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211"/>
        <w:gridCol w:w="4359"/>
      </w:tblGrid>
      <w:tr w:rsidR="000A5947" w:rsidTr="007D3791">
        <w:trPr>
          <w:trHeight w:val="1330"/>
        </w:trPr>
        <w:tc>
          <w:tcPr>
            <w:tcW w:w="5211" w:type="dxa"/>
          </w:tcPr>
          <w:p w:rsidR="000A5947" w:rsidRDefault="000A5947" w:rsidP="007D37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0A5947" w:rsidRPr="005102A0" w:rsidRDefault="000A5947" w:rsidP="007D3791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</w:rPr>
            </w:pPr>
            <w:r w:rsidRPr="005102A0">
              <w:rPr>
                <w:sz w:val="24"/>
                <w:szCs w:val="24"/>
              </w:rPr>
              <w:t xml:space="preserve"> Приложение 1 к протоколу заседания согласительной комиссии по рассмотрению инициативных проектов на территории Ипатовского городского округа Ставропольского края от 10.08.2021 № 1 </w:t>
            </w:r>
          </w:p>
        </w:tc>
      </w:tr>
    </w:tbl>
    <w:p w:rsidR="000A5947" w:rsidRDefault="000A5947" w:rsidP="000A5947"/>
    <w:p w:rsidR="000A5947" w:rsidRPr="00F35176" w:rsidRDefault="000A5947" w:rsidP="000A5947">
      <w:pPr>
        <w:rPr>
          <w:rFonts w:ascii="Times New Roman" w:hAnsi="Times New Roman" w:cs="Times New Roman"/>
        </w:rPr>
      </w:pPr>
    </w:p>
    <w:p w:rsidR="000A5947" w:rsidRPr="00F35176" w:rsidRDefault="000A5947" w:rsidP="000A5947">
      <w:pPr>
        <w:jc w:val="center"/>
        <w:rPr>
          <w:rFonts w:ascii="Times New Roman" w:hAnsi="Times New Roman" w:cs="Times New Roman"/>
        </w:rPr>
      </w:pPr>
      <w:r w:rsidRPr="00F35176">
        <w:rPr>
          <w:rFonts w:ascii="Times New Roman" w:hAnsi="Times New Roman" w:cs="Times New Roman"/>
          <w:sz w:val="28"/>
          <w:szCs w:val="28"/>
        </w:rPr>
        <w:t>СОСТАВ</w:t>
      </w:r>
    </w:p>
    <w:p w:rsidR="000A5947" w:rsidRPr="00F35176" w:rsidRDefault="000A5947" w:rsidP="000A5947">
      <w:pPr>
        <w:jc w:val="center"/>
        <w:rPr>
          <w:rFonts w:ascii="Times New Roman" w:hAnsi="Times New Roman" w:cs="Times New Roman"/>
          <w:sz w:val="26"/>
          <w:szCs w:val="26"/>
        </w:rPr>
      </w:pPr>
      <w:r w:rsidRPr="00F35176">
        <w:rPr>
          <w:rFonts w:ascii="Times New Roman" w:hAnsi="Times New Roman" w:cs="Times New Roman"/>
          <w:sz w:val="26"/>
          <w:szCs w:val="26"/>
        </w:rPr>
        <w:t>Присутствующих на заседании согласительной комиссии по рассмотрению инициативных проектов на территории Ипатовского городского округа Ставропольского края</w:t>
      </w:r>
    </w:p>
    <w:p w:rsidR="000A5947" w:rsidRDefault="000A5947" w:rsidP="000A5947"/>
    <w:tbl>
      <w:tblPr>
        <w:tblW w:w="9680" w:type="dxa"/>
        <w:tblLayout w:type="fixed"/>
        <w:tblCellMar>
          <w:top w:w="55" w:type="dxa"/>
          <w:bottom w:w="55" w:type="dxa"/>
        </w:tblCellMar>
        <w:tblLook w:val="0000"/>
      </w:tblPr>
      <w:tblGrid>
        <w:gridCol w:w="108"/>
        <w:gridCol w:w="3510"/>
        <w:gridCol w:w="1593"/>
        <w:gridCol w:w="4359"/>
        <w:gridCol w:w="110"/>
      </w:tblGrid>
      <w:tr w:rsidR="000A5947" w:rsidRPr="00E93559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Сушко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Татьяна Николаевна</w:t>
            </w: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первый заместитель главы администрации  Ипатовского городского округа Ставропольского края, председатель согласительной комиссии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Фоменко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Татьяна Александровна</w:t>
            </w: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заместитель главы администрации Ипатовского городского округа Ставропольского края, заместитель председателя согласительной </w:t>
            </w:r>
            <w:proofErr w:type="spellStart"/>
            <w:r w:rsidRPr="008C5EF3">
              <w:rPr>
                <w:sz w:val="20"/>
                <w:szCs w:val="20"/>
              </w:rPr>
              <w:t>комисии</w:t>
            </w:r>
            <w:proofErr w:type="spellEnd"/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Зубко Дарья Анатольевна</w:t>
            </w: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главный специалист отдела правового и кадрового обеспечения администрации Ипатовского городского округа Ставропольского края, секретарь согласительной </w:t>
            </w:r>
            <w:proofErr w:type="spellStart"/>
            <w:r w:rsidRPr="008C5EF3">
              <w:rPr>
                <w:sz w:val="20"/>
                <w:szCs w:val="20"/>
              </w:rPr>
              <w:t>комисии</w:t>
            </w:r>
            <w:proofErr w:type="spellEnd"/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9572" w:type="dxa"/>
            <w:gridSpan w:val="4"/>
            <w:shd w:val="clear" w:color="auto" w:fill="auto"/>
          </w:tcPr>
          <w:p w:rsidR="000A5947" w:rsidRPr="008C5EF3" w:rsidRDefault="000A5947" w:rsidP="007D3791">
            <w:pPr>
              <w:pStyle w:val="a4"/>
              <w:jc w:val="center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Члены согласительной комиссии:</w:t>
            </w: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proofErr w:type="spellStart"/>
            <w:r w:rsidRPr="008C5EF3">
              <w:rPr>
                <w:sz w:val="20"/>
                <w:szCs w:val="20"/>
              </w:rPr>
              <w:t>Домовцова</w:t>
            </w:r>
            <w:proofErr w:type="spellEnd"/>
            <w:r w:rsidRPr="008C5EF3">
              <w:rPr>
                <w:sz w:val="20"/>
                <w:szCs w:val="20"/>
              </w:rPr>
              <w:t xml:space="preserve">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Любовь Григорьевна</w:t>
            </w:r>
          </w:p>
          <w:p w:rsidR="000A5947" w:rsidRPr="008C5EF3" w:rsidRDefault="000A5947" w:rsidP="007D3791">
            <w:pPr>
              <w:pStyle w:val="a4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начальник финансового управления администрации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Еременко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Александр Павлович</w:t>
            </w:r>
          </w:p>
          <w:p w:rsidR="000A5947" w:rsidRPr="008C5EF3" w:rsidRDefault="000A5947" w:rsidP="007D3791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депутат Думы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  <w:highlight w:val="white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Коваленко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Марина Александровна</w:t>
            </w:r>
          </w:p>
          <w:p w:rsidR="000A5947" w:rsidRPr="008C5EF3" w:rsidRDefault="000A5947" w:rsidP="007D3791">
            <w:pPr>
              <w:pStyle w:val="a4"/>
              <w:rPr>
                <w:color w:val="FF0000"/>
                <w:sz w:val="20"/>
                <w:szCs w:val="20"/>
                <w:highlight w:val="white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начальник отдела правового и кадрового обеспечения администрации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  <w:highlight w:val="white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Кудлай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Жанна Николаевна</w:t>
            </w:r>
          </w:p>
          <w:p w:rsidR="000A5947" w:rsidRPr="008C5EF3" w:rsidRDefault="000A5947" w:rsidP="007D3791">
            <w:pPr>
              <w:pStyle w:val="a4"/>
              <w:rPr>
                <w:i/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начальник отдела экономического развития администрации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proofErr w:type="spellStart"/>
            <w:r w:rsidRPr="008C5EF3">
              <w:rPr>
                <w:sz w:val="20"/>
                <w:szCs w:val="20"/>
              </w:rPr>
              <w:t>Неснов</w:t>
            </w:r>
            <w:proofErr w:type="spellEnd"/>
            <w:r w:rsidRPr="008C5EF3">
              <w:rPr>
                <w:sz w:val="20"/>
                <w:szCs w:val="20"/>
              </w:rPr>
              <w:t xml:space="preserve">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Андрей Дмитриевич</w:t>
            </w:r>
          </w:p>
          <w:p w:rsidR="000A5947" w:rsidRPr="008C5EF3" w:rsidRDefault="000A5947" w:rsidP="007D3791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депутат Думы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proofErr w:type="spellStart"/>
            <w:r w:rsidRPr="008C5EF3">
              <w:rPr>
                <w:sz w:val="20"/>
                <w:szCs w:val="20"/>
              </w:rPr>
              <w:t>Титский</w:t>
            </w:r>
            <w:proofErr w:type="spellEnd"/>
            <w:r w:rsidRPr="008C5EF3">
              <w:rPr>
                <w:sz w:val="20"/>
                <w:szCs w:val="20"/>
              </w:rPr>
              <w:t xml:space="preserve">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Николай Иванович</w:t>
            </w:r>
          </w:p>
          <w:p w:rsidR="000A5947" w:rsidRPr="008C5EF3" w:rsidRDefault="000A5947" w:rsidP="007D3791">
            <w:pPr>
              <w:pStyle w:val="a4"/>
              <w:rPr>
                <w:color w:val="FF0000"/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депутат Думы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RPr="00023FB4" w:rsidTr="007D3791">
        <w:trPr>
          <w:gridBefore w:val="1"/>
          <w:wBefore w:w="108" w:type="dxa"/>
        </w:trPr>
        <w:tc>
          <w:tcPr>
            <w:tcW w:w="3510" w:type="dxa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 xml:space="preserve">Ткаченко 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t>Евгений Александрович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6062" w:type="dxa"/>
            <w:gridSpan w:val="3"/>
            <w:shd w:val="clear" w:color="auto" w:fill="auto"/>
          </w:tcPr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  <w:r w:rsidRPr="008C5EF3">
              <w:rPr>
                <w:sz w:val="20"/>
                <w:szCs w:val="20"/>
              </w:rPr>
              <w:lastRenderedPageBreak/>
              <w:t>начальник управления по работе с территориями администрации Ипатовского городского округа Ставропольского края</w:t>
            </w:r>
          </w:p>
          <w:p w:rsidR="000A5947" w:rsidRPr="008C5EF3" w:rsidRDefault="000A5947" w:rsidP="007D3791">
            <w:pPr>
              <w:pStyle w:val="a4"/>
              <w:rPr>
                <w:sz w:val="20"/>
                <w:szCs w:val="20"/>
              </w:rPr>
            </w:pPr>
          </w:p>
        </w:tc>
      </w:tr>
      <w:tr w:rsidR="000A5947" w:rsidTr="007D3791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110" w:type="dxa"/>
          <w:trHeight w:val="1330"/>
        </w:trPr>
        <w:tc>
          <w:tcPr>
            <w:tcW w:w="5211" w:type="dxa"/>
            <w:gridSpan w:val="3"/>
          </w:tcPr>
          <w:p w:rsidR="000A5947" w:rsidRDefault="000A5947" w:rsidP="007D37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0A5947" w:rsidRPr="005102A0" w:rsidRDefault="000A5947" w:rsidP="007D3791">
            <w:pPr>
              <w:pStyle w:val="a4"/>
              <w:spacing w:line="240" w:lineRule="exact"/>
              <w:rPr>
                <w:rFonts w:eastAsia="Times New Roman"/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  <w:r w:rsidRPr="005102A0">
              <w:rPr>
                <w:sz w:val="24"/>
                <w:szCs w:val="24"/>
              </w:rPr>
              <w:t>Приложение 2 к  протоколу заседания  согласительной комиссии по рассмотрению инициативных проектов на территории Ипатовского городского округа Ставропольского края от 10.08.2021 № 1</w:t>
            </w:r>
          </w:p>
        </w:tc>
      </w:tr>
    </w:tbl>
    <w:p w:rsidR="000A5947" w:rsidRPr="003960B0" w:rsidRDefault="000A5947" w:rsidP="000A5947">
      <w:pPr>
        <w:rPr>
          <w:sz w:val="24"/>
          <w:szCs w:val="24"/>
        </w:rPr>
      </w:pPr>
    </w:p>
    <w:p w:rsidR="000A5947" w:rsidRPr="003960B0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3960B0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Оценка инициативного проекта «Благоустройство дворовой территории многоквартирного дома </w:t>
      </w:r>
      <w:proofErr w:type="gramStart"/>
      <w:r w:rsidRPr="003960B0">
        <w:rPr>
          <w:rFonts w:ascii="Times New Roman" w:hAnsi="Times New Roman"/>
          <w:b/>
          <w:bCs/>
          <w:iCs/>
          <w:color w:val="000000"/>
          <w:sz w:val="24"/>
          <w:szCs w:val="24"/>
        </w:rPr>
        <w:t>г</w:t>
      </w:r>
      <w:proofErr w:type="gramEnd"/>
      <w:r w:rsidRPr="003960B0">
        <w:rPr>
          <w:rFonts w:ascii="Times New Roman" w:hAnsi="Times New Roman"/>
          <w:b/>
          <w:bCs/>
          <w:iCs/>
          <w:color w:val="000000"/>
          <w:sz w:val="24"/>
          <w:szCs w:val="24"/>
        </w:rPr>
        <w:t>. Ипатово ул. Орджоникидзе, дом № 62,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3960B0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3960B0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3960B0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3960B0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3960B0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3960B0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3960B0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3960B0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3960B0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3960B0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3960B0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3960B0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45</w:t>
            </w:r>
          </w:p>
        </w:tc>
      </w:tr>
      <w:tr w:rsidR="000A5947" w:rsidRPr="003960B0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47</w:t>
            </w:r>
          </w:p>
        </w:tc>
      </w:tr>
    </w:tbl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Pr="006E3BFF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E3BFF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 xml:space="preserve">Оценка инициативного проекта «Благоустройство дворовой территории многоквартирного дома </w:t>
      </w:r>
      <w:proofErr w:type="gramStart"/>
      <w:r w:rsidRPr="006E3BFF">
        <w:rPr>
          <w:rFonts w:ascii="Times New Roman" w:hAnsi="Times New Roman"/>
          <w:b/>
          <w:bCs/>
          <w:iCs/>
          <w:color w:val="000000"/>
          <w:sz w:val="28"/>
          <w:szCs w:val="28"/>
        </w:rPr>
        <w:t>г</w:t>
      </w:r>
      <w:proofErr w:type="gramEnd"/>
      <w:r w:rsidRPr="006E3BFF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. Ипатово ул.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Московская</w:t>
      </w:r>
      <w:r w:rsidRPr="006E3BFF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, дом №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84</w:t>
      </w:r>
      <w:r w:rsidRPr="006E3BFF">
        <w:rPr>
          <w:rFonts w:ascii="Times New Roman" w:hAnsi="Times New Roman"/>
          <w:b/>
          <w:bCs/>
          <w:iCs/>
          <w:color w:val="000000"/>
          <w:sz w:val="28"/>
          <w:szCs w:val="28"/>
        </w:rPr>
        <w:t>,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3960B0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3960B0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3960B0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3960B0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3960B0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3960B0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3960B0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3960B0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3960B0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3960B0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3960B0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3960B0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56</w:t>
            </w:r>
          </w:p>
        </w:tc>
      </w:tr>
      <w:tr w:rsidR="000A5947" w:rsidRPr="003960B0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58</w:t>
            </w:r>
          </w:p>
        </w:tc>
      </w:tr>
    </w:tbl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Pr="003960B0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3960B0">
        <w:rPr>
          <w:rFonts w:ascii="Times New Roman" w:hAnsi="Times New Roman"/>
          <w:b/>
          <w:bCs/>
          <w:iCs/>
          <w:color w:val="000000"/>
          <w:sz w:val="20"/>
          <w:szCs w:val="20"/>
        </w:rPr>
        <w:lastRenderedPageBreak/>
        <w:t>Оценка инициативного проекта «Устройство стоянки для автомобилей ул</w:t>
      </w:r>
      <w:proofErr w:type="gramStart"/>
      <w:r w:rsidRPr="003960B0">
        <w:rPr>
          <w:rFonts w:ascii="Times New Roman" w:hAnsi="Times New Roman"/>
          <w:b/>
          <w:bCs/>
          <w:iCs/>
          <w:color w:val="000000"/>
          <w:sz w:val="20"/>
          <w:szCs w:val="20"/>
        </w:rPr>
        <w:t>.Ц</w:t>
      </w:r>
      <w:proofErr w:type="gramEnd"/>
      <w:r w:rsidRPr="003960B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ентральная, 13 (ФАП) аул Малый </w:t>
      </w:r>
      <w:proofErr w:type="spellStart"/>
      <w:r w:rsidRPr="003960B0">
        <w:rPr>
          <w:rFonts w:ascii="Times New Roman" w:hAnsi="Times New Roman"/>
          <w:b/>
          <w:bCs/>
          <w:iCs/>
          <w:color w:val="000000"/>
          <w:sz w:val="20"/>
          <w:szCs w:val="20"/>
        </w:rPr>
        <w:t>Барханчак</w:t>
      </w:r>
      <w:proofErr w:type="spellEnd"/>
      <w:r w:rsidRPr="003960B0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3960B0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3960B0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3960B0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3960B0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3960B0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3960B0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3960B0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3960B0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3960B0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3960B0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3960B0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3960B0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3960B0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3960B0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3960B0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3960B0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3960B0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3960B0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3960B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61</w:t>
            </w:r>
          </w:p>
        </w:tc>
      </w:tr>
      <w:tr w:rsidR="000A5947" w:rsidRPr="003960B0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960B0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3960B0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63</w:t>
            </w:r>
          </w:p>
        </w:tc>
      </w:tr>
    </w:tbl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Pr="003960B0" w:rsidRDefault="000A5947" w:rsidP="000A5947">
      <w:pPr>
        <w:rPr>
          <w:rFonts w:ascii="Times New Roman" w:hAnsi="Times New Roman" w:cs="Times New Roman"/>
          <w:sz w:val="16"/>
          <w:szCs w:val="16"/>
        </w:rPr>
      </w:pPr>
    </w:p>
    <w:p w:rsidR="000A5947" w:rsidRPr="00BD5A0C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lastRenderedPageBreak/>
        <w:t xml:space="preserve">Оценка инициативного проекта «Ремонт автомобильной дороги общего пользования местного значения в щебеночном исполнении </w:t>
      </w:r>
      <w:proofErr w:type="spellStart"/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t>х</w:t>
      </w:r>
      <w:proofErr w:type="gramStart"/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t>.К</w:t>
      </w:r>
      <w:proofErr w:type="gramEnd"/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t>очержинский</w:t>
      </w:r>
      <w:proofErr w:type="spellEnd"/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от примыкания к автомобильной дороги Р 216 (Астрахань-Элиста-Ставрополь)  к ул. Ипатова,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BD5A0C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BD5A0C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BD5A0C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BD5A0C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BD5A0C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BD5A0C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BD5A0C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BD5A0C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BD5A0C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BD5A0C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BD5A0C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BD5A0C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48</w:t>
            </w:r>
          </w:p>
        </w:tc>
      </w:tr>
      <w:tr w:rsidR="000A5947" w:rsidRPr="00BD5A0C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50</w:t>
            </w:r>
          </w:p>
        </w:tc>
      </w:tr>
    </w:tbl>
    <w:p w:rsidR="000A5947" w:rsidRPr="00BD5A0C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BD5A0C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BD5A0C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24"/>
          <w:szCs w:val="24"/>
        </w:rPr>
      </w:pPr>
    </w:p>
    <w:p w:rsidR="000A5947" w:rsidRPr="00BD5A0C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lastRenderedPageBreak/>
        <w:t>Оценка инициативного проекта «Ремонт межпоселковой дороги в щебеночном исполнении с. Добровольное – х</w:t>
      </w:r>
      <w:proofErr w:type="gramStart"/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t>.В</w:t>
      </w:r>
      <w:proofErr w:type="gramEnd"/>
      <w:r w:rsidRPr="00BD5A0C">
        <w:rPr>
          <w:rFonts w:ascii="Times New Roman" w:hAnsi="Times New Roman"/>
          <w:b/>
          <w:bCs/>
          <w:iCs/>
          <w:color w:val="000000"/>
          <w:sz w:val="20"/>
          <w:szCs w:val="20"/>
        </w:rPr>
        <w:t>еселый Ипатовского городского округа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BD5A0C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BD5A0C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BD5A0C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BD5A0C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BD5A0C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BD5A0C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BD5A0C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BD5A0C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BD5A0C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BD5A0C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BD5A0C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BD5A0C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BD5A0C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</w:t>
            </w: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BD5A0C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BD5A0C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BD5A0C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BD5A0C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BD5A0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46</w:t>
            </w:r>
          </w:p>
        </w:tc>
      </w:tr>
      <w:tr w:rsidR="000A5947" w:rsidRPr="00BD5A0C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D5A0C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BD5A0C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48</w:t>
            </w:r>
          </w:p>
        </w:tc>
      </w:tr>
    </w:tbl>
    <w:p w:rsidR="000A5947" w:rsidRPr="00BD5A0C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BD5A0C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C07C1F" w:rsidRDefault="000A5947" w:rsidP="000A5947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3</w:t>
      </w:r>
      <w:r w:rsidRPr="00C07C1F">
        <w:rPr>
          <w:rFonts w:ascii="Times New Roman" w:hAnsi="Times New Roman" w:cs="Times New Roman"/>
          <w:sz w:val="20"/>
          <w:szCs w:val="20"/>
        </w:rPr>
        <w:t xml:space="preserve"> к  протоколу заседания</w:t>
      </w:r>
    </w:p>
    <w:p w:rsidR="000A5947" w:rsidRPr="00C07C1F" w:rsidRDefault="000A5947" w:rsidP="000A5947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C07C1F">
        <w:rPr>
          <w:rFonts w:ascii="Times New Roman" w:hAnsi="Times New Roman" w:cs="Times New Roman"/>
          <w:sz w:val="20"/>
          <w:szCs w:val="20"/>
        </w:rPr>
        <w:t xml:space="preserve">  согласительной комиссии по рассмотрению</w:t>
      </w:r>
    </w:p>
    <w:p w:rsidR="000A5947" w:rsidRPr="00C07C1F" w:rsidRDefault="000A5947" w:rsidP="000A5947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C07C1F">
        <w:rPr>
          <w:rFonts w:ascii="Times New Roman" w:hAnsi="Times New Roman" w:cs="Times New Roman"/>
          <w:sz w:val="20"/>
          <w:szCs w:val="20"/>
        </w:rPr>
        <w:t xml:space="preserve"> инициативных проектов на территории</w:t>
      </w:r>
    </w:p>
    <w:p w:rsidR="000A5947" w:rsidRPr="00C07C1F" w:rsidRDefault="000A5947" w:rsidP="000A5947">
      <w:pPr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C07C1F">
        <w:rPr>
          <w:rFonts w:ascii="Times New Roman" w:hAnsi="Times New Roman" w:cs="Times New Roman"/>
          <w:sz w:val="20"/>
          <w:szCs w:val="20"/>
        </w:rPr>
        <w:t xml:space="preserve"> Ипатовского городского округа </w:t>
      </w:r>
    </w:p>
    <w:p w:rsidR="000A5947" w:rsidRPr="00C07C1F" w:rsidRDefault="000A5947" w:rsidP="000A5947">
      <w:pPr>
        <w:spacing w:after="0" w:line="240" w:lineRule="exac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07C1F">
        <w:rPr>
          <w:rFonts w:ascii="Times New Roman" w:hAnsi="Times New Roman" w:cs="Times New Roman"/>
          <w:sz w:val="20"/>
          <w:szCs w:val="20"/>
        </w:rPr>
        <w:t>Ставропольского края от 10.08.2021 № 1</w:t>
      </w:r>
    </w:p>
    <w:p w:rsidR="000A5947" w:rsidRPr="00C07C1F" w:rsidRDefault="000A5947" w:rsidP="000A5947">
      <w:pPr>
        <w:rPr>
          <w:rFonts w:ascii="Times New Roman" w:hAnsi="Times New Roman"/>
          <w:color w:val="000000"/>
          <w:sz w:val="20"/>
          <w:szCs w:val="20"/>
        </w:rPr>
      </w:pPr>
    </w:p>
    <w:p w:rsidR="000A5947" w:rsidRPr="00C07C1F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C07C1F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Оценка инициативного проекта «Благоустройство дворовой территории муниципального казенного дошкольного образовательного учреждения детского сада № 26 с. </w:t>
      </w:r>
      <w:proofErr w:type="spellStart"/>
      <w:r w:rsidRPr="00C07C1F">
        <w:rPr>
          <w:rFonts w:ascii="Times New Roman" w:hAnsi="Times New Roman"/>
          <w:b/>
          <w:bCs/>
          <w:iCs/>
          <w:color w:val="000000"/>
          <w:sz w:val="20"/>
          <w:szCs w:val="20"/>
        </w:rPr>
        <w:t>Золотаревка</w:t>
      </w:r>
      <w:proofErr w:type="spellEnd"/>
      <w:r w:rsidRPr="00C07C1F">
        <w:rPr>
          <w:rFonts w:ascii="Times New Roman" w:hAnsi="Times New Roman"/>
          <w:b/>
          <w:bCs/>
          <w:iCs/>
          <w:color w:val="000000"/>
          <w:sz w:val="20"/>
          <w:szCs w:val="20"/>
        </w:rPr>
        <w:t xml:space="preserve"> Ипатовского района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C07C1F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C07C1F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C07C1F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C07C1F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2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C07C1F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C07C1F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C07C1F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0A5947" w:rsidRPr="00C07C1F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C07C1F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C07C1F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C07C1F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C07C1F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C07C1F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C07C1F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C07C1F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C07C1F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C07C1F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0A5947" w:rsidRPr="00C07C1F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C07C1F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C07C1F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C07C1F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C07C1F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C07C1F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C07C1F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66</w:t>
            </w:r>
          </w:p>
        </w:tc>
      </w:tr>
      <w:tr w:rsidR="000A5947" w:rsidRPr="00C07C1F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C1F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C07C1F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68</w:t>
            </w:r>
          </w:p>
        </w:tc>
      </w:tr>
    </w:tbl>
    <w:p w:rsidR="000A5947" w:rsidRPr="00C07C1F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C07C1F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rPr>
          <w:rFonts w:ascii="Times New Roman" w:hAnsi="Times New Roman" w:cs="Times New Roman"/>
          <w:sz w:val="28"/>
          <w:szCs w:val="28"/>
        </w:rPr>
      </w:pPr>
    </w:p>
    <w:p w:rsidR="000A5947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:rsidR="000A5947" w:rsidRPr="00FD5BA8" w:rsidRDefault="000A5947" w:rsidP="000A5947">
      <w:pPr>
        <w:jc w:val="center"/>
        <w:rPr>
          <w:rFonts w:ascii="Times New Roman" w:hAnsi="Times New Roman"/>
          <w:b/>
          <w:bCs/>
          <w:iCs/>
          <w:color w:val="000000"/>
          <w:sz w:val="20"/>
          <w:szCs w:val="20"/>
        </w:rPr>
      </w:pPr>
      <w:r w:rsidRPr="00FD5BA8">
        <w:rPr>
          <w:rFonts w:ascii="Times New Roman" w:hAnsi="Times New Roman"/>
          <w:b/>
          <w:bCs/>
          <w:iCs/>
          <w:color w:val="000000"/>
          <w:sz w:val="20"/>
          <w:szCs w:val="20"/>
        </w:rPr>
        <w:lastRenderedPageBreak/>
        <w:t>Оценка инициативного проекта «Текущий ремонт отопления в муниципальном казенном дошкольном образовательном учреждении детский сад № 8 с</w:t>
      </w:r>
      <w:proofErr w:type="gramStart"/>
      <w:r w:rsidRPr="00FD5BA8">
        <w:rPr>
          <w:rFonts w:ascii="Times New Roman" w:hAnsi="Times New Roman"/>
          <w:b/>
          <w:bCs/>
          <w:iCs/>
          <w:color w:val="000000"/>
          <w:sz w:val="20"/>
          <w:szCs w:val="20"/>
        </w:rPr>
        <w:t>.Б</w:t>
      </w:r>
      <w:proofErr w:type="gramEnd"/>
      <w:r w:rsidRPr="00FD5BA8">
        <w:rPr>
          <w:rFonts w:ascii="Times New Roman" w:hAnsi="Times New Roman"/>
          <w:b/>
          <w:bCs/>
          <w:iCs/>
          <w:color w:val="000000"/>
          <w:sz w:val="20"/>
          <w:szCs w:val="20"/>
        </w:rPr>
        <w:t>ольшая Джалга Ипатовского района Ставропольского края»</w:t>
      </w:r>
    </w:p>
    <w:tbl>
      <w:tblPr>
        <w:tblW w:w="5003" w:type="pct"/>
        <w:tblLayout w:type="fixed"/>
        <w:tblLook w:val="04A0"/>
      </w:tblPr>
      <w:tblGrid>
        <w:gridCol w:w="927"/>
        <w:gridCol w:w="2936"/>
        <w:gridCol w:w="79"/>
        <w:gridCol w:w="4704"/>
        <w:gridCol w:w="931"/>
      </w:tblGrid>
      <w:tr w:rsidR="000A5947" w:rsidRPr="00FD5BA8" w:rsidTr="007D3791">
        <w:trPr>
          <w:trHeight w:val="3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№ критерия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критерия/группы критериев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Баллы по критерию</w:t>
            </w:r>
          </w:p>
        </w:tc>
      </w:tr>
      <w:tr w:rsidR="000A5947" w:rsidRPr="00FD5BA8" w:rsidTr="007D3791">
        <w:trPr>
          <w:trHeight w:val="13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Критерии прохождения конкурсного отбора, (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ПКОк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FD5BA8" w:rsidTr="007D3791">
        <w:trPr>
          <w:trHeight w:val="18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gram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</w:t>
            </w: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частной коммерческой деятельности (частные предприятия, бары, рестораны и т.д.);</w:t>
            </w: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религиозных организаций (церквей, мечетей и т.д.);</w:t>
            </w: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 отдельных этнических групп</w:t>
            </w:r>
            <w:proofErr w:type="gramEnd"/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5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Сумма бюджетных средств Ипатовского округа превышает 1 500 тыс. руб.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20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Итог «Критерии прохождения конкурсного отбора»:</w:t>
            </w:r>
          </w:p>
        </w:tc>
        <w:tc>
          <w:tcPr>
            <w:tcW w:w="29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1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критерии, (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Рк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Эффективность реализации инициативного проекта:</w:t>
            </w:r>
          </w:p>
        </w:tc>
      </w:tr>
      <w:tr w:rsidR="000A5947" w:rsidRPr="00FD5BA8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Общественная полезность реализации инициативного проекта </w:t>
            </w:r>
          </w:p>
        </w:tc>
      </w:tr>
      <w:tr w:rsidR="000A5947" w:rsidRPr="00FD5BA8" w:rsidTr="007D3791">
        <w:trPr>
          <w:trHeight w:val="12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проект оценивается как имеющий высокую социальную, культурную, </w:t>
            </w:r>
            <w:proofErr w:type="spellStart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досуговую</w:t>
            </w:r>
            <w:proofErr w:type="spellEnd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иную общественную полезность для жителей  Ипатовского округа: </w:t>
            </w: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</w:t>
            </w: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муниципальных объектов социальной сферы;</w:t>
            </w: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</w:t>
            </w: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- направлен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проект оценивается как не имеющий общественной полезности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Актуальность (острота) проблемы: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высокая – проблема оценивается населением значительной, отсутствие её решения будет негативно сказываться на качестве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0A5947" w:rsidRPr="00FD5BA8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средняя - проблема оценивается населением в качестве </w:t>
            </w:r>
            <w:proofErr w:type="gramStart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актуальной</w:t>
            </w:r>
            <w:proofErr w:type="gramEnd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</w:t>
            </w:r>
          </w:p>
          <w:p w:rsidR="000A5947" w:rsidRPr="00FD5BA8" w:rsidRDefault="000A5947" w:rsidP="007D3791">
            <w:pPr>
              <w:ind w:hanging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её решение может привести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6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низкая</w:t>
            </w:r>
            <w:proofErr w:type="gramEnd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- не оценивается населением в качестве актуальной, её решение не ведёт к улучшению качества жизни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Количество </w:t>
            </w:r>
            <w:proofErr w:type="gram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прямых</w:t>
            </w:r>
            <w:proofErr w:type="gram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благополучателей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от реализации инициативного проекта: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более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250 до 500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50 до 250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до 50 человек 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11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Стоимость инициативного проекта в расчёте на одного прямого 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благополучателя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250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250 рублей до 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500 рублей до 750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750 рублей до 1000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1000 рублей до 1500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1500 рублей до 2000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2000 рублей до 2500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2500 рублей до 3000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3000 рублей до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3500 рублей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Необходимость осуществления дополнительных бюджетных расходов в последующих периодах в целях содержания (поддержания) результатов инициативного проекта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Срок реализации инициативного проекта</w:t>
            </w:r>
          </w:p>
        </w:tc>
      </w:tr>
      <w:tr w:rsidR="000A5947" w:rsidRPr="00FD5BA8" w:rsidTr="007D3791">
        <w:trPr>
          <w:trHeight w:val="23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1 календарного года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</w:tr>
      <w:tr w:rsidR="000A5947" w:rsidRPr="00FD5BA8" w:rsidTr="007D3791">
        <w:trPr>
          <w:trHeight w:val="27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2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3 календарных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9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более 3 календарных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«Срок жизни» результатов инициативного проекта </w:t>
            </w:r>
          </w:p>
        </w:tc>
      </w:tr>
      <w:tr w:rsidR="000A5947" w:rsidRPr="00FD5BA8" w:rsidTr="007D3791">
        <w:trPr>
          <w:trHeight w:val="131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5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3 до 5 лет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 до 3 лет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1 года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Оригинальность, 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инновационность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Оригинальность, необычность идеи инициативного проекта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FD5BA8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Использование инновационных технологий, новых технических решений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5947" w:rsidRPr="00FD5BA8" w:rsidTr="007D3791">
        <w:trPr>
          <w:trHeight w:val="31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20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FD5BA8" w:rsidTr="007D3791">
        <w:trPr>
          <w:trHeight w:val="46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Качество подготовки документов для участия в конкурсном отборе инициативного проекта</w:t>
            </w:r>
          </w:p>
        </w:tc>
      </w:tr>
      <w:tr w:rsidR="000A5947" w:rsidRPr="00FD5BA8" w:rsidTr="007D3791">
        <w:trPr>
          <w:trHeight w:val="63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приложенной к заявке проектно-сметной (сметной) документации (по строительству (реконструкции), капитальному ремонту, ремонту объектов) </w:t>
            </w:r>
          </w:p>
        </w:tc>
      </w:tr>
      <w:tr w:rsidR="000A5947" w:rsidRPr="00FD5BA8" w:rsidTr="007D3791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да или необходимость в проектно-сметной (сметной) документации отсутствует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377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2.3.2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Наличие приложенных к заявке презентационных материалов 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0A5947" w:rsidRPr="00FD5BA8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Участие общественности в подготовке и реализации инициативного проекта</w:t>
            </w:r>
          </w:p>
        </w:tc>
      </w:tr>
      <w:tr w:rsidR="000A5947" w:rsidRPr="00FD5BA8" w:rsidTr="007D3791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2.4.1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инициативного проекта гражданами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FD5BA8" w:rsidTr="007D3791">
        <w:trPr>
          <w:trHeight w:val="48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2.4.2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</w:t>
            </w:r>
            <w:proofErr w:type="spellStart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инициативного</w:t>
            </w: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проекта юридическими лицами, в том числе социально-ориентированными некоммерческими организациями и индивидуальными предпринимателями </w:t>
            </w:r>
          </w:p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 20 % стоимости инициативного проекта или </w:t>
            </w:r>
            <w:proofErr w:type="spellStart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социально-ориентированными некоммерческими организациями от 5% стоимости инициативного проекта 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15 % до 20 %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10% до 15 %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5 %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2.4.3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трудового участия граждан в реализации инициативного проекта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100 человек в г</w:t>
            </w:r>
            <w:proofErr w:type="gramStart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.И</w:t>
            </w:r>
            <w:proofErr w:type="gramEnd"/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патово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40 человек в сельских населенных пунктах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30 до 40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20 до 30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 до 20 человек в сельских населенных пунктах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4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2.4.4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Уровень имущественного и (или) трудового участия юридических лиц, в том числе социально-ориентированных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10% стоимости проекта или трудовое участие социально-ориентированных некоммерческих организаций от 5%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7 % до 10 %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5 % до 7 %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3 % до 5 %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3 % от стоимости инициативного проекта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7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2.4.5</w:t>
            </w:r>
          </w:p>
        </w:tc>
        <w:tc>
          <w:tcPr>
            <w:tcW w:w="45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Уровень поддержки инициативного проекта населением </w:t>
            </w:r>
          </w:p>
        </w:tc>
      </w:tr>
      <w:tr w:rsidR="000A5947" w:rsidRPr="00FD5BA8" w:rsidTr="007D3791">
        <w:trPr>
          <w:trHeight w:val="69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</w:tr>
      <w:tr w:rsidR="000A5947" w:rsidRPr="00FD5BA8" w:rsidTr="007D3791">
        <w:trPr>
          <w:trHeight w:val="446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10 % до 15 %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45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5 % до 10 %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40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от 1 % до 5 %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5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0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до 1% от численности населения населенного пункта, на территории которого реализуется инициативный проект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5947" w:rsidRPr="00FD5BA8" w:rsidRDefault="000A5947" w:rsidP="007D3791">
            <w:pPr>
              <w:ind w:firstLine="3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0A5947" w:rsidRPr="00FD5BA8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Итог «</w:t>
            </w:r>
            <w:r w:rsidRPr="00FD5BA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Рейтинговые критерии»: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56</w:t>
            </w:r>
          </w:p>
        </w:tc>
      </w:tr>
      <w:tr w:rsidR="000A5947" w:rsidRPr="00FD5BA8" w:rsidTr="007D3791">
        <w:trPr>
          <w:trHeight w:val="375"/>
        </w:trPr>
        <w:tc>
          <w:tcPr>
            <w:tcW w:w="2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D5BA8">
              <w:rPr>
                <w:rFonts w:ascii="Times New Roman" w:hAnsi="Times New Roman"/>
                <w:color w:val="000000"/>
                <w:sz w:val="16"/>
                <w:szCs w:val="16"/>
              </w:rPr>
              <w:t>Оценка инициативного проекта</w:t>
            </w:r>
          </w:p>
        </w:tc>
        <w:tc>
          <w:tcPr>
            <w:tcW w:w="2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947" w:rsidRPr="00FD5BA8" w:rsidRDefault="000A5947" w:rsidP="007D379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57</w:t>
            </w:r>
          </w:p>
        </w:tc>
      </w:tr>
    </w:tbl>
    <w:p w:rsidR="000A5947" w:rsidRPr="00FD5BA8" w:rsidRDefault="000A5947" w:rsidP="000A5947">
      <w:pPr>
        <w:rPr>
          <w:rFonts w:ascii="Times New Roman" w:hAnsi="Times New Roman"/>
          <w:color w:val="000000"/>
          <w:sz w:val="16"/>
          <w:szCs w:val="16"/>
        </w:rPr>
      </w:pPr>
    </w:p>
    <w:p w:rsidR="000A5947" w:rsidRPr="00FD5BA8" w:rsidRDefault="000A5947" w:rsidP="000A594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FB152C" w:rsidRDefault="00FB152C"/>
    <w:sectPr w:rsidR="00FB152C" w:rsidSect="00576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0A5947"/>
    <w:rsid w:val="000A5947"/>
    <w:rsid w:val="00FB1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A5947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5">
    <w:name w:val="Без интервала Знак"/>
    <w:basedOn w:val="a0"/>
    <w:link w:val="a4"/>
    <w:uiPriority w:val="1"/>
    <w:locked/>
    <w:rsid w:val="000A5947"/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link w:val="ConsPlusNormal0"/>
    <w:uiPriority w:val="99"/>
    <w:qFormat/>
    <w:rsid w:val="000A59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A5947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7055</Words>
  <Characters>40220</Characters>
  <Application>Microsoft Office Word</Application>
  <DocSecurity>0</DocSecurity>
  <Lines>335</Lines>
  <Paragraphs>94</Paragraphs>
  <ScaleCrop>false</ScaleCrop>
  <Company/>
  <LinksUpToDate>false</LinksUpToDate>
  <CharactersWithSpaces>47181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2022-01-10T11:50:00Z</dcterms:created>
  <dcterms:modified xsi:type="dcterms:W3CDTF">2022-01-10T11:50:00Z</dcterms:modified>
</cp:coreProperties>
</file>