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58" w:rsidRDefault="00330558" w:rsidP="00330558">
      <w:pPr>
        <w:spacing w:before="100" w:beforeAutospacing="1" w:after="100" w:afterAutospacing="1" w:line="276" w:lineRule="auto"/>
        <w:ind w:firstLine="0"/>
        <w:jc w:val="center"/>
        <w:rPr>
          <w:rFonts w:eastAsia="Times New Roman" w:cs="regular"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regular" w:eastAsia="Times New Roman" w:hAnsi="regular" w:cs="regular"/>
          <w:b/>
          <w:bCs/>
          <w:color w:val="222222"/>
          <w:sz w:val="28"/>
          <w:szCs w:val="28"/>
          <w:lang w:eastAsia="ru-RU"/>
        </w:rPr>
        <w:t>ИЗВЕЩЕНИЕ О ВНЕСЕНИИ ИНИЦИАТИВНОГО ПРОЕКТА</w:t>
      </w:r>
    </w:p>
    <w:p w:rsidR="00330558" w:rsidRDefault="00330558" w:rsidP="00330558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Управление по работе с территориями администрации Ипатовского муниципального округа Ставропольского края извещает заинтересованных граждан города Ипатово Ипатовского муниципального округа Ставропольского </w:t>
      </w:r>
      <w:r w:rsidR="00EA36A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края о поступлении инициативных  проектов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для участия в конкурсном отборе</w:t>
      </w:r>
      <w:r w:rsidR="00EA36A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проектов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для реализации </w:t>
      </w:r>
      <w:r w:rsidR="00A430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их </w:t>
      </w:r>
      <w:r w:rsidR="00A348B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2026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году:     </w:t>
      </w: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F630DF" w:rsidP="003A277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«03</w:t>
      </w:r>
      <w:r w:rsidR="00551C89">
        <w:rPr>
          <w:rFonts w:ascii="Times New Roman" w:hAnsi="Times New Roman"/>
          <w:color w:val="000000"/>
          <w:sz w:val="28"/>
          <w:szCs w:val="28"/>
        </w:rPr>
        <w:t>»  июня 2025</w:t>
      </w:r>
      <w:r w:rsidR="003A277D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7029"/>
        <w:gridCol w:w="5909"/>
      </w:tblGrid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A277D" w:rsidTr="000C268F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D" w:rsidRDefault="006E5C3C" w:rsidP="00CA11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Замена ограждения</w:t>
            </w:r>
            <w:r w:rsidR="00CA11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кладбища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Чонгарская </w:t>
            </w:r>
            <w:r w:rsidR="00CA11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  <w:r w:rsidR="00C627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A1103">
              <w:rPr>
                <w:rFonts w:ascii="Times New Roman" w:hAnsi="Times New Roman"/>
                <w:color w:val="000000"/>
                <w:sz w:val="28"/>
                <w:szCs w:val="28"/>
              </w:rPr>
              <w:t>Ипатово, Ипатовского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D" w:rsidRDefault="00CA1103" w:rsidP="00A2490C">
            <w:pPr>
              <w:shd w:val="clear" w:color="auto" w:fill="FFFFFF"/>
              <w:spacing w:after="300"/>
              <w:ind w:firstLine="0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мест захоронения на территории  </w:t>
            </w:r>
            <w:r w:rsidR="00A249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</w:t>
            </w:r>
            <w:r w:rsidR="006E5C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CA11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Ставропольский край, Ипатовский муниципального округ, г. Ипатово, </w:t>
            </w:r>
            <w:r w:rsidR="00CA1103">
              <w:rPr>
                <w:rFonts w:ascii="Times New Roman" w:hAnsi="Times New Roman"/>
                <w:sz w:val="28"/>
                <w:szCs w:val="28"/>
              </w:rPr>
              <w:t xml:space="preserve"> ул. Чонгарская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B3" w:rsidRDefault="00A348B3" w:rsidP="00A348B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</w:t>
            </w:r>
            <w:r w:rsidR="004A01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4A0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Привести в порядок ограждение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кладбища, улучшив его эстетический облик через привлечение неравнодушных к памяти своих предков жителей г.</w:t>
            </w:r>
            <w:r w:rsidR="00E139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Ипатово</w:t>
            </w:r>
          </w:p>
          <w:p w:rsidR="00A348B3" w:rsidRPr="00A348B3" w:rsidRDefault="004A0120" w:rsidP="00A348B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 xml:space="preserve">Задачи: </w:t>
            </w:r>
            <w:r w:rsidR="006E5C3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Установить новое ограждение территории кладбища.</w:t>
            </w:r>
          </w:p>
          <w:p w:rsidR="003A277D" w:rsidRDefault="003A277D" w:rsidP="00BD26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47" w:rsidRPr="00C62747" w:rsidRDefault="006E5C3C" w:rsidP="00C62747">
            <w:pPr>
              <w:shd w:val="clear" w:color="auto" w:fill="FFFFFF"/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</w:pPr>
            <w:r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Кладбище</w:t>
            </w:r>
            <w:r w:rsidR="00E139C0" w:rsidRPr="00E139C0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</w:t>
            </w:r>
            <w:r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по ул.Чонгарская г. Ипатово</w:t>
            </w:r>
            <w:r w:rsidR="00BC0965"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функционирует с 19__года до настоящего времени. Его ограда была установлена более 40 лет назад.  Одна часть ограды изготовлена из металла, вторая часть состоит  из кирпичной  стены.  В связи с длительным сроком эксплуатации кирпичная кладка стены пришла в негодность. С северо-западной стороны некоторые пролеты ограды обрушились, отдельные участки покосились и находятся на грани разрушения.</w:t>
            </w:r>
            <w:r w:rsidR="00682FAE"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Через проемы в ограде, создавшиеся в ходе разрушения, на территорию кладбища заходят крупные животные и наносят вред могилам и памятникам, установленным на них, что приводит к жалобам от жителей.  </w:t>
            </w:r>
            <w:r w:rsidR="00BC0965"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Часть ограды,  изготовленная из металла, проржавела и пред</w:t>
            </w:r>
            <w:r w:rsid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ставляет собою неприглядный вид</w:t>
            </w:r>
            <w:r w:rsidR="00682FAE"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.</w:t>
            </w:r>
            <w:r w:rsidR="00C62747" w:rsidRPr="00C62747">
              <w:rPr>
                <w:rFonts w:ascii="Times New Roman" w:hAnsi="Times New Roman"/>
                <w:color w:val="34343C"/>
                <w:sz w:val="28"/>
                <w:szCs w:val="28"/>
              </w:rPr>
              <w:t xml:space="preserve"> </w:t>
            </w:r>
            <w:r w:rsidR="00C62747"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Ограждение</w:t>
            </w:r>
            <w:r w:rsid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</w:t>
            </w:r>
            <w:r w:rsidR="00C62747"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имеет высокую степень износа, наблюдается</w:t>
            </w:r>
            <w:r w:rsid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его крен , арматура </w:t>
            </w:r>
            <w:r w:rsidR="00C62747"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по</w:t>
            </w:r>
            <w:r w:rsid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д</w:t>
            </w:r>
            <w:r w:rsidR="00C62747"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верглась</w:t>
            </w:r>
          </w:p>
          <w:p w:rsidR="003A277D" w:rsidRPr="00A2490C" w:rsidRDefault="00C62747" w:rsidP="00682FA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</w:pPr>
            <w:r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воздействию внешних факторов, во многих</w:t>
            </w:r>
            <w:r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</w:t>
            </w:r>
            <w:r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местах имеются надломы и повреждения, </w:t>
            </w:r>
            <w:r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что в свою </w:t>
            </w:r>
            <w:r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очередь также вызывает недовольство посетителей кладбища</w:t>
            </w:r>
            <w:r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. </w:t>
            </w:r>
            <w:r w:rsidR="00682FAE"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Поэтому замена </w:t>
            </w:r>
            <w:r w:rsidR="00682FAE"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lastRenderedPageBreak/>
              <w:t>ограды кладбища в настоящее время является насущной необходимостью.</w:t>
            </w:r>
          </w:p>
          <w:p w:rsidR="00682FAE" w:rsidRPr="00A2490C" w:rsidRDefault="00682FAE" w:rsidP="00682FA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</w:pPr>
            <w:r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Для реализации проекта необходимо разработать инициативный проект,  сметную документацию, подготовить документы для участия в краевом конкурсе инициативных проектов, </w:t>
            </w:r>
            <w:r w:rsidR="00A2490C"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провести закупочные процедуры, определить подрядчика, контролировать проведение работ.</w:t>
            </w:r>
          </w:p>
        </w:tc>
      </w:tr>
      <w:tr w:rsidR="003A277D" w:rsidTr="000C268F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47" w:rsidRPr="00C62747" w:rsidRDefault="00A2490C" w:rsidP="00C62747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</w:pPr>
            <w:r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Замена ограждения кладбища по ул. Чонгарская решит</w:t>
            </w:r>
            <w:r w:rsidR="00C11A25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</w:t>
            </w:r>
            <w:r w:rsidR="00E139C0" w:rsidRPr="00E139C0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многолетнюю проблему наведения порядка в</w:t>
            </w:r>
            <w:r w:rsidR="00C11A25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</w:t>
            </w:r>
            <w:r w:rsidR="00E139C0" w:rsidRPr="00E139C0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св</w:t>
            </w:r>
            <w:r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ятом месте для всех жителей города и района</w:t>
            </w:r>
            <w:r w:rsidR="00E139C0" w:rsidRPr="00E139C0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, придаст</w:t>
            </w:r>
            <w:r w:rsidR="00C11A25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</w:t>
            </w:r>
            <w:r w:rsidR="00E139C0" w:rsidRPr="00E139C0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ему эстетический вид.</w:t>
            </w:r>
            <w:r w:rsidR="00C62747"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</w:t>
            </w:r>
            <w:r w:rsidR="00C62747">
              <w:rPr>
                <w:rFonts w:ascii="Helvetica" w:hAnsi="Helvetica"/>
                <w:color w:val="34343C"/>
                <w:sz w:val="23"/>
                <w:szCs w:val="23"/>
              </w:rPr>
              <w:t xml:space="preserve"> </w:t>
            </w:r>
            <w:r w:rsidR="00C62747"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Ограждение</w:t>
            </w:r>
            <w:r w:rsid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</w:t>
            </w:r>
            <w:r w:rsidR="00C62747"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будет доста</w:t>
            </w:r>
            <w:r w:rsid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точно прочным и износостойким, следовательно </w:t>
            </w:r>
            <w:r w:rsidR="00C62747"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не потребуется со стороны органов</w:t>
            </w:r>
          </w:p>
          <w:p w:rsidR="00C62747" w:rsidRPr="00C62747" w:rsidRDefault="00C62747" w:rsidP="00C62747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</w:pPr>
            <w:r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самоуправления затрат на ремонт в течение</w:t>
            </w:r>
          </w:p>
          <w:p w:rsidR="00C62747" w:rsidRPr="00C62747" w:rsidRDefault="00C62747" w:rsidP="00C62747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</w:pPr>
            <w:r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многих лет, в результате сократятся нарекания</w:t>
            </w:r>
          </w:p>
          <w:p w:rsidR="00C62747" w:rsidRPr="00C62747" w:rsidRDefault="00C62747" w:rsidP="00C62747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</w:pPr>
            <w:r w:rsidRPr="00C62747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со стороны населения на качество содержания</w:t>
            </w:r>
            <w:r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кладбища.</w:t>
            </w:r>
            <w:r w:rsidR="00E139C0" w:rsidRPr="00E139C0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Положительный</w:t>
            </w:r>
            <w:r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</w:t>
            </w:r>
            <w:r w:rsidR="00E139C0" w:rsidRPr="00E139C0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результат позволит </w:t>
            </w:r>
            <w:r w:rsidR="00A2490C" w:rsidRPr="00A2490C"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 xml:space="preserve"> содержать кладбище в надлежащем порядке, что подтвердит уважительное отношение к памяти ушедших родных и близких ипатовцев</w:t>
            </w:r>
            <w:r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  <w:t>.</w:t>
            </w:r>
          </w:p>
          <w:p w:rsidR="003A277D" w:rsidRPr="00A2490C" w:rsidRDefault="003A277D" w:rsidP="00E139C0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/>
                <w:color w:val="34343C"/>
                <w:sz w:val="28"/>
                <w:szCs w:val="28"/>
                <w:lang w:eastAsia="ru-RU"/>
              </w:rPr>
            </w:pP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B3" w:rsidRPr="00A348B3" w:rsidRDefault="00A348B3" w:rsidP="00A348B3">
            <w:pPr>
              <w:rPr>
                <w:rFonts w:ascii="Times New Roman" w:hAnsi="Times New Roman"/>
                <w:sz w:val="28"/>
                <w:szCs w:val="28"/>
              </w:rPr>
            </w:pPr>
            <w:r w:rsidRPr="00A348B3">
              <w:rPr>
                <w:rFonts w:ascii="Times New Roman" w:hAnsi="Times New Roman"/>
                <w:sz w:val="28"/>
                <w:szCs w:val="28"/>
              </w:rPr>
              <w:t>Местное кладбище будет поддерживаться населением в приличном, благоустроенном сост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оянии постоянно. Жители </w:t>
            </w:r>
            <w:r w:rsidRPr="00A348B3">
              <w:rPr>
                <w:rFonts w:ascii="Times New Roman" w:hAnsi="Times New Roman"/>
                <w:sz w:val="28"/>
                <w:szCs w:val="28"/>
              </w:rPr>
              <w:t xml:space="preserve"> будут более внимательными и ответственными и чаще </w:t>
            </w:r>
            <w:r w:rsidRPr="00A348B3">
              <w:rPr>
                <w:rFonts w:ascii="Times New Roman" w:hAnsi="Times New Roman"/>
                <w:sz w:val="28"/>
                <w:szCs w:val="28"/>
              </w:rPr>
              <w:lastRenderedPageBreak/>
              <w:t>посещать могилы своих предков, получая положительные духовные, нравственные, социальные эмоции.</w:t>
            </w:r>
          </w:p>
          <w:p w:rsidR="003A277D" w:rsidRDefault="003A277D" w:rsidP="00BD2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26 000 человека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A348B3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2026</w:t>
            </w:r>
            <w:r w:rsidR="003A27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A34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77D" w:rsidTr="000C268F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Ориентировочная стоимость инициативного проекта тыс. руб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AC5CE2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6 000 000 </w:t>
            </w:r>
            <w:r w:rsidR="003A277D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Pr="00FD2B63" w:rsidRDefault="004A0120" w:rsidP="00BD2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3 000 000</w:t>
            </w:r>
            <w:r w:rsidR="003A277D" w:rsidRPr="00FD2B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муниципального округа Ставропольского края для реализации инициативного проекта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D" w:rsidRPr="00FD2B63" w:rsidRDefault="004A0120" w:rsidP="00AC5CE2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2 500 000</w:t>
            </w:r>
            <w:r w:rsidR="003A277D" w:rsidRPr="00FD2B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3A277D" w:rsidRPr="00FD2B63" w:rsidRDefault="003A277D" w:rsidP="00BD2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Pr="00FD2B63" w:rsidRDefault="004A0120" w:rsidP="00BD2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500 000 </w:t>
            </w:r>
            <w:r w:rsidR="003A277D" w:rsidRPr="00FD2B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Pr="00FD2B63" w:rsidRDefault="003A277D" w:rsidP="00BD2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2B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A01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90 000</w:t>
            </w:r>
            <w:r w:rsidRPr="00FD2B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4A0120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410 000 </w:t>
            </w:r>
            <w:r w:rsidR="003A277D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D" w:rsidRDefault="004A0120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103 чел</w:t>
            </w:r>
          </w:p>
        </w:tc>
      </w:tr>
      <w:tr w:rsidR="003A277D" w:rsidTr="000C268F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0C268F" w:rsidRPr="009330B1" w:rsidRDefault="000C268F" w:rsidP="000C268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330B1">
        <w:rPr>
          <w:rFonts w:ascii="Times New Roman" w:hAnsi="Times New Roman"/>
          <w:color w:val="000000" w:themeColor="text1"/>
          <w:sz w:val="28"/>
          <w:szCs w:val="28"/>
        </w:rPr>
        <w:t>Инициатор проекта  Артемов Артем Владиславович, директор ММБУК «КДЦ» руководитель  инициативной группы.</w:t>
      </w:r>
    </w:p>
    <w:p w:rsidR="000C268F" w:rsidRDefault="000C268F" w:rsidP="000C268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4A0120" w:rsidP="004A0120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776129" w:rsidRPr="001D1D56" w:rsidRDefault="008E57A0" w:rsidP="000C268F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D1D56">
        <w:rPr>
          <w:rFonts w:ascii="Times New Roman" w:eastAsia="Times New Roman" w:hAnsi="Times New Roman"/>
          <w:color w:val="000000"/>
          <w:spacing w:val="-3"/>
          <w:sz w:val="28"/>
          <w:szCs w:val="28"/>
          <w:u w:val="single"/>
          <w:lang w:eastAsia="ru-RU"/>
        </w:rPr>
        <w:t>Инициативный проект</w:t>
      </w:r>
    </w:p>
    <w:p w:rsidR="00776129" w:rsidRPr="001D1D56" w:rsidRDefault="00AC5CE2" w:rsidP="00776129">
      <w:pPr>
        <w:widowControl w:val="0"/>
        <w:shd w:val="clear" w:color="auto" w:fill="FFFFFF"/>
        <w:autoSpaceDE w:val="0"/>
        <w:autoSpaceDN w:val="0"/>
        <w:adjustRightInd w:val="0"/>
        <w:spacing w:before="269"/>
        <w:ind w:left="557" w:firstLine="0"/>
        <w:jc w:val="lef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D1D5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«11 » июня 2025</w:t>
      </w:r>
      <w:r w:rsidR="00776129" w:rsidRPr="001D1D5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г.</w:t>
      </w:r>
    </w:p>
    <w:p w:rsidR="00776129" w:rsidRPr="001D1D56" w:rsidRDefault="00776129" w:rsidP="00776129">
      <w:pPr>
        <w:widowControl w:val="0"/>
        <w:autoSpaceDE w:val="0"/>
        <w:autoSpaceDN w:val="0"/>
        <w:adjustRightInd w:val="0"/>
        <w:spacing w:after="240" w:line="1" w:lineRule="exact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7488"/>
        <w:gridCol w:w="6384"/>
      </w:tblGrid>
      <w:tr w:rsidR="00776129" w:rsidRPr="001D1D56" w:rsidTr="009317A0">
        <w:trPr>
          <w:trHeight w:hRule="exact" w:val="56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D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1D56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1D56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Сведения</w:t>
            </w:r>
          </w:p>
        </w:tc>
      </w:tr>
      <w:tr w:rsidR="00776129" w:rsidRPr="001D1D56" w:rsidTr="009317A0">
        <w:trPr>
          <w:trHeight w:hRule="exact" w:val="1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D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D56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B814B3" w:rsidP="00B8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326" w:hanging="1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D56">
              <w:rPr>
                <w:rFonts w:ascii="Times New Roman" w:hAnsi="Times New Roman"/>
                <w:sz w:val="28"/>
                <w:szCs w:val="28"/>
              </w:rPr>
              <w:t>Благоустройство территории по ул. Орджоникидзе</w:t>
            </w:r>
            <w:r w:rsidR="001D1D56">
              <w:rPr>
                <w:rFonts w:ascii="Times New Roman" w:hAnsi="Times New Roman"/>
                <w:sz w:val="28"/>
                <w:szCs w:val="28"/>
              </w:rPr>
              <w:t>,</w:t>
            </w:r>
            <w:r w:rsidR="001D1D56" w:rsidRPr="001D1D56">
              <w:rPr>
                <w:rFonts w:ascii="Times New Roman" w:hAnsi="Times New Roman"/>
                <w:sz w:val="28"/>
                <w:szCs w:val="28"/>
              </w:rPr>
              <w:t xml:space="preserve"> ул. Ленинградской </w:t>
            </w:r>
            <w:r w:rsidRPr="001D1D56">
              <w:rPr>
                <w:rFonts w:ascii="Times New Roman" w:hAnsi="Times New Roman"/>
                <w:sz w:val="28"/>
                <w:szCs w:val="28"/>
              </w:rPr>
              <w:t>в г. Ипатово Ипатовского муниципального округа Ставропольского края</w:t>
            </w:r>
          </w:p>
        </w:tc>
      </w:tr>
      <w:tr w:rsidR="00776129" w:rsidRPr="001D1D56" w:rsidTr="009317A0">
        <w:trPr>
          <w:trHeight w:hRule="exact" w:val="26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D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317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D56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Вопросы местного значения или иные вопросы, право </w:t>
            </w:r>
            <w:r w:rsidRPr="001D1D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решения которых предоставлено органам местного </w:t>
            </w:r>
            <w:r w:rsidRPr="001D1D56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самоуправления Ипатовского городского округа </w:t>
            </w:r>
            <w:r w:rsidRPr="001D1D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Ставропольского края в соответствии с Федеральным </w:t>
            </w:r>
            <w:r w:rsidRPr="001D1D5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законом от 06.10.2003 г. № 131 -ФЗ «Об общих принципах </w:t>
            </w:r>
            <w:r w:rsidRPr="001D1D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организации местного самоуправления в Российской </w:t>
            </w:r>
            <w:r w:rsidRPr="001D1D56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Федерации», на исполнение которых направлен инициативный проект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776129">
            <w:pPr>
              <w:shd w:val="clear" w:color="auto" w:fill="FFFFFF"/>
              <w:spacing w:after="3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1D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условий для массового отдыха жителей муниципального, муниципального округа и организация обустройства мест массового отдыха населения.</w:t>
            </w:r>
          </w:p>
          <w:p w:rsidR="00776129" w:rsidRPr="001D1D56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94" w:lineRule="exact"/>
              <w:ind w:right="29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6129" w:rsidRPr="001D1D56" w:rsidTr="004A0120">
        <w:trPr>
          <w:trHeight w:hRule="exact" w:val="13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D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D56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1D1D56" w:rsidRDefault="00776129" w:rsidP="00B8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72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1D56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Ставропольский край, Ипатовский муниципальный </w:t>
            </w:r>
            <w:r w:rsidRPr="001D1D5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округ, г. Ипатово</w:t>
            </w:r>
            <w:r w:rsidR="00B814B3" w:rsidRPr="001D1D5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, ул. Орджоникидзе </w:t>
            </w:r>
            <w:r w:rsidR="001D1D5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58 Е</w:t>
            </w:r>
          </w:p>
        </w:tc>
      </w:tr>
      <w:tr w:rsidR="00776129" w:rsidRPr="00776129" w:rsidTr="009317A0">
        <w:trPr>
          <w:trHeight w:hRule="exact" w:val="1136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B814B3" w:rsidP="00B814B3">
            <w:pPr>
              <w:widowControl w:val="0"/>
              <w:autoSpaceDE w:val="0"/>
              <w:autoSpaceDN w:val="0"/>
              <w:adjustRightInd w:val="0"/>
              <w:spacing w:before="225" w:after="225"/>
              <w:ind w:left="225" w:right="225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Создание комфортных благоустроенных зон отдыха и массового пребывания людей.</w:t>
            </w:r>
          </w:p>
        </w:tc>
      </w:tr>
    </w:tbl>
    <w:p w:rsidR="00776129" w:rsidRPr="00776129" w:rsidRDefault="00776129" w:rsidP="00776129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7391"/>
        <w:gridCol w:w="6362"/>
      </w:tblGrid>
      <w:tr w:rsidR="00776129" w:rsidRPr="00776129" w:rsidTr="009317A0">
        <w:trPr>
          <w:trHeight w:val="1980"/>
        </w:trPr>
        <w:tc>
          <w:tcPr>
            <w:tcW w:w="700" w:type="dxa"/>
          </w:tcPr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7" w:type="dxa"/>
          </w:tcPr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Описание инициативного проекта (описание проблемы и</w:t>
            </w: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обоснование её актуальности (остроты), предложений по ее</w:t>
            </w:r>
            <w:r w:rsidRPr="007761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описание мероприятий по реализации</w:t>
            </w:r>
            <w:r w:rsidRPr="0077612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инициативного проекта)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B814B3" w:rsidRPr="00F2714C" w:rsidRDefault="00B814B3" w:rsidP="00B814B3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27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Асфальт на объекте местами разрушился, по всему полотну наблюдаются трещины и выбоины, отсутствуют скамейки, урны, не имеется мест притяжения. Территория представляет собою унылое, серое зрелище.</w:t>
            </w: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В х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оде благоустройства планируется</w:t>
            </w: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замена 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асфальтного покрытия на тротуарную плитку</w:t>
            </w: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,обустройство освещения, в том числе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декоративного, </w:t>
            </w:r>
            <w:r w:rsidRPr="00F92582">
              <w:rPr>
                <w:rStyle w:val="fontstyle01"/>
                <w:rFonts w:ascii="Times New Roman" w:hAnsi="Times New Roman"/>
                <w:b w:val="0"/>
                <w:color w:val="auto"/>
                <w:sz w:val="28"/>
                <w:szCs w:val="28"/>
              </w:rPr>
              <w:t>устройство скамей и урн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W w:w="1474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2"/>
        <w:gridCol w:w="10"/>
        <w:gridCol w:w="7468"/>
        <w:gridCol w:w="24"/>
        <w:gridCol w:w="6360"/>
        <w:gridCol w:w="19"/>
      </w:tblGrid>
      <w:tr w:rsidR="00776129" w:rsidRPr="00776129" w:rsidTr="004A0120">
        <w:trPr>
          <w:gridAfter w:val="1"/>
          <w:wAfter w:w="19" w:type="dxa"/>
          <w:trHeight w:hRule="exact" w:val="1724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4A0120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4" w:lineRule="exact"/>
              <w:ind w:right="806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12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Ожидаемые результаты от реализации инициативного </w:t>
            </w:r>
            <w:r w:rsidRPr="004A012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B814B3" w:rsidP="00B8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Цель проекта – 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благоустройство по ул. Орджоникидзе превращение ее </w:t>
            </w: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в полноценную зону отдыха 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для жителей, ожидающих мероприятия, проводимые учреждениями культуры</w:t>
            </w:r>
          </w:p>
        </w:tc>
      </w:tr>
      <w:tr w:rsidR="00776129" w:rsidRPr="00776129" w:rsidTr="009317A0">
        <w:trPr>
          <w:gridAfter w:val="1"/>
          <w:wAfter w:w="19" w:type="dxa"/>
          <w:trHeight w:hRule="exact" w:val="2005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4A0120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4" w:lineRule="exact"/>
              <w:ind w:right="442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12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Описание дальнейшего развития инициативного проекта </w:t>
            </w:r>
            <w:r w:rsidRPr="004A012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после завершения финансирования (использование, содержание и т.д.)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4B3" w:rsidRPr="004A0120" w:rsidRDefault="00B814B3" w:rsidP="00B814B3">
            <w:pPr>
              <w:ind w:firstLine="0"/>
              <w:rPr>
                <w:rFonts w:ascii="Times New Roman" w:eastAsiaTheme="minorHAnsi" w:hAnsi="Times New Roman"/>
                <w:bCs/>
                <w:color w:val="151616"/>
                <w:sz w:val="28"/>
                <w:szCs w:val="28"/>
              </w:rPr>
            </w:pPr>
            <w:r w:rsidRPr="004A0120">
              <w:rPr>
                <w:rFonts w:ascii="Times New Roman" w:hAnsi="Times New Roman"/>
                <w:color w:val="000000"/>
                <w:sz w:val="28"/>
                <w:szCs w:val="28"/>
              </w:rPr>
              <w:t>После реализации инициативного проекта «</w:t>
            </w:r>
            <w:r w:rsidRPr="004A0120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4A0120" w:rsidRPr="004A0120">
              <w:rPr>
                <w:rFonts w:ascii="Times New Roman" w:hAnsi="Times New Roman"/>
                <w:sz w:val="28"/>
                <w:szCs w:val="28"/>
              </w:rPr>
              <w:t>по ул. Орджоники</w:t>
            </w:r>
            <w:r w:rsidRPr="004A0120">
              <w:rPr>
                <w:rFonts w:ascii="Times New Roman" w:hAnsi="Times New Roman"/>
                <w:sz w:val="28"/>
                <w:szCs w:val="28"/>
              </w:rPr>
              <w:t>дзе</w:t>
            </w:r>
            <w:r w:rsidR="004A0120" w:rsidRPr="004A0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120">
              <w:rPr>
                <w:rFonts w:ascii="Times New Roman" w:hAnsi="Times New Roman"/>
                <w:sz w:val="28"/>
                <w:szCs w:val="28"/>
              </w:rPr>
              <w:t xml:space="preserve">в г. Ипатово Ипатовского муниципального округа Ставропольского края появится еще одна благоустроенная общественная территория. </w:t>
            </w:r>
          </w:p>
          <w:p w:rsidR="00B814B3" w:rsidRPr="004A0120" w:rsidRDefault="00B814B3" w:rsidP="00B814B3">
            <w:pPr>
              <w:ind w:firstLine="0"/>
              <w:rPr>
                <w:rFonts w:ascii="Times New Roman" w:eastAsiaTheme="minorHAnsi" w:hAnsi="Times New Roman"/>
                <w:bCs/>
                <w:color w:val="151616"/>
                <w:sz w:val="28"/>
                <w:szCs w:val="28"/>
              </w:rPr>
            </w:pPr>
            <w:r w:rsidRPr="004A0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Благоустроенная, комфортная зона для отдыха и прогулок  станет</w:t>
            </w:r>
            <w:r w:rsidRPr="004A0120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притяжением не только жителей города, но и его гостей.</w:t>
            </w:r>
          </w:p>
          <w:p w:rsidR="00776129" w:rsidRPr="004A0120" w:rsidRDefault="00B814B3" w:rsidP="00B814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336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120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 отдыха в дальнейшем будет содержаться в ухоженном состоянии,  жители будут следить за чистотой и порядком.</w:t>
            </w:r>
          </w:p>
        </w:tc>
      </w:tr>
      <w:tr w:rsidR="00776129" w:rsidRPr="00776129" w:rsidTr="004A0120">
        <w:trPr>
          <w:gridAfter w:val="1"/>
          <w:wAfter w:w="19" w:type="dxa"/>
          <w:trHeight w:hRule="exact" w:val="138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4A0120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413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120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Количество прямых благополучателей (человек) (указать </w:t>
            </w:r>
            <w:r w:rsidRPr="004A0120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механизм определения количества прямых благополучателей)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4A0120" w:rsidRDefault="00B814B3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1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26 000 человек</w:t>
            </w:r>
          </w:p>
        </w:tc>
      </w:tr>
      <w:tr w:rsidR="00776129" w:rsidRPr="00776129" w:rsidTr="009317A0">
        <w:trPr>
          <w:gridAfter w:val="1"/>
          <w:wAfter w:w="19" w:type="dxa"/>
          <w:trHeight w:hRule="exact" w:val="595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AC5CE2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1 декабря 2026</w:t>
            </w:r>
            <w:r w:rsidR="00776129" w:rsidRPr="0077612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76129" w:rsidRPr="00776129" w:rsidTr="009317A0">
        <w:trPr>
          <w:gridAfter w:val="1"/>
          <w:wAfter w:w="19" w:type="dxa"/>
          <w:trHeight w:hRule="exact" w:val="1132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576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Информация об инициаторе проекта (Ф.И.О. (для </w:t>
            </w: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физических лиц), наименование (для юридических лиц)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left="10" w:right="749" w:firstLine="7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129" w:rsidRPr="00776129" w:rsidTr="009317A0">
        <w:trPr>
          <w:trHeight w:hRule="exact" w:val="394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7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1D1D56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6 5</w:t>
            </w:r>
            <w:r w:rsidR="00776129"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00 000,00 руб.</w:t>
            </w:r>
          </w:p>
        </w:tc>
      </w:tr>
      <w:tr w:rsidR="00776129" w:rsidRPr="00776129" w:rsidTr="009317A0">
        <w:trPr>
          <w:trHeight w:hRule="exact" w:val="67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Средства бюджета Ипатовского городского округа </w:t>
            </w:r>
            <w:r w:rsidRPr="0077612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Ставропольского края для реализации инициативного проекта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руб.</w:t>
            </w:r>
          </w:p>
        </w:tc>
      </w:tr>
      <w:tr w:rsidR="00776129" w:rsidRPr="00776129" w:rsidTr="009317A0">
        <w:trPr>
          <w:trHeight w:hRule="exact" w:val="67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 w:firstLine="0"/>
              <w:jc w:val="left"/>
              <w:rPr>
                <w:rFonts w:ascii="Times New Roman" w:eastAsia="Times New Roman" w:hAnsi="Times New Roman"/>
                <w:color w:val="000000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0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76129" w:rsidRPr="00776129" w:rsidTr="009317A0">
        <w:trPr>
          <w:trHeight w:hRule="exact" w:val="67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Объем инициативных платежей, обеспечиваемый </w:t>
            </w: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инициатором проекта, в том числе: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76129" w:rsidRPr="00776129" w:rsidTr="009317A0">
        <w:trPr>
          <w:trHeight w:hRule="exact" w:val="346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96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Денежные средства граждан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76129" w:rsidRPr="00776129" w:rsidTr="009317A0">
        <w:trPr>
          <w:trHeight w:hRule="exact" w:val="66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76129" w:rsidRPr="00776129" w:rsidTr="009317A0">
        <w:trPr>
          <w:trHeight w:hRule="exact" w:val="67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7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Объём неденежного вклада, обеспечиваемый инициатором </w:t>
            </w: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проекта, в том числе: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</w:t>
            </w:r>
          </w:p>
        </w:tc>
      </w:tr>
      <w:tr w:rsidR="00776129" w:rsidRPr="00776129" w:rsidTr="009317A0">
        <w:trPr>
          <w:trHeight w:hRule="exact" w:val="66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1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 участие 50 человек</w:t>
            </w:r>
          </w:p>
        </w:tc>
      </w:tr>
      <w:tr w:rsidR="00776129" w:rsidRPr="00776129" w:rsidTr="009317A0">
        <w:trPr>
          <w:trHeight w:hRule="exact" w:val="1018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Неденежный вклад юридических лиц, индивидуальных предпринимателей (добровольное имущественное участие, </w:t>
            </w: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трудовое участие)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</w:t>
            </w:r>
          </w:p>
        </w:tc>
      </w:tr>
    </w:tbl>
    <w:p w:rsidR="00776129" w:rsidRPr="00776129" w:rsidRDefault="00A20534" w:rsidP="00776129">
      <w:pPr>
        <w:widowControl w:val="0"/>
        <w:tabs>
          <w:tab w:val="left" w:pos="8301"/>
        </w:tabs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6664325</wp:posOffset>
                </wp:positionH>
                <wp:positionV relativeFrom="paragraph">
                  <wp:posOffset>156844</wp:posOffset>
                </wp:positionV>
                <wp:extent cx="1790065" cy="0"/>
                <wp:effectExtent l="0" t="0" r="635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C2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24.75pt;margin-top:12.35pt;width:140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156844</wp:posOffset>
                </wp:positionV>
                <wp:extent cx="1375410" cy="0"/>
                <wp:effectExtent l="0" t="0" r="1524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D21F" id="Прямая со стрелкой 3" o:spid="_x0000_s1026" type="#_x0000_t32" style="position:absolute;margin-left:372.85pt;margin-top:12.35pt;width:108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"/>
            </w:pict>
          </mc:Fallback>
        </mc:AlternateContent>
      </w:r>
    </w:p>
    <w:p w:rsidR="00776129" w:rsidRPr="00776129" w:rsidRDefault="00776129" w:rsidP="00776129">
      <w:pPr>
        <w:widowControl w:val="0"/>
        <w:tabs>
          <w:tab w:val="left" w:pos="8301"/>
        </w:tabs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129" w:rsidRPr="00776129" w:rsidRDefault="00776129" w:rsidP="00776129">
      <w:pPr>
        <w:widowControl w:val="0"/>
        <w:tabs>
          <w:tab w:val="left" w:pos="8301"/>
        </w:tabs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129">
        <w:rPr>
          <w:rFonts w:ascii="Times New Roman" w:eastAsia="Times New Roman" w:hAnsi="Times New Roman"/>
          <w:sz w:val="24"/>
          <w:szCs w:val="24"/>
          <w:lang w:eastAsia="ru-RU"/>
        </w:rPr>
        <w:t>Инициатор(ы) проекта (представитель инициатора)                _____</w:t>
      </w:r>
      <w:r w:rsidR="001D1D5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          </w:t>
      </w:r>
    </w:p>
    <w:p w:rsidR="00F630DF" w:rsidRP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P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0C268F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0C268F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0558" w:rsidRDefault="00330558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Инициативный проект </w:t>
      </w:r>
    </w:p>
    <w:p w:rsidR="00330558" w:rsidRDefault="000C268F" w:rsidP="00330558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«05» июня 2025</w:t>
      </w:r>
      <w:r w:rsidR="0033055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30558" w:rsidRDefault="00330558" w:rsidP="00330558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578"/>
        <w:gridCol w:w="5999"/>
      </w:tblGrid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30558" w:rsidTr="000C268F">
        <w:trPr>
          <w:trHeight w:val="34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 w:rsidP="001D1D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</w:t>
            </w:r>
            <w:r w:rsidR="001D1D56">
              <w:rPr>
                <w:rFonts w:ascii="Times New Roman" w:hAnsi="Times New Roman"/>
                <w:sz w:val="28"/>
                <w:szCs w:val="28"/>
              </w:rPr>
              <w:t xml:space="preserve">монт тротуарной дорожки </w:t>
            </w:r>
            <w:r w:rsidR="001D1D56" w:rsidRPr="001D1D56">
              <w:rPr>
                <w:rFonts w:ascii="Times New Roman" w:hAnsi="Times New Roman"/>
                <w:color w:val="000000"/>
                <w:sz w:val="28"/>
                <w:szCs w:val="28"/>
              </w:rPr>
              <w:t>по ул. Ленина (между ул. Ленинградской и ул. Профсоюзной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Ипатово Ипатовского муниципального округа Ставропольского края».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 w:rsidR="000246C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благоустройства территории   муниципального, муниципального округа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Профсоюзная г. Ипатово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Улучшение условий пешеходного движения, обеспечение безопасности дорожного движения. 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6" w:rsidRPr="001D1D56" w:rsidRDefault="001D1D56" w:rsidP="001D1D56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D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Общественная территория по ул. Ленина (между ул. Ленинградской и ул. Профсоюзной) нуждается в благоустройстве. Асфальт на объекте местами разрушился, по всему полотну наблюдаются трещины и выбоины, отсутствуют скамейки, урны, нет комфортности пребывания.  </w:t>
            </w:r>
          </w:p>
          <w:p w:rsidR="001D1D56" w:rsidRPr="001D1D56" w:rsidRDefault="001D1D56" w:rsidP="001D1D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D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Цель проекта – реконструкция данной территории и превращение ее в полноценную зону отдыха для жителей и гостей города. После </w:t>
            </w:r>
            <w:r w:rsidRPr="001D1D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реконструкции на объекте будут установлены малые архитектурные формы, оборудована фотозона. В ходе благоустройства планируется замена асфальтного покрытия на тротуарную плитку, обустройство освещения, в том числе декоративного, устройство скамей и урн.</w:t>
            </w:r>
          </w:p>
          <w:p w:rsidR="00330558" w:rsidRDefault="001D1D56" w:rsidP="001D1D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D56">
              <w:rPr>
                <w:rFonts w:ascii="Times New Roman" w:hAnsi="Times New Roman"/>
                <w:color w:val="000000"/>
                <w:sz w:val="28"/>
                <w:szCs w:val="28"/>
              </w:rPr>
              <w:t>В ходе разработки дизайн проекта и документации могут вноситься коррективы.</w:t>
            </w:r>
          </w:p>
        </w:tc>
      </w:tr>
      <w:tr w:rsidR="00330558" w:rsidTr="000C268F">
        <w:trPr>
          <w:trHeight w:val="30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 w:rsidP="001D1D56">
            <w:pPr>
              <w:ind w:firstLine="0"/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>
              <w:rPr>
                <w:rFonts w:ascii="Times New Roman" w:hAnsi="Times New Roman"/>
                <w:sz w:val="28"/>
                <w:szCs w:val="28"/>
              </w:rPr>
              <w:t>«Ре</w:t>
            </w:r>
            <w:r w:rsidR="001D1D56">
              <w:rPr>
                <w:rFonts w:ascii="Times New Roman" w:hAnsi="Times New Roman"/>
                <w:sz w:val="28"/>
                <w:szCs w:val="28"/>
              </w:rPr>
              <w:t>монт тротуарной дорожки</w:t>
            </w:r>
            <w:r w:rsidR="001D1D56" w:rsidRPr="001D1D56">
              <w:rPr>
                <w:rFonts w:ascii="Times New Roman" w:hAnsi="Times New Roman"/>
                <w:color w:val="000000"/>
                <w:sz w:val="28"/>
                <w:szCs w:val="28"/>
              </w:rPr>
              <w:t>по ул. Ленина (между ул. Ленинградской и ул. Профсоюзной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Ипатово Ипатовского муниципального округа Ставропольского края»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станут: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приведение тротуара в нормативное состояние,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>Реализация проекта повысит и активность жителей в решении вопросов местного значения и уровень доверия к органам  власти.</w:t>
            </w:r>
            <w:r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t xml:space="preserve"> Участие жителей в реализации данного проекта позволит объединить усилия людей и бизнеса.  Это прекрасная возможность дать жителям почувствовать себя участником решения общих проблем, </w:t>
            </w:r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укрепит взаимодействие между предприятиями, организациями и учреждениями при решении вопросов благоустройства территории города. 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Эксплуатация тротуара предполагает длительный срок, более 20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15 000 человек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1D1D5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 декабря 2026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Хаирова Таисия Дмитриевна - пенсионерка</w:t>
            </w:r>
          </w:p>
        </w:tc>
      </w:tr>
      <w:tr w:rsidR="00330558" w:rsidTr="000C268F">
        <w:trPr>
          <w:trHeight w:val="37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 тыс. руб.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EA36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1250</w:t>
            </w:r>
            <w:r w:rsidR="00330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  <w:r w:rsidR="00EA36A2">
              <w:rPr>
                <w:rFonts w:ascii="Times New Roman" w:hAnsi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A430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588,5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муниципального округа Ставропольского края для реализации инициативного проекта</w:t>
            </w:r>
          </w:p>
          <w:p w:rsidR="00EA36A2" w:rsidRDefault="00EA36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тыс.руб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A430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481,5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  <w:r w:rsidR="00EA36A2">
              <w:rPr>
                <w:rFonts w:ascii="Times New Roman" w:hAnsi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EA36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  <w:r w:rsidR="00EA36A2">
              <w:rPr>
                <w:rFonts w:ascii="Times New Roman" w:hAnsi="Times New Roman"/>
                <w:color w:val="000000"/>
                <w:sz w:val="28"/>
                <w:szCs w:val="28"/>
              </w:rPr>
              <w:t>тыс.руб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EA36A2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="00330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  <w:r w:rsidR="00EA36A2">
              <w:rPr>
                <w:rFonts w:ascii="Times New Roman" w:hAnsi="Times New Roman"/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EA36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  <w:r w:rsidR="003305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не денежного вклада, обеспечиваемый инициатором проекта, в том числе: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чел. </w:t>
            </w:r>
          </w:p>
        </w:tc>
      </w:tr>
      <w:tr w:rsidR="00330558" w:rsidTr="000C268F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</w:tbl>
    <w:p w:rsidR="000C268F" w:rsidRDefault="000C268F" w:rsidP="000C268F">
      <w:pPr>
        <w:spacing w:after="200" w:line="276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Инициатор(ы)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руководитель инициативной группы -  Хаирова Таисия Дмитриевна</w:t>
      </w:r>
    </w:p>
    <w:p w:rsidR="00184197" w:rsidRDefault="00184197" w:rsidP="003305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97" w:rsidRDefault="00184197" w:rsidP="003305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97" w:rsidRDefault="00184197" w:rsidP="003305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C268F" w:rsidRDefault="000C268F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4197" w:rsidRPr="00184197" w:rsidRDefault="00184197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84197"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184197" w:rsidRPr="00184197" w:rsidRDefault="000C268F" w:rsidP="00184197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«3» июня 2025</w:t>
      </w:r>
      <w:r w:rsidR="00184197" w:rsidRPr="00184197">
        <w:rPr>
          <w:rFonts w:ascii="Times New Roman" w:hAnsi="Times New Roman"/>
          <w:color w:val="000000"/>
          <w:sz w:val="28"/>
          <w:szCs w:val="28"/>
        </w:rPr>
        <w:t>г.</w:t>
      </w:r>
    </w:p>
    <w:p w:rsidR="00184197" w:rsidRPr="00184197" w:rsidRDefault="00184197" w:rsidP="00184197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184197" w:rsidRPr="00184197" w:rsidTr="00184197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sz w:val="28"/>
                <w:szCs w:val="28"/>
              </w:rPr>
              <w:t xml:space="preserve">«Ремонт тротуара по улице Свердлова (четная сторона)  от ул. Бакинская до ул. Шейко в г. Ипатово Ипатовского </w:t>
            </w: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18419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края». 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благоустройства территории   муниципального, </w:t>
            </w:r>
            <w:r w:rsidR="000246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184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 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ул. Свердлова г. Ипатово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Тротуар по улице Свердлова находится в центральной части города Ипатово и имеет высокую проходимость. В этой части города находятся СОШ №22, медицинский центр «Ваш доктор», православный приход храма святителя Феодосия Черниговского г. Ипатово, </w:t>
            </w: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государственное бюджетное учреждение Ставропольского края «Ипатовская районная станция по борьбе с болезнями животных», Государственное бюджетное профессиональное образовательное учреждение «Ипатовский многопрофильный техникум», торговые центры и магазины. Практически все жители города и округа посещают вышеуказанные организации и учреждения и пользуются этим тротуаром, который нуждается в срочном ремонте. Асфальт на объекте местами разрушен, по всему полотну наблюдаются трещины и выбоины, отсутствует ограждение возле пешеходных  переходов, бордюры частично выбиты или отсутствуют.   Тротуар представляет опасность для пешеходов особенно в непогоду</w:t>
            </w:r>
          </w:p>
        </w:tc>
      </w:tr>
      <w:tr w:rsidR="00184197" w:rsidRPr="00184197" w:rsidTr="00184197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Результатом реализации проекта «Ремонт тротуара по улице Свердлова (четная сторона) от ул. Бакинская до ул. Школьная в г. Ипатово Ипатовского  муниципального округа Ставропольского края, станет улучшение условий пешеходного движения, обеспечение безопасности дорожного движения, удовлетворение жителей их  запросам,</w:t>
            </w:r>
            <w:r w:rsidR="00A430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улучшение вн</w:t>
            </w:r>
            <w:r w:rsidR="009330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ешнего вида улицы, приведение со</w:t>
            </w:r>
            <w:r w:rsidR="00A430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оружения в нормативное состояние.</w:t>
            </w: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Реализация проекта повысит и активность жителей, и уровень доверия к органам местного </w:t>
            </w: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самоуправления. Участие жителей в реализации данного проекта позволит объединить усилия людей и бизнеса. Это прекрасная возможность дать жителям почувствовать себя участником решения общих проблем. Это укрепит взаимодействие между предприятиями, организациями и учреждениями при решении вопр</w:t>
            </w:r>
            <w:r w:rsidR="00A430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осов благоустройства </w:t>
            </w: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города.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Эксплуатация тротуара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25 000 человек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15 октября 2025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Домовец Галина Ивановна преподаватель художественной школы– МБУ ДО «ДХШ»  г. Ипатово</w:t>
            </w:r>
          </w:p>
        </w:tc>
      </w:tr>
      <w:tr w:rsidR="00184197" w:rsidRPr="00184197" w:rsidTr="00184197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 тыс. руб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3 500 000,00 руб.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11.1</w:t>
            </w:r>
          </w:p>
          <w:p w:rsidR="003A277D" w:rsidRPr="00184197" w:rsidRDefault="003A277D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1 727 000,00руб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7" w:rsidRPr="00184197" w:rsidRDefault="003A277D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муниципального  округа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1 413 000,00  руб.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360 000.00 руб. 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70 000,00.руб.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290 000,00 руб.  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 105 чел.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</w:tbl>
    <w:p w:rsidR="00184197" w:rsidRPr="00184197" w:rsidRDefault="00184197" w:rsidP="00184197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84197" w:rsidRPr="00184197" w:rsidRDefault="00184197" w:rsidP="00184197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197">
        <w:rPr>
          <w:rFonts w:ascii="Times New Roman" w:hAnsi="Times New Roman"/>
          <w:color w:val="000000"/>
          <w:sz w:val="28"/>
          <w:szCs w:val="28"/>
        </w:rPr>
        <w:t xml:space="preserve">Инициатор(ы) проекта </w:t>
      </w:r>
      <w:r w:rsidRPr="00184197">
        <w:rPr>
          <w:rFonts w:ascii="Times New Roman" w:eastAsia="Times New Roman" w:hAnsi="Times New Roman"/>
          <w:sz w:val="28"/>
          <w:szCs w:val="28"/>
          <w:lang w:eastAsia="ru-RU"/>
        </w:rPr>
        <w:t xml:space="preserve">   –  Домовец Галина Ивановна –  руководитель инициативной группы, преподаватель художественной школы МБУ ДО «ДХШ» г. Ипатово.</w:t>
      </w:r>
    </w:p>
    <w:p w:rsidR="00184197" w:rsidRDefault="00184197" w:rsidP="0018419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0C2" w:rsidRDefault="00A430C2" w:rsidP="00F630DF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6A2" w:rsidRDefault="00A430C2" w:rsidP="00EA36A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A36A2">
        <w:rPr>
          <w:rFonts w:ascii="Times New Roman" w:eastAsia="Times New Roman" w:hAnsi="Times New Roman"/>
          <w:sz w:val="28"/>
          <w:szCs w:val="28"/>
          <w:lang w:eastAsia="ru-RU"/>
        </w:rPr>
        <w:t xml:space="preserve">аинтересованные лица могут представить свои замечания и предложения по предложенным проектам в срок до </w:t>
      </w:r>
      <w:r w:rsidR="00C11A25">
        <w:rPr>
          <w:rFonts w:ascii="Times New Roman" w:eastAsia="Times New Roman" w:hAnsi="Times New Roman"/>
          <w:sz w:val="28"/>
          <w:szCs w:val="28"/>
          <w:lang w:eastAsia="ru-RU"/>
        </w:rPr>
        <w:t>17.00 часов 23 июня 2025</w:t>
      </w:r>
      <w:r w:rsidR="00EA36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письменном виде по адресу: Ипатовский муниципального округ, г.Ипатово ул. Ленинградская 49. Каб.5 или   в электронном виде по адресу upter.aigo@yandex.ru</w:t>
      </w:r>
    </w:p>
    <w:p w:rsidR="00EA36A2" w:rsidRDefault="00EA36A2" w:rsidP="00EA36A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Свои замечания вправе направлять жители Ипатовского муниципального округа Ставропольского края, достигшие шестнадцатилетнего возраста</w:t>
      </w:r>
    </w:p>
    <w:p w:rsidR="00EA36A2" w:rsidRDefault="00EA36A2" w:rsidP="00EA3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6A2" w:rsidRDefault="00EA36A2" w:rsidP="000246C0">
      <w:pPr>
        <w:rPr>
          <w:rFonts w:ascii="Times New Roman" w:hAnsi="Times New Roman"/>
          <w:sz w:val="28"/>
          <w:szCs w:val="28"/>
        </w:rPr>
      </w:pPr>
    </w:p>
    <w:p w:rsidR="00330558" w:rsidRDefault="00330558" w:rsidP="00330558">
      <w:pPr>
        <w:rPr>
          <w:rFonts w:ascii="Times New Roman" w:hAnsi="Times New Roman"/>
          <w:sz w:val="24"/>
          <w:szCs w:val="24"/>
        </w:rPr>
      </w:pPr>
    </w:p>
    <w:p w:rsidR="00EE32F6" w:rsidRDefault="00EE32F6"/>
    <w:sectPr w:rsidR="00EE32F6" w:rsidSect="00330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-Identity-H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58"/>
    <w:rsid w:val="000246C0"/>
    <w:rsid w:val="000C268F"/>
    <w:rsid w:val="00182AD8"/>
    <w:rsid w:val="00184197"/>
    <w:rsid w:val="001D1D56"/>
    <w:rsid w:val="001F7022"/>
    <w:rsid w:val="00295511"/>
    <w:rsid w:val="002F2FD7"/>
    <w:rsid w:val="00330558"/>
    <w:rsid w:val="003A277D"/>
    <w:rsid w:val="00411D4C"/>
    <w:rsid w:val="004304E3"/>
    <w:rsid w:val="004A0120"/>
    <w:rsid w:val="00551C89"/>
    <w:rsid w:val="005D0161"/>
    <w:rsid w:val="00682FAE"/>
    <w:rsid w:val="006E5C3C"/>
    <w:rsid w:val="00776129"/>
    <w:rsid w:val="008E57A0"/>
    <w:rsid w:val="009330B1"/>
    <w:rsid w:val="00A0758F"/>
    <w:rsid w:val="00A20534"/>
    <w:rsid w:val="00A2490C"/>
    <w:rsid w:val="00A348B3"/>
    <w:rsid w:val="00A430C2"/>
    <w:rsid w:val="00AB63E6"/>
    <w:rsid w:val="00AC5CE2"/>
    <w:rsid w:val="00B814B3"/>
    <w:rsid w:val="00BC0965"/>
    <w:rsid w:val="00C11A25"/>
    <w:rsid w:val="00C62747"/>
    <w:rsid w:val="00CA1103"/>
    <w:rsid w:val="00E139C0"/>
    <w:rsid w:val="00EA36A2"/>
    <w:rsid w:val="00EE32F6"/>
    <w:rsid w:val="00F2714C"/>
    <w:rsid w:val="00F630DF"/>
    <w:rsid w:val="00FD2B63"/>
    <w:rsid w:val="00FE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  <w15:docId w15:val="{6B162045-0539-4E5A-A9AC-0AB034A6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5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714C"/>
    <w:rPr>
      <w:rFonts w:ascii="Arial-BoldMT-Identity-H" w:hAnsi="Arial-BoldMT-Identity-H" w:hint="default"/>
      <w:b/>
      <w:bCs/>
      <w:i w:val="0"/>
      <w:iCs w:val="0"/>
      <w:color w:val="151616"/>
      <w:sz w:val="72"/>
      <w:szCs w:val="72"/>
    </w:rPr>
  </w:style>
  <w:style w:type="paragraph" w:styleId="a3">
    <w:name w:val="Balloon Text"/>
    <w:basedOn w:val="a"/>
    <w:link w:val="a4"/>
    <w:uiPriority w:val="99"/>
    <w:semiHidden/>
    <w:unhideWhenUsed/>
    <w:rsid w:val="00182A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D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F63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A892-A730-4695-9F5B-9CB0ADE6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cp:lastPrinted>2024-06-11T13:04:00Z</cp:lastPrinted>
  <dcterms:created xsi:type="dcterms:W3CDTF">2025-06-20T05:14:00Z</dcterms:created>
  <dcterms:modified xsi:type="dcterms:W3CDTF">2025-06-20T05:14:00Z</dcterms:modified>
</cp:coreProperties>
</file>