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4" w:rsidRDefault="00CB62F4" w:rsidP="00CB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>1.3.3.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CB62F4" w:rsidRDefault="00CB62F4" w:rsidP="00CB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Администрация: </w:t>
      </w:r>
    </w:p>
    <w:p w:rsidR="00CB62F4" w:rsidRDefault="00CB62F4" w:rsidP="00CB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Юридический адрес: 356630, Ставропольский край, г. Ипатово, ул. </w:t>
      </w: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Ленинградская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80.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  <w:t>понедельник – пятница: с 8-00 до 17-00,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предпраздничные дни: с 8-00 до 16-00, 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перерыв: с 12-00 до 13-00,</w:t>
      </w:r>
    </w:p>
    <w:p w:rsidR="00CB62F4" w:rsidRDefault="00CB62F4" w:rsidP="00CB62F4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Выходной: суббота, воскресенье.</w:t>
      </w:r>
    </w:p>
    <w:p w:rsidR="00CB62F4" w:rsidRDefault="00CB62F4" w:rsidP="00CB62F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тдел: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адрес: 356630, Ставропольский край, г. Ипатово,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84.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 Отдела: 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– пятница, с 08:00 до 17:00; 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перерыв: с 12:00 до 13:00;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Выходной: суббота, воскресенье.</w:t>
      </w:r>
    </w:p>
    <w:p w:rsidR="00CB62F4" w:rsidRDefault="00CB62F4" w:rsidP="00CB62F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адрес: 356630, Ставропольский край,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патово, ул. Гагарина, 67 а.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понедельник, вторник, четверг, пятница с 8-00 до 18-00,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среда с 8-00 до 20-00,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суббота: с 9-00 до 13-00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Выходной: воскресенье.</w:t>
      </w:r>
    </w:p>
    <w:p w:rsidR="00CB62F4" w:rsidRDefault="00CB62F4" w:rsidP="00CB62F4">
      <w:pPr>
        <w:tabs>
          <w:tab w:val="left" w:pos="149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Ставропольскому краю (далее – 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):</w:t>
      </w:r>
    </w:p>
    <w:p w:rsidR="00CB62F4" w:rsidRDefault="00CB62F4" w:rsidP="00CB62F4">
      <w:pPr>
        <w:tabs>
          <w:tab w:val="left" w:pos="149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Юридический адрес: 355012, Ставропольский край, г</w:t>
      </w: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таврополь, ул.Комсомольская, 58.</w:t>
      </w:r>
    </w:p>
    <w:p w:rsidR="00CB62F4" w:rsidRDefault="00CB62F4" w:rsidP="00CB62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График работы и приема:</w:t>
      </w:r>
    </w:p>
    <w:p w:rsidR="00CB62F4" w:rsidRDefault="00CB62F4" w:rsidP="00CB62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понедельник, вторник, среда, четверг: с 9-00 до 18-00,</w:t>
      </w:r>
    </w:p>
    <w:p w:rsidR="00CB62F4" w:rsidRDefault="00CB62F4" w:rsidP="00CB62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пятница: с 9-00 до 16-45,</w:t>
      </w:r>
    </w:p>
    <w:p w:rsidR="00CB62F4" w:rsidRDefault="00CB62F4" w:rsidP="00CB62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перерыв: с 13-00 до 13-45.   </w:t>
      </w:r>
    </w:p>
    <w:p w:rsidR="00CB62F4" w:rsidRDefault="00CB62F4" w:rsidP="00CB62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Выходной: суббота, воскресенье.</w:t>
      </w:r>
    </w:p>
    <w:p w:rsidR="00CB62F4" w:rsidRDefault="00CB62F4" w:rsidP="00CB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Межрайонная Инспекция Федеральной налоговой службы России №3 по Ставропольскому краю (далее – Межрайонная ИФНС № 3):</w:t>
      </w:r>
    </w:p>
    <w:p w:rsidR="00CB62F4" w:rsidRDefault="00CB62F4" w:rsidP="00CB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Юридический адрес: 356630, Ставропольский край, Ипатовский район, г. Ипатово, ул. </w:t>
      </w: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Московская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12.</w:t>
      </w:r>
    </w:p>
    <w:p w:rsidR="00CB62F4" w:rsidRDefault="00CB62F4" w:rsidP="00CB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График работы: </w:t>
      </w:r>
    </w:p>
    <w:tbl>
      <w:tblPr>
        <w:tblW w:w="8190" w:type="dxa"/>
        <w:jc w:val="center"/>
        <w:tblLook w:val="04A0"/>
      </w:tblPr>
      <w:tblGrid>
        <w:gridCol w:w="1809"/>
        <w:gridCol w:w="3118"/>
        <w:gridCol w:w="3263"/>
      </w:tblGrid>
      <w:tr w:rsidR="00CB62F4" w:rsidTr="00CB62F4">
        <w:trPr>
          <w:jc w:val="center"/>
        </w:trPr>
        <w:tc>
          <w:tcPr>
            <w:tcW w:w="1809" w:type="dxa"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 работы </w:t>
            </w:r>
          </w:p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Межрайонной</w:t>
            </w:r>
          </w:p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ИФНС № 3</w:t>
            </w:r>
          </w:p>
        </w:tc>
        <w:tc>
          <w:tcPr>
            <w:tcW w:w="3263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работы операционного зала (без перерыва)</w:t>
            </w:r>
          </w:p>
        </w:tc>
      </w:tr>
      <w:tr w:rsidR="00CB62F4" w:rsidTr="00CB62F4">
        <w:trPr>
          <w:jc w:val="center"/>
        </w:trPr>
        <w:tc>
          <w:tcPr>
            <w:tcW w:w="1809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8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3263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9.00-18.00</w:t>
            </w:r>
          </w:p>
        </w:tc>
      </w:tr>
      <w:tr w:rsidR="00CB62F4" w:rsidTr="00CB62F4">
        <w:trPr>
          <w:jc w:val="center"/>
        </w:trPr>
        <w:tc>
          <w:tcPr>
            <w:tcW w:w="1809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3263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9.00-20.00</w:t>
            </w:r>
          </w:p>
        </w:tc>
      </w:tr>
      <w:tr w:rsidR="00CB62F4" w:rsidTr="00CB62F4">
        <w:trPr>
          <w:jc w:val="center"/>
        </w:trPr>
        <w:tc>
          <w:tcPr>
            <w:tcW w:w="1809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3118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3263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9.00-18.00</w:t>
            </w:r>
          </w:p>
        </w:tc>
      </w:tr>
      <w:tr w:rsidR="00CB62F4" w:rsidTr="00CB62F4">
        <w:trPr>
          <w:jc w:val="center"/>
        </w:trPr>
        <w:tc>
          <w:tcPr>
            <w:tcW w:w="1809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18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3263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9.00-20.00</w:t>
            </w:r>
          </w:p>
        </w:tc>
      </w:tr>
      <w:tr w:rsidR="00CB62F4" w:rsidTr="00CB62F4">
        <w:trPr>
          <w:jc w:val="center"/>
        </w:trPr>
        <w:tc>
          <w:tcPr>
            <w:tcW w:w="1809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18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9.00-16.45</w:t>
            </w:r>
          </w:p>
        </w:tc>
        <w:tc>
          <w:tcPr>
            <w:tcW w:w="3263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9.00-16.45</w:t>
            </w:r>
          </w:p>
        </w:tc>
      </w:tr>
      <w:tr w:rsidR="00CB62F4" w:rsidTr="00CB62F4">
        <w:trPr>
          <w:jc w:val="center"/>
        </w:trPr>
        <w:tc>
          <w:tcPr>
            <w:tcW w:w="1809" w:type="dxa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381" w:type="dxa"/>
            <w:gridSpan w:val="2"/>
            <w:hideMark/>
          </w:tcPr>
          <w:p w:rsidR="00CB62F4" w:rsidRDefault="00CB6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 и четвертая суббота месяца с 10.00-15.00</w:t>
            </w:r>
          </w:p>
        </w:tc>
      </w:tr>
    </w:tbl>
    <w:p w:rsidR="00CB62F4" w:rsidRDefault="00CB62F4" w:rsidP="00CB62F4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Выходной: воскресенье.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тдел имущественных и земельных отношений администрации Ипатовского муниципального округа Ставропольского края (далее – отдел имущественных и земельных отношений администрации):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Юридический адрес: 356630,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Ставропольский край, </w:t>
      </w:r>
      <w:proofErr w:type="gram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Ипатово, ул. Гагарина, 67А.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График работы: </w:t>
      </w:r>
      <w:r>
        <w:rPr>
          <w:rFonts w:ascii="Times New Roman" w:hAnsi="Times New Roman"/>
          <w:color w:val="auto"/>
          <w:sz w:val="28"/>
          <w:szCs w:val="28"/>
        </w:rPr>
        <w:tab/>
        <w:t>понедельник – пятница с 8-00 до 17-00,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предпраздничные дни: с 8-00 до 16-00, 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перерыв: с 12-00 до 13-00.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Выходной: суббота, воскресенье.</w:t>
      </w:r>
    </w:p>
    <w:p w:rsidR="00CB62F4" w:rsidRDefault="00CB62F4" w:rsidP="00CB62F4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1.3.4. Справочные телефоны </w:t>
      </w:r>
      <w:r>
        <w:rPr>
          <w:rFonts w:ascii="Times New Roman" w:hAnsi="Times New Roman"/>
          <w:sz w:val="28"/>
          <w:szCs w:val="28"/>
          <w:lang w:bidi="en-US"/>
        </w:rPr>
        <w:t>О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тдела аппарата, структурного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подразделения, предоставляющего муниципальную услугу, </w:t>
      </w:r>
      <w:r>
        <w:rPr>
          <w:rFonts w:ascii="Times New Roman" w:hAnsi="Times New Roman"/>
          <w:color w:val="auto"/>
          <w:sz w:val="28"/>
          <w:szCs w:val="28"/>
        </w:rPr>
        <w:t>иных организаций</w:t>
      </w:r>
      <w:r>
        <w:rPr>
          <w:rFonts w:ascii="Times New Roman" w:hAnsi="Times New Roman"/>
          <w:color w:val="7030A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участвующих в предоставлении муниципальной услуги, в том числе 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телефона-автоинформатора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администрация: 8(865-42)2-23-60, телефон/факс 8(865-42)2-25-60.</w:t>
      </w:r>
    </w:p>
    <w:p w:rsidR="00CB62F4" w:rsidRDefault="00CB62F4" w:rsidP="00CB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Отдел: 8(86542)5-67-60, телефон/факс 8(865-42)5-67-04,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телефон 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автоинформатора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отсутствует;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 имущественных и земельных отношений администрации: 8(865-42)2-11-47.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МФЦ: </w:t>
      </w:r>
      <w:r>
        <w:rPr>
          <w:rFonts w:ascii="Times New Roman" w:hAnsi="Times New Roman"/>
          <w:color w:val="auto"/>
          <w:sz w:val="28"/>
          <w:szCs w:val="28"/>
        </w:rPr>
        <w:t>8-800-200-40-10 (телефон горячей линии), телефон для справок: 8(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86542) 5-68-62, 8 (86542) 5-61-49, тел.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Coll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 МФЦ – не предусмотрен;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6"/>
            <w:rFonts w:ascii="Times New Roman" w:eastAsia="Times New Roman" w:hAnsi="Times New Roman"/>
            <w:color w:val="00000A"/>
            <w:sz w:val="28"/>
            <w:szCs w:val="28"/>
            <w:u w:val="none"/>
            <w:lang w:eastAsia="ru-RU"/>
          </w:rPr>
          <w:t>8 (800) 100-34-34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(единый справочный телефон по РФ), телефон для справок 8 (8652) 26-62-83;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Межрайонная ИФНС № 3: приемная: 8(86542)5-63-04; приемная 8(86542)5-64-05; справочная служба 8(86542)5-76-71; телефон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автоинформатора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8(865-42) 5-70-01.</w:t>
      </w:r>
    </w:p>
    <w:p w:rsidR="00CB62F4" w:rsidRDefault="00CB62F4" w:rsidP="00CB62F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1.3.5.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 официального сайта, а также электронной почты  и (или) формы обратной связи отдела аппарата, структурного подразделения, предоставляемых муниципальную услугу, в информационно - телекоммуникационной сети «Интернет»:      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администрации: </w:t>
      </w:r>
      <w:hyperlink r:id="rId5" w:history="1">
        <w:r>
          <w:rPr>
            <w:rStyle w:val="a6"/>
            <w:rFonts w:ascii="Times New Roman" w:eastAsia="Times New Roman" w:hAnsi="Times New Roman"/>
            <w:color w:val="00000A"/>
            <w:sz w:val="28"/>
            <w:szCs w:val="28"/>
            <w:u w:val="none"/>
            <w:lang w:eastAsia="ru-RU"/>
          </w:rPr>
          <w:t>http://www.ipatovo.org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администрации:admipatovo@yandex.ru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2F4" w:rsidRDefault="00CB62F4" w:rsidP="00CB6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Отдела (</w:t>
      </w:r>
      <w:hyperlink r:id="rId6" w:history="1">
        <w:r>
          <w:rPr>
            <w:rStyle w:val="a6"/>
            <w:rFonts w:ascii="Times New Roman" w:eastAsia="Times New Roman" w:hAnsi="Times New Roman"/>
            <w:color w:val="00000A"/>
            <w:sz w:val="28"/>
            <w:szCs w:val="28"/>
            <w:u w:val="none"/>
            <w:lang w:eastAsia="ru-RU"/>
          </w:rPr>
          <w:t>adm.ipatovo26@list.ru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B62F4" w:rsidRDefault="00CB62F4" w:rsidP="00CB62F4">
      <w:bookmarkStart w:id="0" w:name="_GoBack"/>
      <w:bookmarkEnd w:id="0"/>
    </w:p>
    <w:p w:rsidR="00E9275E" w:rsidRDefault="00E9275E"/>
    <w:sectPr w:rsidR="00E9275E" w:rsidSect="00E9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B62F4"/>
    <w:rsid w:val="00CB62F4"/>
    <w:rsid w:val="00E9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4"/>
    <w:pPr>
      <w:spacing w:after="160" w:line="25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62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B62F4"/>
    <w:rPr>
      <w:rFonts w:ascii="Calibri" w:eastAsia="Calibri" w:hAnsi="Calibri" w:cs="Times New Roman"/>
      <w:color w:val="00000A"/>
    </w:rPr>
  </w:style>
  <w:style w:type="paragraph" w:styleId="a5">
    <w:name w:val="List Paragraph"/>
    <w:basedOn w:val="a"/>
    <w:uiPriority w:val="34"/>
    <w:qFormat/>
    <w:rsid w:val="00CB62F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B6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ipatovo26@list.ru" TargetMode="External"/><Relationship Id="rId5" Type="http://schemas.openxmlformats.org/officeDocument/2006/relationships/hyperlink" Target="http://www.ipatovo.org" TargetMode="External"/><Relationship Id="rId4" Type="http://schemas.openxmlformats.org/officeDocument/2006/relationships/hyperlink" Target="skype:88001003434?c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2025-07-01T03:33:00Z</dcterms:created>
  <dcterms:modified xsi:type="dcterms:W3CDTF">2025-07-01T03:34:00Z</dcterms:modified>
</cp:coreProperties>
</file>