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E6" w:rsidRDefault="00E900E6" w:rsidP="00E900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возможности получения сведений из ЕГРН на сайте Росреестра либо через госуслуги</w:t>
      </w:r>
    </w:p>
    <w:p w:rsidR="00E900E6" w:rsidRDefault="00E900E6" w:rsidP="00E900E6"/>
    <w:p w:rsidR="00E900E6" w:rsidRDefault="00E900E6" w:rsidP="00E900E6">
      <w:pPr>
        <w:rPr>
          <w:b/>
        </w:rPr>
      </w:pPr>
      <w:r>
        <w:rPr>
          <w:b/>
        </w:rPr>
        <w:t>На сайте Росреестра</w:t>
      </w:r>
    </w:p>
    <w:p w:rsidR="00E900E6" w:rsidRDefault="00E900E6" w:rsidP="00E900E6">
      <w:pPr>
        <w:spacing w:after="0"/>
        <w:jc w:val="both"/>
      </w:pPr>
      <w:r>
        <w:t>С помощью электронного сервиса на сайте Росреестра можно подать заявку на получение документа онлайн. Для этого нужно сделать несколько шагов:</w:t>
      </w:r>
    </w:p>
    <w:p w:rsidR="00E900E6" w:rsidRDefault="00E900E6" w:rsidP="00E900E6">
      <w:pPr>
        <w:spacing w:after="0"/>
        <w:jc w:val="both"/>
      </w:pPr>
    </w:p>
    <w:p w:rsidR="00E900E6" w:rsidRDefault="00E900E6" w:rsidP="00E900E6">
      <w:pPr>
        <w:spacing w:after="0"/>
        <w:jc w:val="both"/>
        <w:rPr>
          <w:b/>
        </w:rPr>
      </w:pPr>
      <w:r>
        <w:rPr>
          <w:b/>
        </w:rPr>
        <w:t>Шаг 1.</w:t>
      </w:r>
    </w:p>
    <w:p w:rsidR="00E900E6" w:rsidRDefault="00E900E6" w:rsidP="00E900E6">
      <w:pPr>
        <w:spacing w:after="0"/>
        <w:jc w:val="both"/>
      </w:pPr>
      <w:r>
        <w:t>Заходим в личный кабинет на официальном сайте Росреестра. Авторизация осуществляется через учётную запись на Госуслугах.</w:t>
      </w:r>
    </w:p>
    <w:p w:rsidR="00E900E6" w:rsidRDefault="00E900E6" w:rsidP="00E900E6">
      <w:pPr>
        <w:spacing w:after="0"/>
        <w:jc w:val="both"/>
        <w:rPr>
          <w:b/>
        </w:rPr>
      </w:pPr>
      <w:r>
        <w:rPr>
          <w:b/>
        </w:rPr>
        <w:t>Шаг 2.</w:t>
      </w:r>
    </w:p>
    <w:p w:rsidR="00E900E6" w:rsidRDefault="00E900E6" w:rsidP="00E900E6">
      <w:pPr>
        <w:spacing w:after="0"/>
        <w:jc w:val="both"/>
      </w:pPr>
      <w:r>
        <w:t>Заполняем форму на получение сведений из ЕГРН. Здесь потребуется указать информацию о недвижимости, свои персональные и паспортные данные, выбрать способ предоставления выписки (в виде ссылки на электронный документ или в виде бумажного документа почтовым отправлением).</w:t>
      </w:r>
    </w:p>
    <w:p w:rsidR="00E900E6" w:rsidRDefault="00E900E6" w:rsidP="00E900E6">
      <w:pPr>
        <w:spacing w:after="0"/>
        <w:jc w:val="both"/>
      </w:pPr>
      <w:r>
        <w:t>Если запрос делает обычный пользователь, то дополнительно к заявке прилагать ничего не нужно — вам остаётся только проверить правильность введённых данных и отправить её в работу.</w:t>
      </w:r>
    </w:p>
    <w:p w:rsidR="00E900E6" w:rsidRDefault="00E900E6" w:rsidP="00E900E6">
      <w:pPr>
        <w:spacing w:after="0"/>
        <w:jc w:val="both"/>
        <w:rPr>
          <w:b/>
        </w:rPr>
      </w:pPr>
      <w:r>
        <w:rPr>
          <w:b/>
        </w:rPr>
        <w:t>Шаг 3.</w:t>
      </w:r>
    </w:p>
    <w:p w:rsidR="00E900E6" w:rsidRDefault="00E900E6" w:rsidP="00E900E6">
      <w:pPr>
        <w:spacing w:after="0"/>
        <w:jc w:val="both"/>
      </w:pPr>
      <w:r>
        <w:t xml:space="preserve">Оплачиваем услугу. Стоимость зависит от того, на каком носителе запрашивается документ, и кто является заказчиком. </w:t>
      </w:r>
    </w:p>
    <w:p w:rsidR="00E900E6" w:rsidRDefault="00E900E6" w:rsidP="00E900E6">
      <w:pPr>
        <w:spacing w:after="0"/>
        <w:jc w:val="both"/>
      </w:pPr>
    </w:p>
    <w:p w:rsidR="00E900E6" w:rsidRDefault="00E900E6" w:rsidP="00E900E6">
      <w:pPr>
        <w:spacing w:after="0"/>
        <w:jc w:val="both"/>
      </w:pPr>
      <w:r>
        <w:t>На сайте «Госуслуги»</w:t>
      </w:r>
    </w:p>
    <w:p w:rsidR="00E900E6" w:rsidRDefault="00E900E6" w:rsidP="00E900E6">
      <w:pPr>
        <w:spacing w:after="0"/>
        <w:jc w:val="both"/>
      </w:pPr>
      <w:r>
        <w:rPr>
          <w:b/>
          <w:bCs/>
        </w:rPr>
        <w:t xml:space="preserve">Шаг 1. </w:t>
      </w:r>
      <w:r>
        <w:rPr>
          <w:bCs/>
        </w:rPr>
        <w:t>Войдите в учетную запись на «Госуслугах».</w:t>
      </w:r>
    </w:p>
    <w:p w:rsidR="00E900E6" w:rsidRDefault="00E900E6" w:rsidP="00E900E6">
      <w:pPr>
        <w:spacing w:after="0"/>
        <w:jc w:val="both"/>
      </w:pPr>
      <w:r>
        <w:t>Для получение онлайн-выписки из ЕГРН нужно иметь подтвержденный аккаунт на «Госуслугах». </w:t>
      </w:r>
    </w:p>
    <w:p w:rsidR="00E900E6" w:rsidRDefault="00E900E6" w:rsidP="00E900E6">
      <w:pPr>
        <w:spacing w:after="0"/>
        <w:jc w:val="both"/>
      </w:pPr>
      <w:r>
        <w:rPr>
          <w:b/>
          <w:bCs/>
        </w:rPr>
        <w:t xml:space="preserve">Шаг 2. </w:t>
      </w:r>
      <w:r>
        <w:rPr>
          <w:bCs/>
        </w:rPr>
        <w:t>Зайдите в раздел «Справки и выписки».</w:t>
      </w:r>
      <w:r>
        <w:t> В подразделе «Недвижимость» нужно выбрать строчку «Выписка из ЕГРН». </w:t>
      </w:r>
    </w:p>
    <w:p w:rsidR="00E900E6" w:rsidRDefault="00E900E6" w:rsidP="00E900E6">
      <w:pPr>
        <w:spacing w:after="0"/>
        <w:jc w:val="both"/>
        <w:rPr>
          <w:b/>
        </w:rPr>
      </w:pPr>
      <w:r>
        <w:rPr>
          <w:b/>
        </w:rPr>
        <w:t>Шаг 3.</w:t>
      </w:r>
    </w:p>
    <w:p w:rsidR="00E900E6" w:rsidRDefault="00E900E6" w:rsidP="00E900E6">
      <w:pPr>
        <w:spacing w:after="0"/>
        <w:jc w:val="both"/>
      </w:pPr>
      <w:r>
        <w:t xml:space="preserve">Оплачиваем услугу. Стоимость зависит от того, на каком носителе запрашивается документ, и кто является заказчиком. </w:t>
      </w:r>
    </w:p>
    <w:p w:rsidR="00E900E6" w:rsidRDefault="00E900E6" w:rsidP="00E900E6">
      <w:pPr>
        <w:spacing w:after="0"/>
        <w:jc w:val="both"/>
      </w:pPr>
    </w:p>
    <w:p w:rsidR="00E900E6" w:rsidRDefault="00E900E6" w:rsidP="00E900E6">
      <w:pPr>
        <w:spacing w:after="0"/>
        <w:jc w:val="both"/>
      </w:pPr>
      <w:r>
        <w:t>Готовую выписку пришлют в личный кабинет. Срок — от 1 минуты до 3 дней. </w:t>
      </w:r>
    </w:p>
    <w:p w:rsidR="007E2E13" w:rsidRDefault="007E2E13">
      <w:bookmarkStart w:id="0" w:name="_GoBack"/>
      <w:bookmarkEnd w:id="0"/>
    </w:p>
    <w:sectPr w:rsidR="007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E8"/>
    <w:rsid w:val="007851E8"/>
    <w:rsid w:val="007E2E13"/>
    <w:rsid w:val="00E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6AD0-F95A-4B37-A708-BDB61DB7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E6"/>
    <w:pPr>
      <w:spacing w:after="200" w:line="276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2025-05-12T10:20:00Z</dcterms:created>
  <dcterms:modified xsi:type="dcterms:W3CDTF">2025-05-12T10:20:00Z</dcterms:modified>
</cp:coreProperties>
</file>