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B4C" w:rsidRDefault="00A57B4C" w:rsidP="00A57B4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BD02F1" w:rsidRPr="000F0822" w:rsidRDefault="00BD02F1" w:rsidP="00A57B4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7B4C" w:rsidRPr="000F0822" w:rsidRDefault="00A57B4C" w:rsidP="00A57B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 w:rsidR="009B1039">
        <w:rPr>
          <w:rFonts w:ascii="Times New Roman" w:hAnsi="Times New Roman" w:cs="Times New Roman"/>
          <w:sz w:val="28"/>
          <w:szCs w:val="28"/>
        </w:rPr>
        <w:t>с. Первомайское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>№ 8</w:t>
      </w:r>
    </w:p>
    <w:p w:rsidR="00A57B4C" w:rsidRDefault="00A57B4C" w:rsidP="00A57B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час. 0</w:t>
      </w:r>
      <w:r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A57B4C" w:rsidRPr="000F0822" w:rsidRDefault="00A57B4C" w:rsidP="00A57B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3724" w:rsidRDefault="00EC3724" w:rsidP="00EC372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 по подготовке проекта о внесении изменений в генеральный план  Ипатовского городского округа Ставропольского края, утвержденный решением Думы 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края».</w:t>
      </w:r>
    </w:p>
    <w:p w:rsidR="00BD02F1" w:rsidRDefault="00BD02F1" w:rsidP="00BD02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</w:t>
      </w:r>
      <w:r w:rsidRPr="0008082A">
        <w:rPr>
          <w:rFonts w:ascii="Times New Roman" w:hAnsi="Times New Roman" w:cs="Times New Roman"/>
          <w:sz w:val="28"/>
          <w:szCs w:val="28"/>
        </w:rPr>
        <w:t xml:space="preserve">года №1476     «О назначении публичных слушаний по рассмотрению проекта об утверждении генерального  плана  Ипатовского муниципального округа Ставропольского края», от 03 мая 2024 года №573 «О порядке деятельности комиссии по  подготовке проекта о внесении изменений в генеральный план Ипатовского городского округа Ставропольского края, утвержденный решением Думы </w:t>
      </w:r>
      <w:r w:rsidRPr="0008082A">
        <w:rPr>
          <w:rFonts w:ascii="Times New Roman" w:hAnsi="Times New Roman" w:cs="Times New Roman"/>
          <w:bCs/>
          <w:sz w:val="28"/>
          <w:szCs w:val="28"/>
        </w:rPr>
        <w:t>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02F1" w:rsidRDefault="00BD02F1" w:rsidP="00A57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7B4C" w:rsidRPr="002E2575" w:rsidRDefault="00A57B4C" w:rsidP="00A57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A57B4C" w:rsidRPr="002E2575" w:rsidRDefault="00A57B4C" w:rsidP="00A57B4C">
      <w:pPr>
        <w:spacing w:after="0" w:line="240" w:lineRule="auto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1.</w:t>
      </w:r>
      <w:r w:rsidRPr="002E2575">
        <w:rPr>
          <w:rFonts w:ascii="Times New Roman" w:eastAsia="Arial" w:hAnsi="Times New Roman" w:cs="Times New Roman"/>
          <w:sz w:val="28"/>
          <w:szCs w:val="28"/>
        </w:rPr>
        <w:t xml:space="preserve"> Том 1. Положение о территориальном планировании.</w:t>
      </w:r>
    </w:p>
    <w:p w:rsidR="00A57B4C" w:rsidRPr="00580707" w:rsidRDefault="00A57B4C" w:rsidP="00A57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2.Том 2.</w:t>
      </w:r>
      <w:r>
        <w:rPr>
          <w:rFonts w:ascii="Times New Roman" w:hAnsi="Times New Roman" w:cs="Times New Roman"/>
          <w:sz w:val="28"/>
          <w:szCs w:val="28"/>
        </w:rPr>
        <w:t xml:space="preserve"> Материалы по обоснованию.</w:t>
      </w:r>
    </w:p>
    <w:p w:rsidR="00A57B4C" w:rsidRDefault="00A57B4C" w:rsidP="00A57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70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BD02F1" w:rsidRDefault="00BD02F1" w:rsidP="00A57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7B4C" w:rsidRDefault="00A57B4C" w:rsidP="00A57B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05 ноября 2024  года, начало в 16 часов 00 минут в здании  по адресу: Ставропольский край, Ипатовский район, село Первомайское, улица Попова, 37.</w:t>
      </w:r>
    </w:p>
    <w:p w:rsidR="00A57B4C" w:rsidRDefault="00A57B4C" w:rsidP="00A57B4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EC3724" w:rsidRDefault="00EC3724" w:rsidP="00EC3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Pr="00651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25 октября 2024 года по  04 ноября 2024 года, для территории Ипатовского муниципального округа Ставропольского края.</w:t>
      </w:r>
    </w:p>
    <w:p w:rsidR="00EC3724" w:rsidRDefault="00EC3724" w:rsidP="00EC372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BD02F1" w:rsidRDefault="00BD02F1" w:rsidP="00BD02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село Первомайское, хутор Восточный Ипатовского городского округа Ставропольского края не поступили.</w:t>
      </w:r>
    </w:p>
    <w:p w:rsidR="00BD02F1" w:rsidRDefault="00BD02F1" w:rsidP="00BD02F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D02F1" w:rsidRDefault="00BD02F1" w:rsidP="00BD02F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D02F1" w:rsidRDefault="00BD02F1" w:rsidP="00BD02F1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BD02F1" w:rsidRDefault="00BD02F1" w:rsidP="00BD02F1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BD02F1" w:rsidRDefault="00BD02F1" w:rsidP="00BD02F1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BD02F1" w:rsidRDefault="00BD02F1" w:rsidP="00BD02F1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BD02F1" w:rsidRDefault="00BD02F1" w:rsidP="00BD02F1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D02F1" w:rsidRDefault="00BD02F1" w:rsidP="00BD02F1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BD02F1" w:rsidRDefault="00BD02F1" w:rsidP="00BD02F1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BD02F1" w:rsidRDefault="00BD02F1" w:rsidP="00BD02F1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BD02F1" w:rsidRDefault="00BD02F1" w:rsidP="00BD02F1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BD02F1" w:rsidRDefault="00BD02F1" w:rsidP="00BD0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BD02F1" w:rsidRDefault="00BD02F1" w:rsidP="00BD0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2F1" w:rsidRDefault="00BD02F1" w:rsidP="00BD0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D02F1" w:rsidRDefault="00BD02F1" w:rsidP="00BD0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2F1" w:rsidRDefault="00BD02F1" w:rsidP="00BD0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EC3724" w:rsidRDefault="00EC3724" w:rsidP="00BD0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2F1" w:rsidRDefault="00BD02F1" w:rsidP="00BD0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EC3724" w:rsidRDefault="00EC3724" w:rsidP="00BD0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2F1" w:rsidRPr="005A26B8" w:rsidRDefault="00BD02F1" w:rsidP="00BD02F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A57B4C" w:rsidRDefault="00A57B4C" w:rsidP="00A57B4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7B4C" w:rsidRDefault="00A57B4C" w:rsidP="00A57B4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A57B4C" w:rsidSect="00BD02F1">
      <w:headerReference w:type="default" r:id="rId7"/>
      <w:pgSz w:w="11906" w:h="16838"/>
      <w:pgMar w:top="1418" w:right="85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589" w:rsidRDefault="00A03589" w:rsidP="009C622D">
      <w:pPr>
        <w:spacing w:after="0" w:line="240" w:lineRule="auto"/>
      </w:pPr>
      <w:r>
        <w:separator/>
      </w:r>
    </w:p>
  </w:endnote>
  <w:endnote w:type="continuationSeparator" w:id="1">
    <w:p w:rsidR="00A03589" w:rsidRDefault="00A03589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589" w:rsidRDefault="00A03589" w:rsidP="009C622D">
      <w:pPr>
        <w:spacing w:after="0" w:line="240" w:lineRule="auto"/>
      </w:pPr>
      <w:r>
        <w:separator/>
      </w:r>
    </w:p>
  </w:footnote>
  <w:footnote w:type="continuationSeparator" w:id="1">
    <w:p w:rsidR="00A03589" w:rsidRDefault="00A03589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5E46B7" w:rsidRDefault="006C4AD8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E46B7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C372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E46B7" w:rsidRDefault="005E46B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413B7"/>
    <w:rsid w:val="000B2625"/>
    <w:rsid w:val="001A4B3D"/>
    <w:rsid w:val="002346D6"/>
    <w:rsid w:val="00242204"/>
    <w:rsid w:val="002B3134"/>
    <w:rsid w:val="002C5C8C"/>
    <w:rsid w:val="00301B6E"/>
    <w:rsid w:val="00334A23"/>
    <w:rsid w:val="00355BDE"/>
    <w:rsid w:val="00404D34"/>
    <w:rsid w:val="00463033"/>
    <w:rsid w:val="0049378C"/>
    <w:rsid w:val="004D44EB"/>
    <w:rsid w:val="004E3F2E"/>
    <w:rsid w:val="00577FD0"/>
    <w:rsid w:val="005A7B73"/>
    <w:rsid w:val="005E46B7"/>
    <w:rsid w:val="005F3A1A"/>
    <w:rsid w:val="006016B7"/>
    <w:rsid w:val="00610147"/>
    <w:rsid w:val="0065768C"/>
    <w:rsid w:val="0067057C"/>
    <w:rsid w:val="006C4AD8"/>
    <w:rsid w:val="006F7F52"/>
    <w:rsid w:val="007060BE"/>
    <w:rsid w:val="00792BEA"/>
    <w:rsid w:val="009B1039"/>
    <w:rsid w:val="009C622D"/>
    <w:rsid w:val="009F0446"/>
    <w:rsid w:val="00A03589"/>
    <w:rsid w:val="00A26A1F"/>
    <w:rsid w:val="00A57B4C"/>
    <w:rsid w:val="00A66AEB"/>
    <w:rsid w:val="00AA37D4"/>
    <w:rsid w:val="00AD2061"/>
    <w:rsid w:val="00B610DB"/>
    <w:rsid w:val="00B7705E"/>
    <w:rsid w:val="00BA2452"/>
    <w:rsid w:val="00BB498F"/>
    <w:rsid w:val="00BC4895"/>
    <w:rsid w:val="00BD02F1"/>
    <w:rsid w:val="00C302AF"/>
    <w:rsid w:val="00C4439F"/>
    <w:rsid w:val="00CA3BBB"/>
    <w:rsid w:val="00CF20E7"/>
    <w:rsid w:val="00D142A0"/>
    <w:rsid w:val="00D2776D"/>
    <w:rsid w:val="00D333A6"/>
    <w:rsid w:val="00D63089"/>
    <w:rsid w:val="00E11540"/>
    <w:rsid w:val="00E95D7C"/>
    <w:rsid w:val="00EC3724"/>
    <w:rsid w:val="00F0025E"/>
    <w:rsid w:val="00F04A77"/>
    <w:rsid w:val="00FF1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A57B4C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A57B4C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17</cp:revision>
  <cp:lastPrinted>2024-10-31T13:43:00Z</cp:lastPrinted>
  <dcterms:created xsi:type="dcterms:W3CDTF">2019-06-21T10:57:00Z</dcterms:created>
  <dcterms:modified xsi:type="dcterms:W3CDTF">2024-10-31T13:43:00Z</dcterms:modified>
</cp:coreProperties>
</file>