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B3" w:rsidRPr="00FB71F4" w:rsidRDefault="00345AB3" w:rsidP="00345AB3">
      <w:pPr>
        <w:autoSpaceDE w:val="0"/>
        <w:autoSpaceDN w:val="0"/>
        <w:adjustRightInd w:val="0"/>
        <w:jc w:val="center"/>
        <w:outlineLvl w:val="0"/>
        <w:rPr>
          <w:b/>
          <w:sz w:val="28"/>
          <w:szCs w:val="28"/>
        </w:rPr>
      </w:pPr>
      <w:r>
        <w:rPr>
          <w:b/>
          <w:sz w:val="28"/>
          <w:szCs w:val="28"/>
        </w:rPr>
        <w:t>ИНФОРМАЦИОННОЕ СООБЩЕНИЕ</w:t>
      </w:r>
    </w:p>
    <w:p w:rsidR="00345AB3" w:rsidRPr="00FB71F4" w:rsidRDefault="00345AB3" w:rsidP="00345AB3">
      <w:pPr>
        <w:autoSpaceDE w:val="0"/>
        <w:autoSpaceDN w:val="0"/>
        <w:adjustRightInd w:val="0"/>
        <w:jc w:val="center"/>
        <w:outlineLvl w:val="0"/>
        <w:rPr>
          <w:b/>
          <w:sz w:val="28"/>
          <w:szCs w:val="28"/>
        </w:rPr>
      </w:pPr>
      <w:proofErr w:type="gramStart"/>
      <w:r w:rsidRPr="00FB71F4">
        <w:rPr>
          <w:b/>
          <w:sz w:val="28"/>
          <w:szCs w:val="28"/>
        </w:rPr>
        <w:t>о</w:t>
      </w:r>
      <w:proofErr w:type="gramEnd"/>
      <w:r w:rsidRPr="00FB71F4">
        <w:rPr>
          <w:b/>
          <w:sz w:val="28"/>
          <w:szCs w:val="28"/>
        </w:rPr>
        <w:t xml:space="preserve"> продаже имущества, находящегося в </w:t>
      </w:r>
      <w:r>
        <w:rPr>
          <w:b/>
          <w:sz w:val="28"/>
          <w:szCs w:val="28"/>
        </w:rPr>
        <w:t xml:space="preserve">муниципальной </w:t>
      </w:r>
      <w:r w:rsidR="00730DA8">
        <w:rPr>
          <w:b/>
          <w:sz w:val="28"/>
          <w:szCs w:val="28"/>
        </w:rPr>
        <w:t>собственности Ипатовского муниципального</w:t>
      </w:r>
      <w:r w:rsidRPr="00FB71F4">
        <w:rPr>
          <w:b/>
          <w:sz w:val="28"/>
          <w:szCs w:val="28"/>
        </w:rPr>
        <w:t xml:space="preserve"> округа Ставропольского края посредством публичного предложения в электронной форме</w:t>
      </w:r>
    </w:p>
    <w:p w:rsidR="00345AB3" w:rsidRPr="00FB71F4" w:rsidRDefault="00345AB3" w:rsidP="00345AB3">
      <w:pPr>
        <w:autoSpaceDE w:val="0"/>
        <w:autoSpaceDN w:val="0"/>
        <w:adjustRightInd w:val="0"/>
        <w:ind w:firstLine="540"/>
        <w:jc w:val="both"/>
        <w:outlineLvl w:val="0"/>
        <w:rPr>
          <w:b/>
          <w:sz w:val="28"/>
          <w:szCs w:val="28"/>
        </w:rPr>
      </w:pPr>
    </w:p>
    <w:p w:rsidR="00345AB3" w:rsidRDefault="00345AB3" w:rsidP="00345AB3">
      <w:pPr>
        <w:ind w:firstLine="708"/>
        <w:jc w:val="both"/>
        <w:rPr>
          <w:sz w:val="28"/>
          <w:szCs w:val="28"/>
        </w:rPr>
      </w:pPr>
      <w:r w:rsidRPr="005220F6">
        <w:rPr>
          <w:sz w:val="28"/>
          <w:szCs w:val="28"/>
        </w:rPr>
        <w:t xml:space="preserve">Отдел имущественных и земельных отношений администрации </w:t>
      </w:r>
      <w:r w:rsidR="00730DA8">
        <w:rPr>
          <w:sz w:val="28"/>
          <w:szCs w:val="28"/>
        </w:rPr>
        <w:t>Ипатовского муниципального</w:t>
      </w:r>
      <w:r w:rsidRPr="005220F6">
        <w:rPr>
          <w:sz w:val="28"/>
          <w:szCs w:val="28"/>
        </w:rPr>
        <w:t xml:space="preserve"> округа Ставропольского края сообщает о проведении </w:t>
      </w:r>
      <w:r w:rsidR="00A41F8A" w:rsidRPr="00A41F8A">
        <w:rPr>
          <w:b/>
          <w:sz w:val="28"/>
          <w:szCs w:val="28"/>
        </w:rPr>
        <w:t>2</w:t>
      </w:r>
      <w:r w:rsidR="00730DA8">
        <w:rPr>
          <w:b/>
          <w:sz w:val="28"/>
          <w:szCs w:val="28"/>
        </w:rPr>
        <w:t>4</w:t>
      </w:r>
      <w:r w:rsidRPr="00EF0A6E">
        <w:rPr>
          <w:b/>
          <w:sz w:val="28"/>
          <w:szCs w:val="28"/>
        </w:rPr>
        <w:t xml:space="preserve"> </w:t>
      </w:r>
      <w:r w:rsidR="00730DA8">
        <w:rPr>
          <w:b/>
          <w:sz w:val="28"/>
          <w:szCs w:val="28"/>
        </w:rPr>
        <w:t>сентября</w:t>
      </w:r>
      <w:r w:rsidRPr="00EF0A6E">
        <w:rPr>
          <w:b/>
          <w:sz w:val="28"/>
          <w:szCs w:val="28"/>
        </w:rPr>
        <w:t xml:space="preserve"> 202</w:t>
      </w:r>
      <w:r w:rsidR="00730DA8">
        <w:rPr>
          <w:b/>
          <w:sz w:val="28"/>
          <w:szCs w:val="28"/>
        </w:rPr>
        <w:t>4</w:t>
      </w:r>
      <w:r w:rsidRPr="00EF0A6E">
        <w:rPr>
          <w:b/>
          <w:sz w:val="28"/>
          <w:szCs w:val="28"/>
        </w:rPr>
        <w:t xml:space="preserve"> года</w:t>
      </w:r>
      <w:r w:rsidR="00730DA8">
        <w:rPr>
          <w:b/>
          <w:sz w:val="28"/>
          <w:szCs w:val="28"/>
        </w:rPr>
        <w:t xml:space="preserve"> в </w:t>
      </w:r>
      <w:r>
        <w:rPr>
          <w:b/>
          <w:sz w:val="28"/>
          <w:szCs w:val="28"/>
        </w:rPr>
        <w:t>0</w:t>
      </w:r>
      <w:r w:rsidR="00730DA8">
        <w:rPr>
          <w:b/>
          <w:sz w:val="28"/>
          <w:szCs w:val="28"/>
        </w:rPr>
        <w:t>9</w:t>
      </w:r>
      <w:r w:rsidRPr="005220F6">
        <w:rPr>
          <w:b/>
          <w:sz w:val="28"/>
          <w:szCs w:val="28"/>
        </w:rPr>
        <w:t xml:space="preserve"> часов 00 минут </w:t>
      </w:r>
      <w:r>
        <w:rPr>
          <w:sz w:val="28"/>
          <w:szCs w:val="28"/>
        </w:rPr>
        <w:t>продажи имущества</w:t>
      </w:r>
      <w:r>
        <w:rPr>
          <w:rFonts w:eastAsia="Arial" w:cs="Arial"/>
          <w:sz w:val="28"/>
          <w:szCs w:val="28"/>
        </w:rPr>
        <w:t xml:space="preserve">, находящегося в </w:t>
      </w:r>
      <w:r w:rsidR="002B7AF5">
        <w:rPr>
          <w:rFonts w:eastAsia="Arial" w:cs="Arial"/>
          <w:sz w:val="28"/>
          <w:szCs w:val="28"/>
        </w:rPr>
        <w:t xml:space="preserve">муниципальной </w:t>
      </w:r>
      <w:r>
        <w:rPr>
          <w:rFonts w:eastAsia="Arial" w:cs="Arial"/>
          <w:sz w:val="28"/>
          <w:szCs w:val="28"/>
        </w:rPr>
        <w:t xml:space="preserve">собственности Ипатовского </w:t>
      </w:r>
      <w:r w:rsidR="000B3E34">
        <w:rPr>
          <w:rFonts w:eastAsia="Arial" w:cs="Arial"/>
          <w:sz w:val="28"/>
          <w:szCs w:val="28"/>
        </w:rPr>
        <w:t>муниципального</w:t>
      </w:r>
      <w:r>
        <w:rPr>
          <w:rFonts w:eastAsia="Arial" w:cs="Arial"/>
          <w:sz w:val="28"/>
          <w:szCs w:val="28"/>
        </w:rPr>
        <w:t xml:space="preserve"> округа Ставропольского края </w:t>
      </w:r>
      <w:r>
        <w:rPr>
          <w:sz w:val="28"/>
          <w:szCs w:val="28"/>
        </w:rPr>
        <w:t>посредством публичного предложения в электронной форме</w:t>
      </w:r>
    </w:p>
    <w:p w:rsidR="00345AB3" w:rsidRDefault="00345AB3" w:rsidP="00345AB3">
      <w:pPr>
        <w:ind w:firstLine="708"/>
        <w:jc w:val="both"/>
        <w:rPr>
          <w:sz w:val="28"/>
          <w:szCs w:val="28"/>
        </w:rPr>
      </w:pPr>
    </w:p>
    <w:p w:rsidR="00345AB3" w:rsidRDefault="00345AB3" w:rsidP="00345AB3">
      <w:pPr>
        <w:ind w:firstLine="708"/>
        <w:jc w:val="both"/>
        <w:rPr>
          <w:sz w:val="28"/>
          <w:szCs w:val="28"/>
        </w:rPr>
      </w:pPr>
      <w:r>
        <w:rPr>
          <w:sz w:val="28"/>
          <w:szCs w:val="28"/>
        </w:rPr>
        <w:t>В соответствии с Положением</w:t>
      </w:r>
      <w:r w:rsidRPr="00E43A55">
        <w:rPr>
          <w:rFonts w:eastAsia="Calibri"/>
          <w:sz w:val="28"/>
          <w:szCs w:val="28"/>
        </w:rPr>
        <w:t xml:space="preserve"> </w:t>
      </w:r>
      <w:r>
        <w:rPr>
          <w:rFonts w:eastAsia="Calibri"/>
          <w:sz w:val="28"/>
          <w:szCs w:val="28"/>
        </w:rPr>
        <w:t xml:space="preserve">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Pr="00950589">
        <w:rPr>
          <w:sz w:val="28"/>
          <w:szCs w:val="28"/>
        </w:rPr>
        <w:t xml:space="preserve">Порядком управления и распоряжения имущественными объектами муниципальной собственности Ипатовского </w:t>
      </w:r>
      <w:r w:rsidR="00730DA8">
        <w:rPr>
          <w:sz w:val="28"/>
          <w:szCs w:val="28"/>
        </w:rPr>
        <w:t>муниципального</w:t>
      </w:r>
      <w:r w:rsidRPr="00950589">
        <w:rPr>
          <w:sz w:val="28"/>
          <w:szCs w:val="28"/>
        </w:rPr>
        <w:t xml:space="preserve"> округа Ставропольского края, утвержденным решением Думы Ипатовского </w:t>
      </w:r>
      <w:r w:rsidR="00730DA8">
        <w:rPr>
          <w:sz w:val="28"/>
          <w:szCs w:val="28"/>
        </w:rPr>
        <w:t>муниципального</w:t>
      </w:r>
      <w:r w:rsidRPr="00950589">
        <w:rPr>
          <w:sz w:val="28"/>
          <w:szCs w:val="28"/>
        </w:rPr>
        <w:t xml:space="preserve"> округа Ставропольского края от 2</w:t>
      </w:r>
      <w:r w:rsidR="00730DA8">
        <w:rPr>
          <w:sz w:val="28"/>
          <w:szCs w:val="28"/>
        </w:rPr>
        <w:t>7</w:t>
      </w:r>
      <w:r w:rsidRPr="00950589">
        <w:rPr>
          <w:sz w:val="28"/>
          <w:szCs w:val="28"/>
        </w:rPr>
        <w:t xml:space="preserve"> декабря 20</w:t>
      </w:r>
      <w:r w:rsidR="00730DA8">
        <w:rPr>
          <w:sz w:val="28"/>
          <w:szCs w:val="28"/>
        </w:rPr>
        <w:t>23</w:t>
      </w:r>
      <w:r w:rsidRPr="00950589">
        <w:rPr>
          <w:sz w:val="28"/>
          <w:szCs w:val="28"/>
        </w:rPr>
        <w:t xml:space="preserve"> г. № </w:t>
      </w:r>
      <w:r w:rsidR="00730DA8">
        <w:rPr>
          <w:sz w:val="28"/>
          <w:szCs w:val="28"/>
        </w:rPr>
        <w:t>172</w:t>
      </w:r>
      <w:r w:rsidRPr="00950589">
        <w:rPr>
          <w:sz w:val="28"/>
          <w:szCs w:val="28"/>
        </w:rPr>
        <w:t xml:space="preserve"> </w:t>
      </w:r>
    </w:p>
    <w:p w:rsidR="00345AB3" w:rsidRDefault="00345AB3" w:rsidP="00345AB3">
      <w:pPr>
        <w:autoSpaceDE w:val="0"/>
        <w:autoSpaceDN w:val="0"/>
        <w:adjustRightInd w:val="0"/>
        <w:jc w:val="both"/>
        <w:outlineLvl w:val="0"/>
        <w:rPr>
          <w:sz w:val="28"/>
          <w:szCs w:val="28"/>
        </w:rPr>
      </w:pPr>
    </w:p>
    <w:p w:rsidR="00345AB3" w:rsidRDefault="00345AB3" w:rsidP="00345AB3">
      <w:pPr>
        <w:jc w:val="both"/>
        <w:rPr>
          <w:color w:val="000000"/>
          <w:spacing w:val="-6"/>
          <w:sz w:val="28"/>
          <w:szCs w:val="28"/>
        </w:rPr>
      </w:pPr>
      <w:r w:rsidRPr="001002F3">
        <w:rPr>
          <w:b/>
          <w:sz w:val="28"/>
          <w:szCs w:val="28"/>
        </w:rPr>
        <w:t>Орган, принявший решение о</w:t>
      </w:r>
      <w:r>
        <w:rPr>
          <w:b/>
          <w:sz w:val="28"/>
          <w:szCs w:val="28"/>
        </w:rPr>
        <w:t xml:space="preserve"> продаже имущества</w:t>
      </w:r>
      <w:r w:rsidRPr="001002F3">
        <w:rPr>
          <w:b/>
          <w:sz w:val="28"/>
          <w:szCs w:val="28"/>
        </w:rPr>
        <w:t xml:space="preserve">, реквизиты указанного решения: </w:t>
      </w:r>
      <w:r w:rsidRPr="001002F3">
        <w:rPr>
          <w:sz w:val="28"/>
          <w:szCs w:val="28"/>
        </w:rPr>
        <w:t xml:space="preserve">администрация Ипатовского </w:t>
      </w:r>
      <w:r w:rsidR="00730DA8">
        <w:rPr>
          <w:sz w:val="28"/>
          <w:szCs w:val="28"/>
        </w:rPr>
        <w:t>муниципального</w:t>
      </w:r>
      <w:r w:rsidRPr="001002F3">
        <w:rPr>
          <w:sz w:val="28"/>
          <w:szCs w:val="28"/>
        </w:rPr>
        <w:t xml:space="preserve"> округа Ставропольского края,</w:t>
      </w:r>
      <w:r>
        <w:rPr>
          <w:sz w:val="28"/>
          <w:szCs w:val="28"/>
        </w:rPr>
        <w:t xml:space="preserve"> </w:t>
      </w:r>
      <w:r w:rsidR="00A41F8A">
        <w:rPr>
          <w:sz w:val="28"/>
          <w:szCs w:val="28"/>
        </w:rPr>
        <w:t>постановление</w:t>
      </w:r>
      <w:r w:rsidRPr="001002F3">
        <w:rPr>
          <w:sz w:val="28"/>
          <w:szCs w:val="28"/>
        </w:rPr>
        <w:t xml:space="preserve"> администрации Ипатовского </w:t>
      </w:r>
      <w:r w:rsidR="00730DA8">
        <w:rPr>
          <w:sz w:val="28"/>
          <w:szCs w:val="28"/>
        </w:rPr>
        <w:t>муниципального</w:t>
      </w:r>
      <w:r w:rsidRPr="001002F3">
        <w:rPr>
          <w:sz w:val="28"/>
          <w:szCs w:val="28"/>
        </w:rPr>
        <w:t xml:space="preserve"> </w:t>
      </w:r>
      <w:r>
        <w:rPr>
          <w:sz w:val="28"/>
          <w:szCs w:val="28"/>
        </w:rPr>
        <w:t xml:space="preserve">округа Ставропольского края от </w:t>
      </w:r>
      <w:r w:rsidR="00730DA8">
        <w:rPr>
          <w:sz w:val="28"/>
          <w:szCs w:val="28"/>
        </w:rPr>
        <w:t>08</w:t>
      </w:r>
      <w:r w:rsidRPr="001002F3">
        <w:rPr>
          <w:sz w:val="28"/>
          <w:szCs w:val="28"/>
        </w:rPr>
        <w:t xml:space="preserve"> </w:t>
      </w:r>
      <w:r w:rsidR="00730DA8">
        <w:rPr>
          <w:sz w:val="28"/>
          <w:szCs w:val="28"/>
        </w:rPr>
        <w:t>августа</w:t>
      </w:r>
      <w:r w:rsidRPr="001002F3">
        <w:rPr>
          <w:sz w:val="28"/>
          <w:szCs w:val="28"/>
        </w:rPr>
        <w:t xml:space="preserve"> 20</w:t>
      </w:r>
      <w:r>
        <w:rPr>
          <w:sz w:val="28"/>
          <w:szCs w:val="28"/>
        </w:rPr>
        <w:t>2</w:t>
      </w:r>
      <w:r w:rsidR="00730DA8">
        <w:rPr>
          <w:sz w:val="28"/>
          <w:szCs w:val="28"/>
        </w:rPr>
        <w:t>4</w:t>
      </w:r>
      <w:r w:rsidRPr="001002F3">
        <w:rPr>
          <w:sz w:val="28"/>
          <w:szCs w:val="28"/>
        </w:rPr>
        <w:t xml:space="preserve"> г. № </w:t>
      </w:r>
      <w:r w:rsidR="00730DA8">
        <w:rPr>
          <w:sz w:val="28"/>
          <w:szCs w:val="28"/>
        </w:rPr>
        <w:t>1125</w:t>
      </w:r>
      <w:r w:rsidRPr="001002F3">
        <w:rPr>
          <w:color w:val="FF0000"/>
          <w:sz w:val="28"/>
          <w:szCs w:val="28"/>
        </w:rPr>
        <w:t xml:space="preserve"> </w:t>
      </w:r>
      <w:r w:rsidRPr="001002F3">
        <w:rPr>
          <w:sz w:val="28"/>
          <w:szCs w:val="28"/>
        </w:rPr>
        <w:t>«</w:t>
      </w:r>
      <w:r w:rsidR="00730DA8" w:rsidRPr="00730DA8">
        <w:rPr>
          <w:sz w:val="28"/>
          <w:szCs w:val="28"/>
        </w:rPr>
        <w:t xml:space="preserve">О проведении продажи автобуса для перевозки детей ПАЗ 32053-70, закрепленного на праве оперативного управления за муниципальным казенным дошкольным образовательным учреждением детским садом № 26 с. </w:t>
      </w:r>
      <w:proofErr w:type="spellStart"/>
      <w:r w:rsidR="00730DA8" w:rsidRPr="00730DA8">
        <w:rPr>
          <w:sz w:val="28"/>
          <w:szCs w:val="28"/>
        </w:rPr>
        <w:t>Золотаревка</w:t>
      </w:r>
      <w:proofErr w:type="spellEnd"/>
      <w:r w:rsidR="00730DA8" w:rsidRPr="00730DA8">
        <w:rPr>
          <w:sz w:val="28"/>
          <w:szCs w:val="28"/>
        </w:rPr>
        <w:t xml:space="preserve"> Ипатовского района Ставропольского края, посредством публичного предложения в электронной форме</w:t>
      </w:r>
      <w:r>
        <w:rPr>
          <w:color w:val="000000"/>
          <w:spacing w:val="-6"/>
          <w:sz w:val="28"/>
          <w:szCs w:val="28"/>
        </w:rPr>
        <w:t>».</w:t>
      </w:r>
    </w:p>
    <w:p w:rsidR="00345AB3" w:rsidRDefault="00345AB3" w:rsidP="00345AB3">
      <w:pPr>
        <w:jc w:val="both"/>
        <w:rPr>
          <w:rFonts w:eastAsia="Arial" w:cs="Arial"/>
          <w:kern w:val="2"/>
          <w:sz w:val="28"/>
          <w:szCs w:val="28"/>
        </w:rPr>
      </w:pPr>
    </w:p>
    <w:p w:rsidR="00345AB3" w:rsidRPr="00730DA8" w:rsidRDefault="00345AB3" w:rsidP="00345AB3">
      <w:pPr>
        <w:jc w:val="both"/>
        <w:rPr>
          <w:sz w:val="28"/>
          <w:szCs w:val="28"/>
        </w:rPr>
      </w:pPr>
      <w:r w:rsidRPr="00C77F9A">
        <w:rPr>
          <w:b/>
          <w:sz w:val="28"/>
          <w:szCs w:val="28"/>
        </w:rPr>
        <w:t xml:space="preserve">Продавец: </w:t>
      </w:r>
      <w:r w:rsidRPr="00F916BB">
        <w:rPr>
          <w:sz w:val="28"/>
          <w:szCs w:val="28"/>
        </w:rPr>
        <w:t>От</w:t>
      </w:r>
      <w:r w:rsidRPr="00C77F9A">
        <w:rPr>
          <w:sz w:val="28"/>
          <w:szCs w:val="28"/>
        </w:rPr>
        <w:t>дел имущественных и земел</w:t>
      </w:r>
      <w:r>
        <w:rPr>
          <w:sz w:val="28"/>
          <w:szCs w:val="28"/>
        </w:rPr>
        <w:t>ьных отношений администрации Ипатовского</w:t>
      </w:r>
      <w:r w:rsidRPr="00C77F9A">
        <w:rPr>
          <w:sz w:val="28"/>
          <w:szCs w:val="28"/>
        </w:rPr>
        <w:t xml:space="preserve"> </w:t>
      </w:r>
      <w:r w:rsidR="00730DA8">
        <w:rPr>
          <w:sz w:val="28"/>
          <w:szCs w:val="28"/>
        </w:rPr>
        <w:t>муниципального</w:t>
      </w:r>
      <w:r>
        <w:rPr>
          <w:sz w:val="28"/>
          <w:szCs w:val="28"/>
        </w:rPr>
        <w:t xml:space="preserve"> округа Ставропольского края, </w:t>
      </w:r>
      <w:r w:rsidRPr="00C77F9A">
        <w:rPr>
          <w:sz w:val="28"/>
          <w:szCs w:val="28"/>
        </w:rPr>
        <w:t>адрес</w:t>
      </w:r>
      <w:r>
        <w:rPr>
          <w:sz w:val="28"/>
          <w:szCs w:val="28"/>
        </w:rPr>
        <w:t xml:space="preserve"> (местонахождение)</w:t>
      </w:r>
      <w:r w:rsidRPr="00C77F9A">
        <w:rPr>
          <w:sz w:val="28"/>
          <w:szCs w:val="28"/>
        </w:rPr>
        <w:t>: 35</w:t>
      </w:r>
      <w:r>
        <w:rPr>
          <w:sz w:val="28"/>
          <w:szCs w:val="28"/>
        </w:rPr>
        <w:t>663</w:t>
      </w:r>
      <w:r w:rsidRPr="00C77F9A">
        <w:rPr>
          <w:sz w:val="28"/>
          <w:szCs w:val="28"/>
        </w:rPr>
        <w:t xml:space="preserve">0, Ставропольский край, </w:t>
      </w:r>
      <w:r>
        <w:rPr>
          <w:sz w:val="28"/>
          <w:szCs w:val="28"/>
        </w:rPr>
        <w:t>Ипатовский район, г.</w:t>
      </w:r>
      <w:r w:rsidRPr="00C77F9A">
        <w:rPr>
          <w:sz w:val="28"/>
          <w:szCs w:val="28"/>
        </w:rPr>
        <w:t xml:space="preserve"> </w:t>
      </w:r>
      <w:r>
        <w:rPr>
          <w:sz w:val="28"/>
          <w:szCs w:val="28"/>
        </w:rPr>
        <w:t>Ипатово</w:t>
      </w:r>
      <w:r w:rsidRPr="00C77F9A">
        <w:rPr>
          <w:sz w:val="28"/>
          <w:szCs w:val="28"/>
        </w:rPr>
        <w:t>, ул</w:t>
      </w:r>
      <w:r>
        <w:rPr>
          <w:sz w:val="28"/>
          <w:szCs w:val="28"/>
        </w:rPr>
        <w:t>.</w:t>
      </w:r>
      <w:r w:rsidRPr="00C77F9A">
        <w:rPr>
          <w:sz w:val="28"/>
          <w:szCs w:val="28"/>
        </w:rPr>
        <w:t xml:space="preserve"> </w:t>
      </w:r>
      <w:r>
        <w:rPr>
          <w:sz w:val="28"/>
          <w:szCs w:val="28"/>
        </w:rPr>
        <w:t>Гагарина</w:t>
      </w:r>
      <w:r w:rsidRPr="00C77F9A">
        <w:rPr>
          <w:sz w:val="28"/>
          <w:szCs w:val="28"/>
        </w:rPr>
        <w:t xml:space="preserve">, </w:t>
      </w:r>
      <w:proofErr w:type="spellStart"/>
      <w:r w:rsidR="00730DA8">
        <w:rPr>
          <w:sz w:val="28"/>
          <w:szCs w:val="28"/>
        </w:rPr>
        <w:t>зд</w:t>
      </w:r>
      <w:proofErr w:type="spellEnd"/>
      <w:r w:rsidR="00730DA8">
        <w:rPr>
          <w:sz w:val="28"/>
          <w:szCs w:val="28"/>
        </w:rPr>
        <w:t xml:space="preserve">. </w:t>
      </w:r>
      <w:r>
        <w:rPr>
          <w:sz w:val="28"/>
          <w:szCs w:val="28"/>
        </w:rPr>
        <w:t>67а,</w:t>
      </w:r>
      <w:r w:rsidRPr="00C77F9A">
        <w:rPr>
          <w:sz w:val="28"/>
          <w:szCs w:val="28"/>
        </w:rPr>
        <w:t xml:space="preserve"> тел. (8</w:t>
      </w:r>
      <w:r w:rsidRPr="0089191B">
        <w:rPr>
          <w:sz w:val="28"/>
          <w:szCs w:val="28"/>
        </w:rPr>
        <w:t>6542</w:t>
      </w:r>
      <w:r w:rsidRPr="00C77F9A">
        <w:rPr>
          <w:sz w:val="28"/>
          <w:szCs w:val="28"/>
        </w:rPr>
        <w:t>) 5-</w:t>
      </w:r>
      <w:r w:rsidRPr="0089191B">
        <w:rPr>
          <w:sz w:val="28"/>
          <w:szCs w:val="28"/>
        </w:rPr>
        <w:t>76</w:t>
      </w:r>
      <w:r w:rsidRPr="00C77F9A">
        <w:rPr>
          <w:sz w:val="28"/>
          <w:szCs w:val="28"/>
        </w:rPr>
        <w:t>-</w:t>
      </w:r>
      <w:r w:rsidRPr="0089191B">
        <w:rPr>
          <w:sz w:val="28"/>
          <w:szCs w:val="28"/>
        </w:rPr>
        <w:t>63</w:t>
      </w:r>
      <w:r w:rsidRPr="00C77F9A">
        <w:rPr>
          <w:sz w:val="28"/>
          <w:szCs w:val="28"/>
        </w:rPr>
        <w:t>,</w:t>
      </w:r>
      <w:r>
        <w:rPr>
          <w:sz w:val="28"/>
          <w:szCs w:val="28"/>
        </w:rPr>
        <w:t xml:space="preserve"> 2-27-06,</w:t>
      </w:r>
      <w:r w:rsidRPr="00C77F9A">
        <w:rPr>
          <w:sz w:val="28"/>
          <w:szCs w:val="28"/>
        </w:rPr>
        <w:t xml:space="preserve"> адрес электронной почты: </w:t>
      </w:r>
      <w:hyperlink r:id="rId6" w:history="1">
        <w:r w:rsidRPr="00730DA8">
          <w:rPr>
            <w:rStyle w:val="a5"/>
            <w:color w:val="auto"/>
            <w:sz w:val="28"/>
            <w:szCs w:val="28"/>
            <w:u w:val="none"/>
            <w:lang w:val="en-US"/>
          </w:rPr>
          <w:t>imipsk</w:t>
        </w:r>
        <w:r w:rsidRPr="00730DA8">
          <w:rPr>
            <w:rStyle w:val="a5"/>
            <w:color w:val="auto"/>
            <w:sz w:val="28"/>
            <w:szCs w:val="28"/>
            <w:u w:val="none"/>
          </w:rPr>
          <w:t>@</w:t>
        </w:r>
        <w:r w:rsidRPr="00730DA8">
          <w:rPr>
            <w:rStyle w:val="a5"/>
            <w:color w:val="auto"/>
            <w:sz w:val="28"/>
            <w:szCs w:val="28"/>
            <w:u w:val="none"/>
            <w:lang w:val="en-US"/>
          </w:rPr>
          <w:t>mail</w:t>
        </w:r>
        <w:r w:rsidRPr="00730DA8">
          <w:rPr>
            <w:rStyle w:val="a5"/>
            <w:color w:val="auto"/>
            <w:sz w:val="28"/>
            <w:szCs w:val="28"/>
            <w:u w:val="none"/>
          </w:rPr>
          <w:t>.</w:t>
        </w:r>
        <w:proofErr w:type="spellStart"/>
        <w:r w:rsidRPr="00730DA8">
          <w:rPr>
            <w:rStyle w:val="a5"/>
            <w:color w:val="auto"/>
            <w:sz w:val="28"/>
            <w:szCs w:val="28"/>
            <w:u w:val="none"/>
            <w:lang w:val="en-US"/>
          </w:rPr>
          <w:t>ru</w:t>
        </w:r>
        <w:proofErr w:type="spellEnd"/>
      </w:hyperlink>
      <w:r w:rsidRPr="00730DA8">
        <w:rPr>
          <w:sz w:val="28"/>
          <w:szCs w:val="28"/>
        </w:rPr>
        <w:t>.</w:t>
      </w:r>
    </w:p>
    <w:p w:rsidR="00345AB3" w:rsidRDefault="00345AB3" w:rsidP="00345AB3">
      <w:pPr>
        <w:jc w:val="both"/>
        <w:rPr>
          <w:rFonts w:eastAsia="Arial" w:cs="Arial"/>
          <w:kern w:val="2"/>
          <w:sz w:val="28"/>
          <w:szCs w:val="28"/>
        </w:rPr>
      </w:pPr>
    </w:p>
    <w:p w:rsidR="00730DA8" w:rsidRPr="00730DA8" w:rsidRDefault="00345AB3" w:rsidP="00730DA8">
      <w:pPr>
        <w:jc w:val="both"/>
        <w:rPr>
          <w:sz w:val="28"/>
          <w:szCs w:val="28"/>
        </w:rPr>
      </w:pPr>
      <w:r w:rsidRPr="0089191B">
        <w:rPr>
          <w:b/>
          <w:sz w:val="28"/>
          <w:szCs w:val="28"/>
        </w:rPr>
        <w:t>Оператор</w:t>
      </w:r>
      <w:r>
        <w:rPr>
          <w:b/>
          <w:sz w:val="28"/>
          <w:szCs w:val="28"/>
        </w:rPr>
        <w:t>ом</w:t>
      </w:r>
      <w:r w:rsidRPr="0089191B">
        <w:rPr>
          <w:b/>
          <w:sz w:val="28"/>
          <w:szCs w:val="28"/>
        </w:rPr>
        <w:t xml:space="preserve"> электронной площадки</w:t>
      </w:r>
      <w:r>
        <w:rPr>
          <w:b/>
          <w:sz w:val="28"/>
          <w:szCs w:val="28"/>
        </w:rPr>
        <w:t xml:space="preserve"> является</w:t>
      </w:r>
      <w:r w:rsidRPr="0089191B">
        <w:rPr>
          <w:b/>
          <w:sz w:val="28"/>
          <w:szCs w:val="28"/>
        </w:rPr>
        <w:t xml:space="preserve">: </w:t>
      </w:r>
      <w:r w:rsidR="00730DA8" w:rsidRPr="00730DA8">
        <w:rPr>
          <w:sz w:val="28"/>
          <w:szCs w:val="28"/>
        </w:rPr>
        <w:t>АО «Сбербанк-АСТ». Адрес сайта http://utp.sberbank-ast.ru/AP.</w:t>
      </w:r>
    </w:p>
    <w:p w:rsidR="00730DA8" w:rsidRPr="00730DA8" w:rsidRDefault="00730DA8" w:rsidP="00730DA8">
      <w:pPr>
        <w:ind w:firstLine="708"/>
        <w:jc w:val="both"/>
        <w:rPr>
          <w:sz w:val="28"/>
          <w:szCs w:val="28"/>
        </w:rPr>
      </w:pPr>
      <w:r w:rsidRPr="00730DA8">
        <w:rPr>
          <w:sz w:val="28"/>
          <w:szCs w:val="28"/>
        </w:rPr>
        <w:t>Адрес электронной почты: info@sberbank-ast.ru.</w:t>
      </w:r>
    </w:p>
    <w:p w:rsidR="00345AB3" w:rsidRDefault="00730DA8" w:rsidP="00730DA8">
      <w:pPr>
        <w:ind w:firstLine="708"/>
        <w:jc w:val="both"/>
        <w:rPr>
          <w:sz w:val="28"/>
          <w:szCs w:val="28"/>
        </w:rPr>
      </w:pPr>
      <w:r w:rsidRPr="00730DA8">
        <w:rPr>
          <w:sz w:val="28"/>
          <w:szCs w:val="28"/>
        </w:rPr>
        <w:t>Адрес (местонахождение): 119435, г. Москва, Большой Саввинский переулок, дом 12, стр. 9, тел.: +7 (495) 787-29-97, +7(495) 787-29-99.</w:t>
      </w:r>
    </w:p>
    <w:p w:rsidR="00730DA8" w:rsidRPr="0089191B" w:rsidRDefault="00730DA8" w:rsidP="00730DA8">
      <w:pPr>
        <w:ind w:firstLine="708"/>
        <w:jc w:val="both"/>
        <w:rPr>
          <w:rFonts w:eastAsia="Arial" w:cs="Arial"/>
          <w:kern w:val="2"/>
          <w:sz w:val="28"/>
          <w:szCs w:val="28"/>
        </w:rPr>
      </w:pPr>
    </w:p>
    <w:p w:rsidR="00DE2109" w:rsidRDefault="00345AB3" w:rsidP="00DE2109">
      <w:pPr>
        <w:pStyle w:val="ConsPlusTitle"/>
        <w:widowControl/>
        <w:jc w:val="both"/>
        <w:rPr>
          <w:b w:val="0"/>
          <w:sz w:val="28"/>
          <w:szCs w:val="28"/>
        </w:rPr>
      </w:pPr>
      <w:r w:rsidRPr="00A96EFA">
        <w:rPr>
          <w:sz w:val="28"/>
          <w:szCs w:val="28"/>
          <w:u w:val="single"/>
        </w:rPr>
        <w:t>Предмет</w:t>
      </w:r>
      <w:r>
        <w:rPr>
          <w:sz w:val="28"/>
          <w:szCs w:val="28"/>
          <w:u w:val="single"/>
        </w:rPr>
        <w:t xml:space="preserve"> продажи</w:t>
      </w:r>
      <w:r w:rsidRPr="00A96EFA">
        <w:rPr>
          <w:sz w:val="28"/>
          <w:szCs w:val="28"/>
        </w:rPr>
        <w:t>:</w:t>
      </w:r>
      <w:r>
        <w:rPr>
          <w:sz w:val="28"/>
          <w:szCs w:val="28"/>
        </w:rPr>
        <w:t xml:space="preserve"> </w:t>
      </w:r>
      <w:r w:rsidR="009D7D26" w:rsidRPr="009D7D26">
        <w:rPr>
          <w:b w:val="0"/>
          <w:sz w:val="28"/>
          <w:szCs w:val="28"/>
        </w:rPr>
        <w:t xml:space="preserve">автобус для перевозки детей ПАЗ 32053-70, регистрационный номер Р 676 УХ 26, 2013 года выпуска, идентификационный </w:t>
      </w:r>
      <w:r w:rsidR="009D7D26" w:rsidRPr="009D7D26">
        <w:rPr>
          <w:b w:val="0"/>
          <w:sz w:val="28"/>
          <w:szCs w:val="28"/>
        </w:rPr>
        <w:lastRenderedPageBreak/>
        <w:t>номер (VIN) Х1М3205ВХD0005314, модель, № двигателя 523420 D1007180, шасси (рама) № отсутствует, кузов (кабина, прицеп) № Х1M3205BXD0005314, цвет жёлтый, мощность двигателя, л. с. (кВт) 122.4 л. с. (90), рабочий объем двигателя, куб. см 4670, тип двигателя бензиновый, экологический класс четвертый, разрешенная максимальная масса, кг 6270, масса без нагрузки, кг 5080, паспорт транспортного средства 52 НУ 565418, выдан 1 ноября 2013 г., ООО «Павловский автобусный завод».</w:t>
      </w:r>
    </w:p>
    <w:p w:rsidR="00345AB3" w:rsidRPr="00FB4252" w:rsidRDefault="00345AB3" w:rsidP="00DE2109">
      <w:pPr>
        <w:pStyle w:val="ConsPlusTitle"/>
        <w:widowControl/>
        <w:ind w:firstLine="540"/>
        <w:jc w:val="both"/>
        <w:rPr>
          <w:b w:val="0"/>
          <w:sz w:val="28"/>
          <w:szCs w:val="28"/>
        </w:rPr>
      </w:pPr>
      <w:r w:rsidRPr="00FB4252">
        <w:rPr>
          <w:sz w:val="28"/>
          <w:szCs w:val="28"/>
        </w:rPr>
        <w:t>Цена первоначального предложения</w:t>
      </w:r>
      <w:r>
        <w:rPr>
          <w:sz w:val="28"/>
          <w:szCs w:val="28"/>
        </w:rPr>
        <w:t xml:space="preserve"> </w:t>
      </w:r>
      <w:r w:rsidR="00DE2109">
        <w:rPr>
          <w:b w:val="0"/>
          <w:sz w:val="28"/>
          <w:szCs w:val="28"/>
        </w:rPr>
        <w:t>продажи им</w:t>
      </w:r>
      <w:r w:rsidRPr="00FB4252">
        <w:rPr>
          <w:b w:val="0"/>
          <w:sz w:val="28"/>
          <w:szCs w:val="28"/>
        </w:rPr>
        <w:t xml:space="preserve">ущества в размере начальной цены </w:t>
      </w:r>
      <w:r w:rsidR="00A56CC1" w:rsidRPr="00A56CC1">
        <w:rPr>
          <w:b w:val="0"/>
          <w:sz w:val="28"/>
          <w:szCs w:val="28"/>
        </w:rPr>
        <w:t>394 867,00 (Триста девяносто четыре тысячи восемьсот шестьдесят семь) рублей 00 копеек</w:t>
      </w:r>
      <w:r w:rsidR="00A56CC1">
        <w:rPr>
          <w:b w:val="0"/>
          <w:sz w:val="28"/>
          <w:szCs w:val="28"/>
        </w:rPr>
        <w:t xml:space="preserve"> (без учета НДС)</w:t>
      </w:r>
      <w:r w:rsidRPr="00DE2109">
        <w:rPr>
          <w:b w:val="0"/>
          <w:sz w:val="28"/>
          <w:szCs w:val="28"/>
        </w:rPr>
        <w:t>.</w:t>
      </w:r>
      <w:r w:rsidRPr="00FB4252">
        <w:rPr>
          <w:b w:val="0"/>
          <w:sz w:val="28"/>
          <w:szCs w:val="28"/>
        </w:rPr>
        <w:t xml:space="preserve"> </w:t>
      </w:r>
    </w:p>
    <w:p w:rsidR="00345AB3" w:rsidRDefault="00345AB3" w:rsidP="00345AB3">
      <w:pPr>
        <w:ind w:firstLine="540"/>
        <w:jc w:val="both"/>
        <w:rPr>
          <w:sz w:val="28"/>
          <w:szCs w:val="28"/>
        </w:rPr>
      </w:pPr>
      <w:r w:rsidRPr="00900335">
        <w:rPr>
          <w:b/>
          <w:sz w:val="28"/>
          <w:szCs w:val="28"/>
        </w:rPr>
        <w:t>Величина снижения цены</w:t>
      </w:r>
      <w:r>
        <w:rPr>
          <w:sz w:val="28"/>
          <w:szCs w:val="28"/>
        </w:rPr>
        <w:t xml:space="preserve"> первоначального предложения («шаг понижения») в размере </w:t>
      </w:r>
      <w:r w:rsidR="00A56CC1" w:rsidRPr="00A56CC1">
        <w:rPr>
          <w:sz w:val="28"/>
          <w:szCs w:val="28"/>
        </w:rPr>
        <w:t>19 743,35 (Девятнадцать тысяч семьсот сорок три) рубля 35 копеек</w:t>
      </w:r>
      <w:r>
        <w:rPr>
          <w:sz w:val="28"/>
          <w:szCs w:val="28"/>
        </w:rPr>
        <w:t xml:space="preserve">, что составляет 5% цены первоначального предложения. </w:t>
      </w:r>
    </w:p>
    <w:p w:rsidR="00345AB3" w:rsidRPr="006A6B75" w:rsidRDefault="00345AB3" w:rsidP="00345AB3">
      <w:pPr>
        <w:widowControl w:val="0"/>
        <w:autoSpaceDE w:val="0"/>
        <w:autoSpaceDN w:val="0"/>
        <w:adjustRightInd w:val="0"/>
        <w:ind w:firstLine="708"/>
        <w:jc w:val="both"/>
        <w:rPr>
          <w:sz w:val="28"/>
          <w:szCs w:val="28"/>
        </w:rPr>
      </w:pPr>
      <w:r w:rsidRPr="006A6B75">
        <w:rPr>
          <w:b/>
          <w:sz w:val="28"/>
          <w:szCs w:val="28"/>
        </w:rPr>
        <w:t>Величина повышения цены</w:t>
      </w:r>
      <w:r w:rsidRPr="006A6B75">
        <w:rPr>
          <w:sz w:val="28"/>
          <w:szCs w:val="28"/>
        </w:rPr>
        <w:t xml:space="preserve"> (шаг аукциона) 50 % шага понижения </w:t>
      </w:r>
      <w:r w:rsidR="000B3E34">
        <w:rPr>
          <w:sz w:val="28"/>
          <w:szCs w:val="28"/>
        </w:rPr>
        <w:t xml:space="preserve">  </w:t>
      </w:r>
      <w:r w:rsidRPr="006A6B75">
        <w:rPr>
          <w:sz w:val="28"/>
          <w:szCs w:val="28"/>
        </w:rPr>
        <w:t xml:space="preserve">– </w:t>
      </w:r>
      <w:r w:rsidR="00A56CC1" w:rsidRPr="00A56CC1">
        <w:rPr>
          <w:sz w:val="28"/>
          <w:szCs w:val="28"/>
        </w:rPr>
        <w:t>9 871,68 (Девять тысяч восемьсот семьдесят один) рубль 68 копеек</w:t>
      </w:r>
      <w:r w:rsidRPr="006A6B75">
        <w:rPr>
          <w:sz w:val="28"/>
          <w:szCs w:val="28"/>
        </w:rPr>
        <w:t>.</w:t>
      </w:r>
    </w:p>
    <w:p w:rsidR="00345AB3" w:rsidRDefault="00345AB3" w:rsidP="00345AB3">
      <w:pPr>
        <w:ind w:firstLine="708"/>
        <w:jc w:val="both"/>
        <w:rPr>
          <w:sz w:val="28"/>
          <w:szCs w:val="28"/>
        </w:rPr>
      </w:pPr>
      <w:r w:rsidRPr="00900335">
        <w:rPr>
          <w:b/>
          <w:sz w:val="28"/>
          <w:szCs w:val="28"/>
        </w:rPr>
        <w:t>Минимальная цена предложения</w:t>
      </w:r>
      <w:r w:rsidRPr="00966643">
        <w:rPr>
          <w:sz w:val="28"/>
          <w:szCs w:val="28"/>
        </w:rPr>
        <w:t>, по которой может быть продан</w:t>
      </w:r>
      <w:r>
        <w:rPr>
          <w:sz w:val="28"/>
          <w:szCs w:val="28"/>
        </w:rPr>
        <w:t xml:space="preserve">о имущество (цена отсечения), размере </w:t>
      </w:r>
      <w:r w:rsidR="00A56CC1" w:rsidRPr="00A56CC1">
        <w:rPr>
          <w:sz w:val="28"/>
          <w:szCs w:val="28"/>
        </w:rPr>
        <w:t>197 433,50 (Сто девяносто семь тысяч четыреста тридцать три) рубля 50 копеек</w:t>
      </w:r>
      <w:r>
        <w:rPr>
          <w:sz w:val="28"/>
          <w:szCs w:val="28"/>
        </w:rPr>
        <w:t>.</w:t>
      </w:r>
    </w:p>
    <w:p w:rsidR="008C391E" w:rsidRDefault="00345AB3" w:rsidP="008C391E">
      <w:pPr>
        <w:pStyle w:val="a6"/>
        <w:ind w:firstLine="709"/>
        <w:jc w:val="both"/>
        <w:rPr>
          <w:sz w:val="28"/>
          <w:szCs w:val="28"/>
        </w:rPr>
      </w:pPr>
      <w:r w:rsidRPr="00C471E1">
        <w:rPr>
          <w:b/>
          <w:sz w:val="28"/>
          <w:szCs w:val="28"/>
        </w:rPr>
        <w:t>Размер задатка</w:t>
      </w:r>
      <w:r w:rsidRPr="00C40999">
        <w:rPr>
          <w:sz w:val="28"/>
          <w:szCs w:val="28"/>
        </w:rPr>
        <w:t xml:space="preserve"> </w:t>
      </w:r>
      <w:r>
        <w:rPr>
          <w:sz w:val="28"/>
          <w:szCs w:val="28"/>
        </w:rPr>
        <w:t>для участия в продаже</w:t>
      </w:r>
      <w:r w:rsidRPr="00B6551D">
        <w:rPr>
          <w:sz w:val="28"/>
          <w:szCs w:val="28"/>
        </w:rPr>
        <w:t xml:space="preserve">: </w:t>
      </w:r>
      <w:r>
        <w:rPr>
          <w:sz w:val="28"/>
          <w:szCs w:val="28"/>
        </w:rPr>
        <w:t xml:space="preserve">в </w:t>
      </w:r>
      <w:r w:rsidRPr="00FB4252">
        <w:rPr>
          <w:sz w:val="28"/>
          <w:szCs w:val="28"/>
        </w:rPr>
        <w:t xml:space="preserve">размере </w:t>
      </w:r>
      <w:r w:rsidR="00A56CC1" w:rsidRPr="00A56CC1">
        <w:rPr>
          <w:sz w:val="28"/>
          <w:szCs w:val="28"/>
        </w:rPr>
        <w:t>39 486,70 (Тридцать девять тысяч четыреста восемьдесят шесть) рублей 70 копеек</w:t>
      </w:r>
      <w:r w:rsidR="00A56CC1">
        <w:rPr>
          <w:sz w:val="28"/>
          <w:szCs w:val="28"/>
        </w:rPr>
        <w:t>, что составляет 1</w:t>
      </w:r>
      <w:r w:rsidR="008C391E">
        <w:rPr>
          <w:sz w:val="28"/>
          <w:szCs w:val="28"/>
        </w:rPr>
        <w:t>0% от начальной цены продажи.</w:t>
      </w:r>
    </w:p>
    <w:p w:rsidR="00345AB3" w:rsidRDefault="00345AB3" w:rsidP="00345AB3">
      <w:pPr>
        <w:ind w:firstLine="708"/>
        <w:jc w:val="both"/>
        <w:rPr>
          <w:sz w:val="28"/>
          <w:szCs w:val="28"/>
        </w:rPr>
      </w:pPr>
      <w:r w:rsidRPr="005220F6">
        <w:rPr>
          <w:b/>
          <w:sz w:val="28"/>
          <w:szCs w:val="28"/>
        </w:rPr>
        <w:t xml:space="preserve">Информация о предыдущих торгах: </w:t>
      </w:r>
      <w:r w:rsidR="00A56CC1" w:rsidRPr="00A56CC1">
        <w:rPr>
          <w:sz w:val="28"/>
          <w:szCs w:val="28"/>
        </w:rPr>
        <w:t>а</w:t>
      </w:r>
      <w:r w:rsidR="00A56CC1">
        <w:rPr>
          <w:rFonts w:cs="Tahoma"/>
          <w:bCs/>
          <w:sz w:val="28"/>
          <w:szCs w:val="28"/>
        </w:rPr>
        <w:t>укцион, назначенный на 24</w:t>
      </w:r>
      <w:r w:rsidR="00A56CC1" w:rsidRPr="00A56CC1">
        <w:rPr>
          <w:rFonts w:cs="Tahoma"/>
          <w:bCs/>
          <w:sz w:val="28"/>
          <w:szCs w:val="28"/>
        </w:rPr>
        <w:t xml:space="preserve"> июня 202</w:t>
      </w:r>
      <w:r w:rsidR="00A56CC1">
        <w:rPr>
          <w:rFonts w:cs="Tahoma"/>
          <w:bCs/>
          <w:sz w:val="28"/>
          <w:szCs w:val="28"/>
        </w:rPr>
        <w:t>4</w:t>
      </w:r>
      <w:r w:rsidR="00A56CC1" w:rsidRPr="00A56CC1">
        <w:rPr>
          <w:rFonts w:cs="Tahoma"/>
          <w:bCs/>
          <w:sz w:val="28"/>
          <w:szCs w:val="28"/>
        </w:rPr>
        <w:t xml:space="preserve"> г. признан несостоявшимся, в связи с отсутствием заявок на участие.</w:t>
      </w:r>
    </w:p>
    <w:p w:rsidR="00345AB3" w:rsidRPr="00AC09B8" w:rsidRDefault="00345AB3" w:rsidP="00345AB3">
      <w:pPr>
        <w:ind w:firstLine="709"/>
        <w:jc w:val="both"/>
        <w:rPr>
          <w:color w:val="000000"/>
          <w:spacing w:val="-6"/>
          <w:sz w:val="28"/>
          <w:szCs w:val="28"/>
        </w:rPr>
      </w:pPr>
      <w:r w:rsidRPr="00AC09B8">
        <w:rPr>
          <w:b/>
          <w:color w:val="000000"/>
          <w:spacing w:val="-6"/>
          <w:sz w:val="28"/>
          <w:szCs w:val="28"/>
        </w:rPr>
        <w:t>Обременения</w:t>
      </w:r>
      <w:r w:rsidRPr="00AC09B8">
        <w:rPr>
          <w:color w:val="000000"/>
          <w:spacing w:val="-6"/>
          <w:sz w:val="28"/>
          <w:szCs w:val="28"/>
        </w:rPr>
        <w:t xml:space="preserve"> отсутствуют.</w:t>
      </w:r>
    </w:p>
    <w:p w:rsidR="000859D1" w:rsidRPr="000859D1" w:rsidRDefault="000859D1" w:rsidP="000859D1">
      <w:pPr>
        <w:widowControl w:val="0"/>
        <w:ind w:firstLine="709"/>
        <w:jc w:val="both"/>
        <w:rPr>
          <w:sz w:val="28"/>
          <w:szCs w:val="28"/>
        </w:rPr>
      </w:pPr>
      <w:r w:rsidRPr="000859D1">
        <w:rPr>
          <w:b/>
          <w:sz w:val="28"/>
          <w:szCs w:val="28"/>
        </w:rPr>
        <w:t xml:space="preserve">Способ приватизации муниципального имущества: </w:t>
      </w:r>
      <w:r w:rsidRPr="000859D1">
        <w:rPr>
          <w:sz w:val="28"/>
          <w:szCs w:val="28"/>
        </w:rPr>
        <w:t xml:space="preserve">продажа посредством публичного предложения в электронной форме. </w:t>
      </w:r>
    </w:p>
    <w:p w:rsidR="00345AB3" w:rsidRDefault="000859D1" w:rsidP="000859D1">
      <w:pPr>
        <w:widowControl w:val="0"/>
        <w:ind w:firstLine="709"/>
        <w:jc w:val="both"/>
        <w:rPr>
          <w:sz w:val="28"/>
          <w:szCs w:val="28"/>
        </w:rPr>
      </w:pPr>
      <w:r w:rsidRPr="000859D1">
        <w:rPr>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859D1" w:rsidRPr="000859D1" w:rsidRDefault="000859D1" w:rsidP="000859D1">
      <w:pPr>
        <w:widowControl w:val="0"/>
        <w:ind w:firstLine="709"/>
        <w:jc w:val="both"/>
        <w:rPr>
          <w:sz w:val="28"/>
          <w:szCs w:val="28"/>
        </w:rPr>
      </w:pPr>
    </w:p>
    <w:p w:rsidR="00345AB3" w:rsidRPr="00FB71F4" w:rsidRDefault="00345AB3" w:rsidP="0034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8"/>
          <w:szCs w:val="28"/>
        </w:rPr>
      </w:pPr>
      <w:r w:rsidRPr="00FB71F4">
        <w:rPr>
          <w:b/>
          <w:sz w:val="28"/>
          <w:szCs w:val="28"/>
        </w:rPr>
        <w:t>Сроки, время подачи заявок, проведения</w:t>
      </w:r>
      <w:r w:rsidRPr="00FB71F4">
        <w:rPr>
          <w:sz w:val="28"/>
          <w:szCs w:val="28"/>
        </w:rPr>
        <w:t xml:space="preserve"> </w:t>
      </w:r>
      <w:r w:rsidRPr="00FB71F4">
        <w:rPr>
          <w:b/>
          <w:sz w:val="28"/>
          <w:szCs w:val="28"/>
        </w:rPr>
        <w:t xml:space="preserve">продажи, подведения итогов продажи </w:t>
      </w:r>
      <w:r>
        <w:rPr>
          <w:b/>
          <w:sz w:val="28"/>
          <w:szCs w:val="28"/>
        </w:rPr>
        <w:t>имущества</w:t>
      </w:r>
    </w:p>
    <w:p w:rsidR="00345AB3" w:rsidRPr="00FB71F4" w:rsidRDefault="00345AB3" w:rsidP="00345AB3">
      <w:pPr>
        <w:ind w:firstLine="709"/>
        <w:jc w:val="both"/>
        <w:rPr>
          <w:bCs/>
          <w:sz w:val="28"/>
          <w:szCs w:val="28"/>
        </w:rPr>
      </w:pPr>
      <w:r w:rsidRPr="00FB71F4">
        <w:rPr>
          <w:bCs/>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45AB3" w:rsidRPr="009F4A68" w:rsidRDefault="00345AB3" w:rsidP="0034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FB71F4">
        <w:rPr>
          <w:b/>
          <w:sz w:val="28"/>
          <w:szCs w:val="28"/>
        </w:rPr>
        <w:t>Дата начала приема заявок</w:t>
      </w:r>
      <w:r w:rsidRPr="00FB71F4">
        <w:rPr>
          <w:sz w:val="28"/>
          <w:szCs w:val="28"/>
        </w:rPr>
        <w:t xml:space="preserve"> на участие</w:t>
      </w:r>
      <w:r>
        <w:rPr>
          <w:sz w:val="28"/>
          <w:szCs w:val="28"/>
        </w:rPr>
        <w:t xml:space="preserve"> в продаже</w:t>
      </w:r>
      <w:r w:rsidR="00BA7E5B">
        <w:rPr>
          <w:sz w:val="28"/>
          <w:szCs w:val="28"/>
        </w:rPr>
        <w:t xml:space="preserve"> посредством публичного предложения </w:t>
      </w:r>
      <w:r>
        <w:rPr>
          <w:sz w:val="28"/>
          <w:szCs w:val="28"/>
        </w:rPr>
        <w:t xml:space="preserve">в электронной форме </w:t>
      </w:r>
      <w:r w:rsidRPr="00FB71F4">
        <w:rPr>
          <w:sz w:val="28"/>
          <w:szCs w:val="28"/>
        </w:rPr>
        <w:t xml:space="preserve">– </w:t>
      </w:r>
      <w:r w:rsidR="008C391E">
        <w:rPr>
          <w:sz w:val="28"/>
          <w:szCs w:val="28"/>
        </w:rPr>
        <w:t>10</w:t>
      </w:r>
      <w:r w:rsidRPr="009F4A68">
        <w:rPr>
          <w:sz w:val="28"/>
          <w:szCs w:val="28"/>
        </w:rPr>
        <w:t xml:space="preserve"> час. 00 мин. </w:t>
      </w:r>
      <w:r w:rsidR="008C391E">
        <w:rPr>
          <w:sz w:val="28"/>
          <w:szCs w:val="28"/>
        </w:rPr>
        <w:t>2</w:t>
      </w:r>
      <w:r w:rsidR="000859D1">
        <w:rPr>
          <w:sz w:val="28"/>
          <w:szCs w:val="28"/>
        </w:rPr>
        <w:t>2</w:t>
      </w:r>
      <w:r w:rsidRPr="009F4A68">
        <w:rPr>
          <w:sz w:val="28"/>
          <w:szCs w:val="28"/>
        </w:rPr>
        <w:t xml:space="preserve"> </w:t>
      </w:r>
      <w:r w:rsidR="000859D1">
        <w:rPr>
          <w:sz w:val="28"/>
          <w:szCs w:val="28"/>
        </w:rPr>
        <w:t>августа</w:t>
      </w:r>
      <w:r w:rsidRPr="009F4A68">
        <w:rPr>
          <w:sz w:val="28"/>
          <w:szCs w:val="28"/>
        </w:rPr>
        <w:t xml:space="preserve"> 202</w:t>
      </w:r>
      <w:r w:rsidR="000859D1">
        <w:rPr>
          <w:sz w:val="28"/>
          <w:szCs w:val="28"/>
        </w:rPr>
        <w:t>4</w:t>
      </w:r>
      <w:r w:rsidRPr="009F4A68">
        <w:rPr>
          <w:sz w:val="28"/>
          <w:szCs w:val="28"/>
        </w:rPr>
        <w:t xml:space="preserve"> г.</w:t>
      </w:r>
    </w:p>
    <w:p w:rsidR="00345AB3" w:rsidRPr="009F4A68" w:rsidRDefault="00345AB3" w:rsidP="0034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FB71F4">
        <w:rPr>
          <w:b/>
          <w:sz w:val="28"/>
          <w:szCs w:val="28"/>
        </w:rPr>
        <w:t>Дата окончания приема заявок</w:t>
      </w:r>
      <w:r w:rsidRPr="00FB71F4">
        <w:rPr>
          <w:sz w:val="28"/>
          <w:szCs w:val="28"/>
        </w:rPr>
        <w:t xml:space="preserve"> на участие</w:t>
      </w:r>
      <w:r>
        <w:rPr>
          <w:sz w:val="28"/>
          <w:szCs w:val="28"/>
        </w:rPr>
        <w:t xml:space="preserve"> в продаже</w:t>
      </w:r>
      <w:r w:rsidR="00BA7E5B" w:rsidRPr="00BA7E5B">
        <w:rPr>
          <w:sz w:val="28"/>
          <w:szCs w:val="28"/>
        </w:rPr>
        <w:t xml:space="preserve"> </w:t>
      </w:r>
      <w:r w:rsidR="00BA7E5B">
        <w:rPr>
          <w:sz w:val="28"/>
          <w:szCs w:val="28"/>
        </w:rPr>
        <w:t>посредством публичного предложения</w:t>
      </w:r>
      <w:r w:rsidRPr="00FB71F4">
        <w:rPr>
          <w:sz w:val="28"/>
          <w:szCs w:val="28"/>
        </w:rPr>
        <w:t xml:space="preserve"> </w:t>
      </w:r>
      <w:r w:rsidRPr="004B1E68">
        <w:rPr>
          <w:sz w:val="28"/>
          <w:szCs w:val="28"/>
        </w:rPr>
        <w:t xml:space="preserve">в электронной форме </w:t>
      </w:r>
      <w:r w:rsidRPr="00FB71F4">
        <w:rPr>
          <w:sz w:val="28"/>
          <w:szCs w:val="28"/>
        </w:rPr>
        <w:t xml:space="preserve">– </w:t>
      </w:r>
      <w:r w:rsidRPr="009F4A68">
        <w:rPr>
          <w:sz w:val="28"/>
          <w:szCs w:val="28"/>
        </w:rPr>
        <w:t xml:space="preserve">17 час. 00 мин. </w:t>
      </w:r>
      <w:r w:rsidR="000859D1">
        <w:rPr>
          <w:sz w:val="28"/>
          <w:szCs w:val="28"/>
        </w:rPr>
        <w:t>19</w:t>
      </w:r>
      <w:r w:rsidR="008C391E">
        <w:rPr>
          <w:sz w:val="28"/>
          <w:szCs w:val="28"/>
        </w:rPr>
        <w:t xml:space="preserve"> </w:t>
      </w:r>
      <w:r w:rsidR="000859D1">
        <w:rPr>
          <w:sz w:val="28"/>
          <w:szCs w:val="28"/>
        </w:rPr>
        <w:t>сентября</w:t>
      </w:r>
      <w:r w:rsidRPr="009F4A68">
        <w:rPr>
          <w:sz w:val="28"/>
          <w:szCs w:val="28"/>
        </w:rPr>
        <w:t xml:space="preserve"> 202</w:t>
      </w:r>
      <w:r w:rsidR="000859D1">
        <w:rPr>
          <w:sz w:val="28"/>
          <w:szCs w:val="28"/>
        </w:rPr>
        <w:t>4</w:t>
      </w:r>
      <w:r w:rsidRPr="009F4A68">
        <w:rPr>
          <w:sz w:val="28"/>
          <w:szCs w:val="28"/>
        </w:rPr>
        <w:t xml:space="preserve"> г. </w:t>
      </w:r>
    </w:p>
    <w:p w:rsidR="00345AB3" w:rsidRPr="009F4A68" w:rsidRDefault="00345AB3" w:rsidP="00345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sidRPr="00FB71F4">
        <w:rPr>
          <w:b/>
          <w:sz w:val="28"/>
          <w:szCs w:val="28"/>
        </w:rPr>
        <w:t>Рассмотрение заявок и признание претендентов участниками</w:t>
      </w:r>
      <w:r w:rsidRPr="00FB71F4">
        <w:rPr>
          <w:sz w:val="28"/>
          <w:szCs w:val="28"/>
        </w:rPr>
        <w:t xml:space="preserve"> </w:t>
      </w:r>
      <w:r w:rsidRPr="00FB71F4">
        <w:rPr>
          <w:b/>
          <w:sz w:val="28"/>
          <w:szCs w:val="28"/>
        </w:rPr>
        <w:t xml:space="preserve">продажи </w:t>
      </w:r>
      <w:r w:rsidRPr="00FB71F4">
        <w:rPr>
          <w:sz w:val="28"/>
          <w:szCs w:val="28"/>
        </w:rPr>
        <w:t xml:space="preserve">посредством публичного предложения </w:t>
      </w:r>
      <w:r>
        <w:rPr>
          <w:sz w:val="28"/>
          <w:szCs w:val="28"/>
        </w:rPr>
        <w:t>в электронной форме</w:t>
      </w:r>
      <w:r w:rsidRPr="00FB71F4">
        <w:rPr>
          <w:sz w:val="28"/>
          <w:szCs w:val="28"/>
        </w:rPr>
        <w:t xml:space="preserve"> состоится </w:t>
      </w:r>
      <w:r w:rsidR="008C391E">
        <w:rPr>
          <w:sz w:val="28"/>
          <w:szCs w:val="28"/>
        </w:rPr>
        <w:t>2</w:t>
      </w:r>
      <w:r w:rsidR="000859D1">
        <w:rPr>
          <w:sz w:val="28"/>
          <w:szCs w:val="28"/>
        </w:rPr>
        <w:t>0</w:t>
      </w:r>
      <w:r w:rsidRPr="009F4A68">
        <w:rPr>
          <w:sz w:val="28"/>
          <w:szCs w:val="28"/>
        </w:rPr>
        <w:t xml:space="preserve"> </w:t>
      </w:r>
      <w:r w:rsidR="000859D1">
        <w:rPr>
          <w:sz w:val="28"/>
          <w:szCs w:val="28"/>
        </w:rPr>
        <w:t>сентября</w:t>
      </w:r>
      <w:r w:rsidRPr="009F4A68">
        <w:rPr>
          <w:sz w:val="28"/>
          <w:szCs w:val="28"/>
        </w:rPr>
        <w:t xml:space="preserve"> 20</w:t>
      </w:r>
      <w:r w:rsidR="008C391E">
        <w:rPr>
          <w:sz w:val="28"/>
          <w:szCs w:val="28"/>
        </w:rPr>
        <w:t>2</w:t>
      </w:r>
      <w:r w:rsidR="000859D1">
        <w:rPr>
          <w:sz w:val="28"/>
          <w:szCs w:val="28"/>
        </w:rPr>
        <w:t>4</w:t>
      </w:r>
      <w:r w:rsidRPr="009F4A68">
        <w:rPr>
          <w:sz w:val="28"/>
          <w:szCs w:val="28"/>
        </w:rPr>
        <w:t xml:space="preserve"> г.</w:t>
      </w:r>
      <w:r w:rsidRPr="009F4A68">
        <w:rPr>
          <w:b/>
          <w:sz w:val="28"/>
          <w:szCs w:val="28"/>
        </w:rPr>
        <w:t xml:space="preserve"> </w:t>
      </w:r>
    </w:p>
    <w:p w:rsidR="00345AB3" w:rsidRPr="00BA7E5B" w:rsidRDefault="00345AB3" w:rsidP="00345AB3">
      <w:pPr>
        <w:widowControl w:val="0"/>
        <w:ind w:firstLine="709"/>
        <w:jc w:val="both"/>
        <w:rPr>
          <w:sz w:val="28"/>
          <w:szCs w:val="28"/>
        </w:rPr>
      </w:pPr>
      <w:r w:rsidRPr="00FB71F4">
        <w:rPr>
          <w:b/>
          <w:sz w:val="28"/>
          <w:szCs w:val="28"/>
        </w:rPr>
        <w:lastRenderedPageBreak/>
        <w:t xml:space="preserve">Процедура продажи посредством публичного предложения в электронной форме </w:t>
      </w:r>
      <w:r w:rsidRPr="005220F6">
        <w:rPr>
          <w:sz w:val="28"/>
          <w:szCs w:val="28"/>
        </w:rPr>
        <w:t xml:space="preserve">(дата подведения итогов </w:t>
      </w:r>
      <w:r>
        <w:rPr>
          <w:sz w:val="28"/>
          <w:szCs w:val="28"/>
        </w:rPr>
        <w:t>продажи</w:t>
      </w:r>
      <w:r w:rsidR="000859D1">
        <w:rPr>
          <w:sz w:val="28"/>
          <w:szCs w:val="28"/>
        </w:rPr>
        <w:t xml:space="preserve">) состоится в </w:t>
      </w:r>
      <w:r w:rsidRPr="00BA7E5B">
        <w:rPr>
          <w:sz w:val="28"/>
          <w:szCs w:val="28"/>
        </w:rPr>
        <w:t>0</w:t>
      </w:r>
      <w:r w:rsidR="000859D1">
        <w:rPr>
          <w:sz w:val="28"/>
          <w:szCs w:val="28"/>
        </w:rPr>
        <w:t>9</w:t>
      </w:r>
      <w:r w:rsidRPr="00BA7E5B">
        <w:rPr>
          <w:sz w:val="28"/>
          <w:szCs w:val="28"/>
        </w:rPr>
        <w:t xml:space="preserve"> час. 00 мин. </w:t>
      </w:r>
      <w:r w:rsidR="008C391E" w:rsidRPr="00BA7E5B">
        <w:rPr>
          <w:sz w:val="28"/>
          <w:szCs w:val="28"/>
        </w:rPr>
        <w:t>2</w:t>
      </w:r>
      <w:r w:rsidR="000859D1">
        <w:rPr>
          <w:sz w:val="28"/>
          <w:szCs w:val="28"/>
        </w:rPr>
        <w:t>4</w:t>
      </w:r>
      <w:r w:rsidRPr="00BA7E5B">
        <w:rPr>
          <w:sz w:val="28"/>
          <w:szCs w:val="28"/>
        </w:rPr>
        <w:t xml:space="preserve"> </w:t>
      </w:r>
      <w:r w:rsidR="000859D1">
        <w:rPr>
          <w:sz w:val="28"/>
          <w:szCs w:val="28"/>
        </w:rPr>
        <w:t>сентября</w:t>
      </w:r>
      <w:r w:rsidRPr="00BA7E5B">
        <w:rPr>
          <w:sz w:val="28"/>
          <w:szCs w:val="28"/>
        </w:rPr>
        <w:t xml:space="preserve"> 202</w:t>
      </w:r>
      <w:r w:rsidR="000859D1">
        <w:rPr>
          <w:sz w:val="28"/>
          <w:szCs w:val="28"/>
        </w:rPr>
        <w:t>4</w:t>
      </w:r>
      <w:r w:rsidRPr="00BA7E5B">
        <w:rPr>
          <w:sz w:val="28"/>
          <w:szCs w:val="28"/>
        </w:rPr>
        <w:t xml:space="preserve"> г.</w:t>
      </w:r>
    </w:p>
    <w:p w:rsidR="000859D1" w:rsidRDefault="000859D1" w:rsidP="000859D1">
      <w:pPr>
        <w:widowControl w:val="0"/>
        <w:ind w:firstLine="709"/>
        <w:jc w:val="both"/>
        <w:rPr>
          <w:sz w:val="28"/>
          <w:szCs w:val="28"/>
        </w:rPr>
      </w:pPr>
      <w:r w:rsidRPr="00FB71F4">
        <w:rPr>
          <w:b/>
          <w:sz w:val="28"/>
          <w:szCs w:val="28"/>
        </w:rPr>
        <w:t>Место проведения продажи:</w:t>
      </w:r>
      <w:r w:rsidRPr="00FB71F4">
        <w:rPr>
          <w:sz w:val="28"/>
          <w:szCs w:val="28"/>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0859D1" w:rsidRDefault="000859D1" w:rsidP="000859D1">
      <w:pPr>
        <w:ind w:firstLine="709"/>
        <w:jc w:val="center"/>
        <w:rPr>
          <w:b/>
          <w:bCs/>
          <w:color w:val="000000"/>
          <w:sz w:val="28"/>
          <w:szCs w:val="28"/>
        </w:rPr>
      </w:pPr>
    </w:p>
    <w:p w:rsidR="000859D1" w:rsidRPr="00FB71F4" w:rsidRDefault="000859D1" w:rsidP="000859D1">
      <w:pPr>
        <w:ind w:firstLine="709"/>
        <w:jc w:val="center"/>
        <w:rPr>
          <w:b/>
          <w:bCs/>
          <w:color w:val="000000"/>
          <w:sz w:val="28"/>
          <w:szCs w:val="28"/>
        </w:rPr>
      </w:pPr>
      <w:r w:rsidRPr="00FB71F4">
        <w:rPr>
          <w:b/>
          <w:bCs/>
          <w:color w:val="000000"/>
          <w:sz w:val="28"/>
          <w:szCs w:val="28"/>
        </w:rPr>
        <w:t>Порядок регистрации на электро</w:t>
      </w:r>
      <w:r>
        <w:rPr>
          <w:b/>
          <w:bCs/>
          <w:color w:val="000000"/>
          <w:sz w:val="28"/>
          <w:szCs w:val="28"/>
        </w:rPr>
        <w:t>нной площадке</w:t>
      </w:r>
    </w:p>
    <w:p w:rsidR="00C2061C" w:rsidRPr="00C2061C" w:rsidRDefault="00C2061C" w:rsidP="002D4565">
      <w:pPr>
        <w:ind w:firstLine="708"/>
        <w:jc w:val="both"/>
        <w:rPr>
          <w:color w:val="000000"/>
          <w:sz w:val="28"/>
          <w:szCs w:val="28"/>
        </w:rPr>
      </w:pPr>
      <w:r w:rsidRPr="00C2061C">
        <w:rPr>
          <w:color w:val="000000"/>
          <w:sz w:val="28"/>
          <w:szCs w:val="28"/>
        </w:rPr>
        <w:t>Для обеспечения доступа к участию в продаже Претендентам, желающим приобрести муниципальное имущество, необходимо пройти процедуру регистрации на электронной площадке.</w:t>
      </w:r>
    </w:p>
    <w:p w:rsidR="00C2061C" w:rsidRPr="00C2061C" w:rsidRDefault="00C2061C" w:rsidP="002D4565">
      <w:pPr>
        <w:ind w:firstLine="708"/>
        <w:jc w:val="both"/>
        <w:rPr>
          <w:color w:val="000000"/>
          <w:sz w:val="28"/>
          <w:szCs w:val="28"/>
        </w:rPr>
      </w:pPr>
      <w:r w:rsidRPr="00C2061C">
        <w:rPr>
          <w:color w:val="000000"/>
          <w:sz w:val="28"/>
          <w:szCs w:val="28"/>
        </w:rPr>
        <w:t>Регистрация на электронной площадке проводится в соответствии с Регламентом электронной площадки без взимания платы.</w:t>
      </w:r>
    </w:p>
    <w:p w:rsidR="00C2061C" w:rsidRPr="00C2061C" w:rsidRDefault="00C2061C" w:rsidP="002D4565">
      <w:pPr>
        <w:ind w:firstLine="708"/>
        <w:jc w:val="both"/>
        <w:rPr>
          <w:color w:val="000000"/>
          <w:sz w:val="28"/>
          <w:szCs w:val="28"/>
        </w:rPr>
      </w:pPr>
      <w:r w:rsidRPr="00C2061C">
        <w:rPr>
          <w:color w:val="000000"/>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2061C" w:rsidRPr="00C2061C" w:rsidRDefault="00C2061C" w:rsidP="002D4565">
      <w:pPr>
        <w:ind w:firstLine="708"/>
        <w:jc w:val="both"/>
        <w:rPr>
          <w:sz w:val="28"/>
          <w:szCs w:val="28"/>
        </w:rPr>
      </w:pPr>
      <w:r w:rsidRPr="00C2061C">
        <w:rPr>
          <w:color w:val="000000"/>
          <w:sz w:val="28"/>
          <w:szCs w:val="28"/>
        </w:rPr>
        <w:t xml:space="preserve">Инструкция для участника продажи по работе в торговой секции «Приватизация, аренда и продажа прав» универсальной торговой платформы АО «Сбербанк-АСТ» размещена по адресу: </w:t>
      </w:r>
      <w:hyperlink r:id="rId7" w:history="1">
        <w:r w:rsidRPr="00C2061C">
          <w:rPr>
            <w:rStyle w:val="a5"/>
            <w:color w:val="auto"/>
            <w:sz w:val="28"/>
            <w:szCs w:val="28"/>
            <w:u w:val="none"/>
          </w:rPr>
          <w:t>http://utp.sberbank-ast.ru/AP/Notice/652/Instructions</w:t>
        </w:r>
      </w:hyperlink>
      <w:r w:rsidRPr="00C2061C">
        <w:rPr>
          <w:sz w:val="28"/>
          <w:szCs w:val="28"/>
        </w:rPr>
        <w:t>.</w:t>
      </w:r>
    </w:p>
    <w:p w:rsidR="00C2061C" w:rsidRDefault="00C2061C" w:rsidP="00C2061C">
      <w:pPr>
        <w:jc w:val="both"/>
        <w:rPr>
          <w:color w:val="000000"/>
          <w:sz w:val="28"/>
          <w:szCs w:val="28"/>
        </w:rPr>
      </w:pPr>
    </w:p>
    <w:p w:rsidR="000859D1" w:rsidRDefault="000859D1" w:rsidP="00C2061C">
      <w:pPr>
        <w:jc w:val="both"/>
        <w:rPr>
          <w:b/>
          <w:bCs/>
          <w:sz w:val="28"/>
          <w:szCs w:val="28"/>
        </w:rPr>
      </w:pPr>
      <w:r w:rsidRPr="002B6FAB">
        <w:rPr>
          <w:b/>
          <w:sz w:val="28"/>
          <w:szCs w:val="28"/>
        </w:rPr>
        <w:t>К участию в продаже имущества допускаются</w:t>
      </w:r>
      <w:r>
        <w:rPr>
          <w:b/>
          <w:sz w:val="28"/>
          <w:szCs w:val="28"/>
        </w:rPr>
        <w:t>:</w:t>
      </w:r>
      <w:r w:rsidRPr="00BB5656">
        <w:rPr>
          <w:sz w:val="28"/>
          <w:szCs w:val="28"/>
        </w:rPr>
        <w:t xml:space="preserve"> </w:t>
      </w:r>
      <w:r w:rsidRPr="008D1918">
        <w:rPr>
          <w:sz w:val="28"/>
          <w:szCs w:val="28"/>
        </w:rPr>
        <w:t>физические и юридические лица, признаваемые покупателями в соответствии со статьёй 5 Федерального закона 21 декабря 2001 г</w:t>
      </w:r>
      <w:r>
        <w:rPr>
          <w:sz w:val="28"/>
          <w:szCs w:val="28"/>
        </w:rPr>
        <w:t>.</w:t>
      </w:r>
      <w:r w:rsidRPr="008D1918">
        <w:rPr>
          <w:sz w:val="28"/>
          <w:szCs w:val="28"/>
        </w:rPr>
        <w:t xml:space="preserve">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w:t>
      </w:r>
      <w:r>
        <w:rPr>
          <w:sz w:val="28"/>
          <w:szCs w:val="28"/>
        </w:rPr>
        <w:t>.</w:t>
      </w:r>
      <w:r w:rsidRPr="008D1918">
        <w:rPr>
          <w:sz w:val="28"/>
          <w:szCs w:val="28"/>
        </w:rPr>
        <w:t xml:space="preserve"> № 860, своевременно подавшие заявку на участие в </w:t>
      </w:r>
      <w:r>
        <w:rPr>
          <w:sz w:val="28"/>
          <w:szCs w:val="28"/>
        </w:rPr>
        <w:t>продаже</w:t>
      </w:r>
      <w:r w:rsidRPr="008D1918">
        <w:rPr>
          <w:sz w:val="28"/>
          <w:szCs w:val="28"/>
        </w:rPr>
        <w:t>, представившие надлежащим образом оформленные документы в соответствии с перечнем, установленным в настоящем сообщении, и в соответствии с регламентом работы электронной площадки обеспечившие поступление задатка в сумме, порядке и сроки, предусмотренные настоящим информационным сообщением.</w:t>
      </w:r>
      <w:r w:rsidRPr="008D1918">
        <w:rPr>
          <w:b/>
          <w:bCs/>
          <w:sz w:val="28"/>
          <w:szCs w:val="28"/>
        </w:rPr>
        <w:t xml:space="preserve"> </w:t>
      </w:r>
    </w:p>
    <w:p w:rsidR="000859D1" w:rsidRDefault="000859D1" w:rsidP="000859D1">
      <w:pPr>
        <w:widowControl w:val="0"/>
        <w:spacing w:line="240" w:lineRule="atLeast"/>
        <w:ind w:left="851" w:hanging="567"/>
        <w:jc w:val="center"/>
        <w:rPr>
          <w:b/>
          <w:sz w:val="28"/>
          <w:szCs w:val="28"/>
        </w:rPr>
      </w:pPr>
    </w:p>
    <w:p w:rsidR="000859D1" w:rsidRPr="005220F6" w:rsidRDefault="000859D1" w:rsidP="000859D1">
      <w:pPr>
        <w:widowControl w:val="0"/>
        <w:spacing w:line="240" w:lineRule="atLeast"/>
        <w:ind w:left="851" w:hanging="567"/>
        <w:jc w:val="center"/>
        <w:rPr>
          <w:b/>
          <w:sz w:val="28"/>
          <w:szCs w:val="28"/>
        </w:rPr>
      </w:pPr>
      <w:r w:rsidRPr="005220F6">
        <w:rPr>
          <w:b/>
          <w:sz w:val="28"/>
          <w:szCs w:val="28"/>
        </w:rPr>
        <w:t xml:space="preserve">Порядок подачи заявок на участие в </w:t>
      </w:r>
      <w:r>
        <w:rPr>
          <w:b/>
          <w:sz w:val="28"/>
          <w:szCs w:val="28"/>
        </w:rPr>
        <w:t>продаже посредством публичного предложения</w:t>
      </w:r>
    </w:p>
    <w:p w:rsidR="00725E39" w:rsidRPr="00725E39" w:rsidRDefault="000859D1" w:rsidP="00725E39">
      <w:pPr>
        <w:tabs>
          <w:tab w:val="left" w:pos="540"/>
        </w:tabs>
        <w:jc w:val="both"/>
        <w:outlineLvl w:val="0"/>
        <w:rPr>
          <w:rFonts w:eastAsia="Calibri"/>
          <w:sz w:val="28"/>
          <w:szCs w:val="28"/>
        </w:rPr>
      </w:pPr>
      <w:r>
        <w:rPr>
          <w:bCs/>
          <w:color w:val="000000"/>
          <w:sz w:val="28"/>
          <w:szCs w:val="28"/>
        </w:rPr>
        <w:tab/>
      </w:r>
      <w:r w:rsidR="00725E39" w:rsidRPr="00725E39">
        <w:rPr>
          <w:rFonts w:eastAsia="Calibri"/>
          <w:sz w:val="28"/>
          <w:szCs w:val="28"/>
        </w:rPr>
        <w:t>Подача заявки на участие осуществляется только посредством штатного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 1 к настоящему информационному сообщению).</w:t>
      </w:r>
    </w:p>
    <w:p w:rsidR="000859D1" w:rsidRDefault="00725E39" w:rsidP="00725E39">
      <w:pPr>
        <w:tabs>
          <w:tab w:val="left" w:pos="540"/>
        </w:tabs>
        <w:jc w:val="both"/>
        <w:outlineLvl w:val="0"/>
        <w:rPr>
          <w:sz w:val="28"/>
          <w:szCs w:val="28"/>
          <w:lang w:eastAsia="en-US"/>
        </w:rPr>
      </w:pPr>
      <w:r w:rsidRPr="00725E39">
        <w:rPr>
          <w:rFonts w:eastAsia="Calibri"/>
          <w:sz w:val="28"/>
          <w:szCs w:val="28"/>
        </w:rPr>
        <w:tab/>
        <w:t xml:space="preserve">Заявки подаются,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w:t>
      </w:r>
      <w:r w:rsidRPr="00725E39">
        <w:rPr>
          <w:rFonts w:eastAsia="Calibri"/>
          <w:sz w:val="28"/>
          <w:szCs w:val="28"/>
        </w:rPr>
        <w:lastRenderedPageBreak/>
        <w:t>электронных образов документов начиная с даты начала приема заявок до даты окончания приема заявок, указанной в информационном сообщении.</w:t>
      </w:r>
    </w:p>
    <w:p w:rsidR="000859D1" w:rsidRDefault="000859D1" w:rsidP="000859D1">
      <w:pPr>
        <w:autoSpaceDE w:val="0"/>
        <w:autoSpaceDN w:val="0"/>
        <w:adjustRightInd w:val="0"/>
        <w:ind w:firstLine="708"/>
        <w:jc w:val="both"/>
        <w:rPr>
          <w:rFonts w:eastAsia="Calibri"/>
          <w:sz w:val="28"/>
          <w:szCs w:val="28"/>
        </w:rPr>
      </w:pPr>
      <w:r>
        <w:rPr>
          <w:rFonts w:eastAsia="Calibri"/>
          <w:sz w:val="28"/>
          <w:szCs w:val="28"/>
        </w:rPr>
        <w:t>Одно лицо имеет право подать только одну заявку.</w:t>
      </w:r>
    </w:p>
    <w:p w:rsidR="000859D1" w:rsidRPr="005220F6" w:rsidRDefault="000859D1" w:rsidP="000859D1">
      <w:pPr>
        <w:autoSpaceDE w:val="0"/>
        <w:autoSpaceDN w:val="0"/>
        <w:adjustRightInd w:val="0"/>
        <w:ind w:firstLine="709"/>
        <w:jc w:val="both"/>
        <w:rPr>
          <w:sz w:val="28"/>
          <w:szCs w:val="28"/>
        </w:rPr>
      </w:pPr>
      <w:r w:rsidRPr="005220F6">
        <w:rPr>
          <w:sz w:val="28"/>
          <w:szCs w:val="28"/>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859D1" w:rsidRPr="005220F6" w:rsidRDefault="000859D1" w:rsidP="000859D1">
      <w:pPr>
        <w:autoSpaceDE w:val="0"/>
        <w:autoSpaceDN w:val="0"/>
        <w:adjustRightInd w:val="0"/>
        <w:ind w:firstLine="709"/>
        <w:jc w:val="both"/>
        <w:rPr>
          <w:sz w:val="28"/>
          <w:szCs w:val="28"/>
        </w:rPr>
      </w:pPr>
      <w:r w:rsidRPr="005220F6">
        <w:rPr>
          <w:sz w:val="28"/>
          <w:szCs w:val="28"/>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0859D1" w:rsidRPr="005220F6" w:rsidRDefault="000859D1" w:rsidP="000859D1">
      <w:pPr>
        <w:autoSpaceDE w:val="0"/>
        <w:autoSpaceDN w:val="0"/>
        <w:adjustRightInd w:val="0"/>
        <w:ind w:firstLine="709"/>
        <w:jc w:val="both"/>
        <w:rPr>
          <w:sz w:val="28"/>
          <w:szCs w:val="28"/>
        </w:rPr>
      </w:pPr>
      <w:r w:rsidRPr="005220F6">
        <w:rPr>
          <w:sz w:val="28"/>
          <w:szCs w:val="28"/>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0859D1" w:rsidRPr="005220F6" w:rsidRDefault="000859D1" w:rsidP="000859D1">
      <w:pPr>
        <w:widowControl w:val="0"/>
        <w:autoSpaceDE w:val="0"/>
        <w:autoSpaceDN w:val="0"/>
        <w:adjustRightInd w:val="0"/>
        <w:ind w:firstLine="709"/>
        <w:jc w:val="both"/>
        <w:rPr>
          <w:sz w:val="28"/>
          <w:szCs w:val="28"/>
        </w:rPr>
      </w:pPr>
      <w:r w:rsidRPr="005220F6">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0859D1" w:rsidRPr="005220F6" w:rsidRDefault="000859D1" w:rsidP="000859D1">
      <w:pPr>
        <w:ind w:firstLine="709"/>
        <w:jc w:val="both"/>
        <w:rPr>
          <w:sz w:val="28"/>
          <w:szCs w:val="28"/>
        </w:rPr>
      </w:pPr>
      <w:r w:rsidRPr="005220F6">
        <w:rPr>
          <w:sz w:val="28"/>
          <w:szCs w:val="28"/>
        </w:rP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rsidR="000859D1" w:rsidRPr="005220F6" w:rsidRDefault="000859D1" w:rsidP="000859D1">
      <w:pPr>
        <w:widowControl w:val="0"/>
        <w:ind w:firstLine="709"/>
        <w:jc w:val="both"/>
        <w:rPr>
          <w:sz w:val="28"/>
          <w:szCs w:val="28"/>
        </w:rPr>
      </w:pPr>
      <w:r w:rsidRPr="005220F6">
        <w:rPr>
          <w:sz w:val="28"/>
          <w:szCs w:val="28"/>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0859D1" w:rsidRDefault="000859D1" w:rsidP="000859D1">
      <w:pPr>
        <w:tabs>
          <w:tab w:val="left" w:pos="540"/>
        </w:tabs>
        <w:ind w:firstLine="709"/>
        <w:jc w:val="both"/>
        <w:outlineLvl w:val="0"/>
        <w:rPr>
          <w:rFonts w:eastAsia="Calibri"/>
          <w:b/>
          <w:sz w:val="28"/>
          <w:szCs w:val="28"/>
        </w:rPr>
      </w:pPr>
    </w:p>
    <w:p w:rsidR="000859D1" w:rsidRPr="00FB71F4" w:rsidRDefault="000859D1" w:rsidP="000859D1">
      <w:pPr>
        <w:tabs>
          <w:tab w:val="left" w:pos="540"/>
        </w:tabs>
        <w:ind w:firstLine="709"/>
        <w:jc w:val="both"/>
        <w:outlineLvl w:val="0"/>
        <w:rPr>
          <w:rFonts w:eastAsia="Calibri"/>
          <w:b/>
          <w:sz w:val="28"/>
          <w:szCs w:val="28"/>
        </w:rPr>
      </w:pPr>
      <w:r w:rsidRPr="00FB71F4">
        <w:rPr>
          <w:rFonts w:eastAsia="Calibri"/>
          <w:b/>
          <w:sz w:val="28"/>
          <w:szCs w:val="28"/>
        </w:rPr>
        <w:t>Претендент не допускается к участию в продаже посредством публичного предложения по следующим основаниям:</w:t>
      </w:r>
    </w:p>
    <w:p w:rsidR="000859D1" w:rsidRPr="00FB71F4" w:rsidRDefault="000859D1" w:rsidP="000859D1">
      <w:pPr>
        <w:tabs>
          <w:tab w:val="left" w:pos="540"/>
        </w:tabs>
        <w:ind w:firstLine="709"/>
        <w:jc w:val="both"/>
        <w:outlineLvl w:val="0"/>
        <w:rPr>
          <w:rFonts w:eastAsia="Calibri"/>
          <w:sz w:val="28"/>
          <w:szCs w:val="28"/>
        </w:rPr>
      </w:pPr>
      <w:r w:rsidRPr="00FB71F4">
        <w:rPr>
          <w:rFonts w:eastAsia="Calibri"/>
          <w:sz w:val="28"/>
          <w:szCs w:val="28"/>
        </w:rPr>
        <w:t xml:space="preserve">- представленные документы не подтверждают право претендента быть покупателем в соответствии с </w:t>
      </w:r>
      <w:hyperlink r:id="rId8" w:history="1">
        <w:r w:rsidRPr="00FB71F4">
          <w:rPr>
            <w:rFonts w:eastAsia="Calibri"/>
            <w:sz w:val="28"/>
            <w:szCs w:val="28"/>
          </w:rPr>
          <w:t>законодательством</w:t>
        </w:r>
      </w:hyperlink>
      <w:r w:rsidRPr="00FB71F4">
        <w:rPr>
          <w:rFonts w:eastAsia="Calibri"/>
          <w:sz w:val="28"/>
          <w:szCs w:val="28"/>
        </w:rPr>
        <w:t xml:space="preserve"> Российской Федерации;</w:t>
      </w:r>
    </w:p>
    <w:p w:rsidR="000859D1" w:rsidRPr="00FB71F4" w:rsidRDefault="000859D1" w:rsidP="000859D1">
      <w:pPr>
        <w:tabs>
          <w:tab w:val="left" w:pos="540"/>
        </w:tabs>
        <w:ind w:firstLine="709"/>
        <w:jc w:val="both"/>
        <w:outlineLvl w:val="0"/>
        <w:rPr>
          <w:rFonts w:eastAsia="Calibri"/>
          <w:sz w:val="28"/>
          <w:szCs w:val="28"/>
        </w:rPr>
      </w:pPr>
      <w:r w:rsidRPr="00FB71F4">
        <w:rPr>
          <w:rFonts w:eastAsia="Calibri"/>
          <w:sz w:val="28"/>
          <w:szCs w:val="28"/>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859D1" w:rsidRPr="00FB71F4" w:rsidRDefault="000859D1" w:rsidP="000859D1">
      <w:pPr>
        <w:tabs>
          <w:tab w:val="left" w:pos="540"/>
        </w:tabs>
        <w:ind w:firstLine="709"/>
        <w:jc w:val="both"/>
        <w:outlineLvl w:val="0"/>
        <w:rPr>
          <w:rFonts w:eastAsia="Calibri"/>
          <w:sz w:val="28"/>
          <w:szCs w:val="28"/>
        </w:rPr>
      </w:pPr>
      <w:r w:rsidRPr="00FB71F4">
        <w:rPr>
          <w:rFonts w:eastAsia="Calibri"/>
          <w:sz w:val="28"/>
          <w:szCs w:val="28"/>
        </w:rPr>
        <w:t>- заявка</w:t>
      </w:r>
      <w:r>
        <w:rPr>
          <w:rFonts w:eastAsia="Calibri"/>
          <w:sz w:val="28"/>
          <w:szCs w:val="28"/>
        </w:rPr>
        <w:t xml:space="preserve"> на участие </w:t>
      </w:r>
      <w:r w:rsidRPr="00FB71F4">
        <w:rPr>
          <w:rFonts w:eastAsia="Calibri"/>
          <w:sz w:val="28"/>
          <w:szCs w:val="28"/>
        </w:rPr>
        <w:t>подана лицом, не уполномоченным претендентом на осуществление таких действий;</w:t>
      </w:r>
    </w:p>
    <w:p w:rsidR="000859D1" w:rsidRPr="00FB71F4" w:rsidRDefault="000859D1" w:rsidP="000859D1">
      <w:pPr>
        <w:tabs>
          <w:tab w:val="left" w:pos="540"/>
        </w:tabs>
        <w:ind w:firstLine="709"/>
        <w:jc w:val="both"/>
        <w:outlineLvl w:val="0"/>
        <w:rPr>
          <w:rFonts w:eastAsia="Calibri"/>
          <w:sz w:val="28"/>
          <w:szCs w:val="28"/>
        </w:rPr>
      </w:pPr>
      <w:r w:rsidRPr="00FB71F4">
        <w:rPr>
          <w:rFonts w:eastAsia="Calibri"/>
          <w:sz w:val="28"/>
          <w:szCs w:val="28"/>
        </w:rPr>
        <w:t>- поступление в установленный срок задатка на счет</w:t>
      </w:r>
      <w:r>
        <w:rPr>
          <w:rFonts w:eastAsia="Calibri"/>
          <w:sz w:val="28"/>
          <w:szCs w:val="28"/>
        </w:rPr>
        <w:t>, указанный</w:t>
      </w:r>
      <w:r w:rsidRPr="00FB71F4">
        <w:rPr>
          <w:rFonts w:eastAsia="Calibri"/>
          <w:sz w:val="28"/>
          <w:szCs w:val="28"/>
        </w:rPr>
        <w:t xml:space="preserve"> в информационном сообщении</w:t>
      </w:r>
      <w:r w:rsidRPr="00EC13F4">
        <w:rPr>
          <w:rFonts w:eastAsia="Calibri"/>
          <w:sz w:val="28"/>
          <w:szCs w:val="28"/>
        </w:rPr>
        <w:t xml:space="preserve"> </w:t>
      </w:r>
      <w:r w:rsidRPr="00FB71F4">
        <w:rPr>
          <w:rFonts w:eastAsia="Calibri"/>
          <w:sz w:val="28"/>
          <w:szCs w:val="28"/>
        </w:rPr>
        <w:t>не подтверждено.</w:t>
      </w:r>
    </w:p>
    <w:p w:rsidR="000859D1" w:rsidRPr="00FB71F4" w:rsidRDefault="000859D1" w:rsidP="000859D1">
      <w:pPr>
        <w:tabs>
          <w:tab w:val="left" w:pos="709"/>
        </w:tabs>
        <w:jc w:val="both"/>
        <w:outlineLvl w:val="0"/>
        <w:rPr>
          <w:rFonts w:eastAsia="Calibri"/>
          <w:sz w:val="28"/>
          <w:szCs w:val="28"/>
        </w:rPr>
      </w:pPr>
      <w:r>
        <w:rPr>
          <w:rFonts w:eastAsia="Calibri"/>
          <w:sz w:val="28"/>
          <w:szCs w:val="28"/>
        </w:rPr>
        <w:tab/>
      </w:r>
      <w:r w:rsidRPr="00FB71F4">
        <w:rPr>
          <w:rFonts w:eastAsia="Calibri"/>
          <w:sz w:val="28"/>
          <w:szCs w:val="28"/>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
    <w:p w:rsidR="000859D1" w:rsidRPr="00FB71F4" w:rsidRDefault="000859D1" w:rsidP="000859D1">
      <w:pPr>
        <w:tabs>
          <w:tab w:val="left" w:pos="540"/>
        </w:tabs>
        <w:ind w:firstLine="709"/>
        <w:jc w:val="both"/>
        <w:outlineLvl w:val="0"/>
        <w:rPr>
          <w:rFonts w:eastAsia="Calibri"/>
          <w:sz w:val="28"/>
          <w:szCs w:val="28"/>
        </w:rPr>
      </w:pPr>
      <w:r w:rsidRPr="00FB71F4">
        <w:rPr>
          <w:rFonts w:eastAsia="Calibri"/>
          <w:sz w:val="28"/>
          <w:szCs w:val="28"/>
        </w:rPr>
        <w:lastRenderedPageBreak/>
        <w:t>Претендент приобретает статус участника продажи посредством публичного предложения в электронной форме с момента подписания протокола о признании Претендентов участниками продажи посредством публичного предложения в электронной форме.</w:t>
      </w:r>
    </w:p>
    <w:p w:rsidR="000859D1" w:rsidRPr="00FB71F4" w:rsidRDefault="000859D1" w:rsidP="000859D1">
      <w:pPr>
        <w:tabs>
          <w:tab w:val="left" w:pos="540"/>
        </w:tabs>
        <w:ind w:firstLine="709"/>
        <w:jc w:val="both"/>
        <w:outlineLvl w:val="0"/>
        <w:rPr>
          <w:rFonts w:eastAsia="Calibri"/>
          <w:sz w:val="28"/>
          <w:szCs w:val="28"/>
        </w:rPr>
      </w:pPr>
      <w:r w:rsidRPr="00FB71F4">
        <w:rPr>
          <w:rFonts w:eastAsia="Calibri"/>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w:t>
      </w:r>
      <w:r w:rsidRPr="00FB71F4">
        <w:rPr>
          <w:rFonts w:eastAsia="Calibri"/>
          <w:b/>
          <w:bCs/>
          <w:sz w:val="28"/>
          <w:szCs w:val="28"/>
        </w:rPr>
        <w:t xml:space="preserve"> </w:t>
      </w:r>
      <w:r w:rsidRPr="00FB71F4">
        <w:rPr>
          <w:rFonts w:eastAsia="Calibri"/>
          <w:sz w:val="28"/>
          <w:szCs w:val="28"/>
        </w:rPr>
        <w:t>посредством публичного предложения в электронной</w:t>
      </w:r>
      <w:r w:rsidRPr="00FB71F4">
        <w:rPr>
          <w:rFonts w:eastAsia="Calibri"/>
          <w:b/>
          <w:sz w:val="28"/>
          <w:szCs w:val="28"/>
        </w:rPr>
        <w:t xml:space="preserve"> </w:t>
      </w:r>
      <w:r w:rsidRPr="00FB71F4">
        <w:rPr>
          <w:rFonts w:eastAsia="Calibri"/>
          <w:sz w:val="28"/>
          <w:szCs w:val="28"/>
        </w:rPr>
        <w:t xml:space="preserve">форме или об отказе в признании участниками продажи с указанием оснований отказа. </w:t>
      </w:r>
    </w:p>
    <w:p w:rsidR="000859D1" w:rsidRDefault="000859D1" w:rsidP="000859D1">
      <w:pPr>
        <w:tabs>
          <w:tab w:val="left" w:pos="709"/>
        </w:tabs>
        <w:jc w:val="both"/>
        <w:outlineLvl w:val="0"/>
        <w:rPr>
          <w:rFonts w:eastAsia="Calibri"/>
          <w:sz w:val="28"/>
          <w:szCs w:val="28"/>
        </w:rPr>
      </w:pPr>
      <w:r>
        <w:rPr>
          <w:rFonts w:eastAsia="Calibri"/>
          <w:sz w:val="28"/>
          <w:szCs w:val="28"/>
        </w:rPr>
        <w:tab/>
      </w:r>
      <w:r w:rsidRPr="00FB71F4">
        <w:rPr>
          <w:rFonts w:eastAsia="Calibri"/>
          <w:sz w:val="28"/>
          <w:szCs w:val="28"/>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w:t>
      </w:r>
      <w:r w:rsidRPr="005822A7">
        <w:rPr>
          <w:rFonts w:eastAsia="Calibri"/>
          <w:sz w:val="28"/>
          <w:szCs w:val="28"/>
        </w:rPr>
        <w:t>в информационно-телекоммуникационной сети «Интернет»</w:t>
      </w:r>
      <w:r>
        <w:rPr>
          <w:rFonts w:eastAsia="Calibri"/>
          <w:sz w:val="28"/>
          <w:szCs w:val="28"/>
        </w:rPr>
        <w:t xml:space="preserve"> </w:t>
      </w:r>
      <w:r w:rsidRPr="005822A7">
        <w:rPr>
          <w:rFonts w:eastAsia="Calibri"/>
          <w:sz w:val="28"/>
          <w:szCs w:val="28"/>
        </w:rPr>
        <w:t xml:space="preserve">для размещения информации о проведении торгов www.torgi.gov.ru </w:t>
      </w:r>
      <w:r w:rsidRPr="00FB71F4">
        <w:rPr>
          <w:rFonts w:eastAsia="Calibri"/>
          <w:sz w:val="28"/>
          <w:szCs w:val="28"/>
        </w:rPr>
        <w:t xml:space="preserve">и на официальном сайте </w:t>
      </w:r>
      <w:r w:rsidR="00533AB6">
        <w:rPr>
          <w:rFonts w:eastAsia="Calibri"/>
          <w:sz w:val="28"/>
          <w:szCs w:val="28"/>
        </w:rPr>
        <w:t>администрации Ипатовского муниципального</w:t>
      </w:r>
      <w:r>
        <w:rPr>
          <w:rFonts w:eastAsia="Calibri"/>
          <w:sz w:val="28"/>
          <w:szCs w:val="28"/>
        </w:rPr>
        <w:t xml:space="preserve"> округа Ставропольского края</w:t>
      </w:r>
      <w:r w:rsidRPr="00FB71F4">
        <w:rPr>
          <w:sz w:val="28"/>
          <w:szCs w:val="28"/>
        </w:rPr>
        <w:t xml:space="preserve"> </w:t>
      </w:r>
      <w:r w:rsidRPr="005822A7">
        <w:rPr>
          <w:sz w:val="28"/>
          <w:szCs w:val="28"/>
        </w:rPr>
        <w:t>в информационно-телекоммуникационной сети «Интернет»</w:t>
      </w:r>
      <w:r>
        <w:rPr>
          <w:sz w:val="28"/>
          <w:szCs w:val="28"/>
        </w:rPr>
        <w:t xml:space="preserve"> </w:t>
      </w:r>
      <w:r w:rsidRPr="00141EC3">
        <w:rPr>
          <w:sz w:val="28"/>
          <w:szCs w:val="28"/>
        </w:rPr>
        <w:t>http://ipatovo26.gosuslugi.ru</w:t>
      </w:r>
      <w:r w:rsidRPr="00FB71F4">
        <w:rPr>
          <w:rFonts w:eastAsia="Calibri"/>
          <w:sz w:val="28"/>
          <w:szCs w:val="28"/>
        </w:rPr>
        <w:t>.</w:t>
      </w:r>
    </w:p>
    <w:p w:rsidR="000859D1" w:rsidRDefault="000859D1" w:rsidP="000859D1">
      <w:pPr>
        <w:pStyle w:val="Default"/>
        <w:ind w:firstLine="709"/>
        <w:jc w:val="both"/>
        <w:rPr>
          <w:bCs/>
          <w:sz w:val="28"/>
          <w:szCs w:val="28"/>
          <w:u w:val="single"/>
        </w:rPr>
      </w:pPr>
    </w:p>
    <w:p w:rsidR="000859D1" w:rsidRDefault="000859D1" w:rsidP="000859D1">
      <w:pPr>
        <w:ind w:firstLine="709"/>
        <w:jc w:val="center"/>
        <w:rPr>
          <w:sz w:val="28"/>
          <w:szCs w:val="28"/>
        </w:rPr>
      </w:pPr>
      <w:r w:rsidRPr="00962114">
        <w:rPr>
          <w:b/>
          <w:sz w:val="28"/>
          <w:szCs w:val="28"/>
        </w:rPr>
        <w:t>Перечень документов, представля</w:t>
      </w:r>
      <w:r>
        <w:rPr>
          <w:b/>
          <w:sz w:val="28"/>
          <w:szCs w:val="28"/>
        </w:rPr>
        <w:t>емых покупателем для участия в продаже посредством публичного предложения</w:t>
      </w:r>
    </w:p>
    <w:p w:rsidR="000859D1" w:rsidRPr="005220F6" w:rsidRDefault="000859D1" w:rsidP="000859D1">
      <w:pPr>
        <w:ind w:firstLine="708"/>
        <w:jc w:val="both"/>
        <w:rPr>
          <w:sz w:val="28"/>
          <w:szCs w:val="28"/>
        </w:rPr>
      </w:pPr>
      <w:r>
        <w:rPr>
          <w:sz w:val="28"/>
          <w:szCs w:val="28"/>
        </w:rPr>
        <w:t>Для участия в продаже посредством публичного предложения</w:t>
      </w:r>
      <w:r w:rsidRPr="005220F6">
        <w:rPr>
          <w:sz w:val="28"/>
          <w:szCs w:val="28"/>
        </w:rPr>
        <w:t xml:space="preserve"> в электронной форме претенденты (лично или через своего представителя) одновременно с заявкой на участие в </w:t>
      </w:r>
      <w:r>
        <w:rPr>
          <w:sz w:val="28"/>
          <w:szCs w:val="28"/>
        </w:rPr>
        <w:t>продаже</w:t>
      </w:r>
      <w:r w:rsidRPr="005220F6">
        <w:rPr>
          <w:sz w:val="28"/>
          <w:szCs w:val="28"/>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0859D1" w:rsidRPr="005220F6" w:rsidRDefault="000859D1" w:rsidP="000859D1">
      <w:pPr>
        <w:ind w:firstLine="720"/>
        <w:jc w:val="both"/>
        <w:rPr>
          <w:sz w:val="28"/>
          <w:szCs w:val="28"/>
        </w:rPr>
      </w:pPr>
      <w:proofErr w:type="gramStart"/>
      <w:r w:rsidRPr="005220F6">
        <w:rPr>
          <w:sz w:val="28"/>
          <w:szCs w:val="28"/>
          <w:u w:val="single"/>
        </w:rPr>
        <w:t>юридические</w:t>
      </w:r>
      <w:proofErr w:type="gramEnd"/>
      <w:r w:rsidRPr="005220F6">
        <w:rPr>
          <w:sz w:val="28"/>
          <w:szCs w:val="28"/>
          <w:u w:val="single"/>
        </w:rPr>
        <w:t xml:space="preserve"> лица</w:t>
      </w:r>
      <w:r w:rsidRPr="005220F6">
        <w:rPr>
          <w:sz w:val="28"/>
          <w:szCs w:val="28"/>
        </w:rPr>
        <w:t>:</w:t>
      </w:r>
    </w:p>
    <w:p w:rsidR="000859D1" w:rsidRPr="005220F6" w:rsidRDefault="000859D1" w:rsidP="000859D1">
      <w:pPr>
        <w:ind w:firstLine="720"/>
        <w:jc w:val="both"/>
        <w:rPr>
          <w:sz w:val="28"/>
          <w:szCs w:val="28"/>
        </w:rPr>
      </w:pPr>
      <w:r w:rsidRPr="005220F6">
        <w:rPr>
          <w:sz w:val="28"/>
          <w:szCs w:val="28"/>
        </w:rPr>
        <w:t>- учредительные документы;</w:t>
      </w:r>
    </w:p>
    <w:p w:rsidR="000859D1" w:rsidRPr="005220F6" w:rsidRDefault="000859D1" w:rsidP="000859D1">
      <w:pPr>
        <w:ind w:firstLine="720"/>
        <w:jc w:val="both"/>
        <w:rPr>
          <w:sz w:val="28"/>
          <w:szCs w:val="28"/>
        </w:rPr>
      </w:pPr>
      <w:r w:rsidRPr="005220F6">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859D1" w:rsidRPr="005220F6" w:rsidRDefault="000859D1" w:rsidP="000859D1">
      <w:pPr>
        <w:ind w:firstLine="720"/>
        <w:jc w:val="both"/>
        <w:rPr>
          <w:sz w:val="28"/>
          <w:szCs w:val="28"/>
        </w:rPr>
      </w:pPr>
      <w:r w:rsidRPr="005220F6">
        <w:rPr>
          <w:sz w:val="28"/>
          <w:szCs w:val="28"/>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859D1" w:rsidRPr="005220F6" w:rsidRDefault="000859D1" w:rsidP="000859D1">
      <w:pPr>
        <w:ind w:firstLine="720"/>
        <w:jc w:val="both"/>
        <w:rPr>
          <w:sz w:val="28"/>
          <w:szCs w:val="28"/>
        </w:rPr>
      </w:pPr>
      <w:proofErr w:type="gramStart"/>
      <w:r w:rsidRPr="00094B24">
        <w:rPr>
          <w:sz w:val="28"/>
          <w:szCs w:val="28"/>
        </w:rPr>
        <w:t>физические</w:t>
      </w:r>
      <w:proofErr w:type="gramEnd"/>
      <w:r w:rsidRPr="00094B24">
        <w:rPr>
          <w:sz w:val="28"/>
          <w:szCs w:val="28"/>
        </w:rPr>
        <w:t xml:space="preserve"> лица</w:t>
      </w:r>
      <w:r w:rsidRPr="005220F6">
        <w:rPr>
          <w:sz w:val="28"/>
          <w:szCs w:val="28"/>
        </w:rPr>
        <w:t xml:space="preserve"> представляют документ, удостоверяющий личность (копии всех его листов).</w:t>
      </w:r>
    </w:p>
    <w:p w:rsidR="000859D1" w:rsidRDefault="000859D1" w:rsidP="000859D1">
      <w:pPr>
        <w:ind w:firstLine="720"/>
        <w:jc w:val="both"/>
        <w:rPr>
          <w:sz w:val="28"/>
          <w:szCs w:val="28"/>
        </w:rPr>
      </w:pPr>
      <w:r w:rsidRPr="005220F6">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w:t>
      </w:r>
      <w:r w:rsidRPr="005220F6">
        <w:rPr>
          <w:sz w:val="28"/>
          <w:szCs w:val="28"/>
        </w:rPr>
        <w:lastRenderedPageBreak/>
        <w:t>юридического лица, заявка должна содержать также документ, подтверждающий полномочия этого лица.</w:t>
      </w:r>
    </w:p>
    <w:p w:rsidR="00E51FE9" w:rsidRDefault="00E51FE9" w:rsidP="000859D1">
      <w:pPr>
        <w:ind w:firstLine="720"/>
        <w:jc w:val="both"/>
        <w:rPr>
          <w:sz w:val="28"/>
          <w:szCs w:val="28"/>
        </w:rPr>
      </w:pPr>
      <w:r w:rsidRPr="00E51FE9">
        <w:rPr>
          <w:sz w:val="28"/>
          <w:szCs w:val="28"/>
        </w:rPr>
        <w:t>Доку</w:t>
      </w:r>
      <w:r w:rsidR="00107661">
        <w:rPr>
          <w:sz w:val="28"/>
          <w:szCs w:val="28"/>
        </w:rPr>
        <w:t>мент, подтверждающий</w:t>
      </w:r>
      <w:r w:rsidRPr="00E51FE9">
        <w:rPr>
          <w:sz w:val="28"/>
          <w:szCs w:val="28"/>
        </w:rPr>
        <w:t xml:space="preserve"> поступление задатка на счет, указанный в </w:t>
      </w:r>
      <w:r>
        <w:rPr>
          <w:sz w:val="28"/>
          <w:szCs w:val="28"/>
        </w:rPr>
        <w:t xml:space="preserve">настоящем </w:t>
      </w:r>
      <w:r w:rsidRPr="00E51FE9">
        <w:rPr>
          <w:sz w:val="28"/>
          <w:szCs w:val="28"/>
        </w:rPr>
        <w:t>информационном сообщении</w:t>
      </w:r>
      <w:r>
        <w:rPr>
          <w:sz w:val="28"/>
          <w:szCs w:val="28"/>
        </w:rPr>
        <w:t>.</w:t>
      </w:r>
    </w:p>
    <w:p w:rsidR="000859D1" w:rsidRPr="005220F6" w:rsidRDefault="000859D1" w:rsidP="000859D1">
      <w:pPr>
        <w:ind w:firstLine="709"/>
        <w:jc w:val="both"/>
        <w:rPr>
          <w:sz w:val="28"/>
          <w:szCs w:val="28"/>
        </w:rPr>
      </w:pPr>
      <w:r w:rsidRPr="005220F6">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0859D1" w:rsidRPr="005220F6" w:rsidRDefault="000859D1" w:rsidP="000859D1">
      <w:pPr>
        <w:ind w:firstLine="720"/>
        <w:jc w:val="both"/>
        <w:rPr>
          <w:sz w:val="28"/>
          <w:szCs w:val="28"/>
        </w:rPr>
      </w:pPr>
      <w:r w:rsidRPr="005220F6">
        <w:rPr>
          <w:sz w:val="28"/>
          <w:szCs w:val="28"/>
        </w:rPr>
        <w:t xml:space="preserve">Указанные документы в части их оформления </w:t>
      </w:r>
      <w:bookmarkStart w:id="0" w:name="_GoBack"/>
      <w:bookmarkEnd w:id="0"/>
      <w:r w:rsidRPr="005220F6">
        <w:rPr>
          <w:sz w:val="28"/>
          <w:szCs w:val="28"/>
        </w:rPr>
        <w:t>и содержания должны соответствовать требованиям законодательства Российской Федерации.</w:t>
      </w:r>
    </w:p>
    <w:p w:rsidR="000859D1" w:rsidRPr="005220F6" w:rsidRDefault="000859D1" w:rsidP="000859D1">
      <w:pPr>
        <w:ind w:firstLine="720"/>
        <w:jc w:val="both"/>
        <w:rPr>
          <w:sz w:val="28"/>
          <w:szCs w:val="28"/>
        </w:rPr>
      </w:pPr>
      <w:r w:rsidRPr="005220F6">
        <w:rPr>
          <w:sz w:val="28"/>
          <w:szCs w:val="28"/>
        </w:rPr>
        <w:t>Не подлежат рассмотрению документы, исполненные карандашом, имеющие подчистки, приписки, иные не оговоренные в них исправления.</w:t>
      </w:r>
    </w:p>
    <w:p w:rsidR="000859D1" w:rsidRDefault="000859D1" w:rsidP="000859D1">
      <w:pPr>
        <w:tabs>
          <w:tab w:val="left" w:pos="540"/>
        </w:tabs>
        <w:jc w:val="center"/>
        <w:outlineLvl w:val="0"/>
        <w:rPr>
          <w:sz w:val="28"/>
          <w:szCs w:val="28"/>
        </w:rPr>
      </w:pPr>
    </w:p>
    <w:p w:rsidR="000859D1" w:rsidRPr="00055311" w:rsidRDefault="000859D1" w:rsidP="000859D1">
      <w:pPr>
        <w:tabs>
          <w:tab w:val="left" w:pos="540"/>
        </w:tabs>
        <w:jc w:val="center"/>
        <w:outlineLvl w:val="0"/>
        <w:rPr>
          <w:rFonts w:eastAsia="Calibri"/>
          <w:b/>
          <w:color w:val="000000"/>
          <w:sz w:val="28"/>
          <w:szCs w:val="28"/>
        </w:rPr>
      </w:pPr>
      <w:r w:rsidRPr="00055311">
        <w:rPr>
          <w:rFonts w:eastAsia="Calibri"/>
          <w:b/>
          <w:color w:val="000000"/>
          <w:sz w:val="28"/>
          <w:szCs w:val="28"/>
        </w:rPr>
        <w:t xml:space="preserve">Срок и порядок </w:t>
      </w:r>
      <w:r>
        <w:rPr>
          <w:rFonts w:eastAsia="Calibri"/>
          <w:b/>
          <w:color w:val="000000"/>
          <w:sz w:val="28"/>
          <w:szCs w:val="28"/>
        </w:rPr>
        <w:t>внесения задатка и его возврата</w:t>
      </w:r>
    </w:p>
    <w:p w:rsidR="000859D1" w:rsidRPr="00055311" w:rsidRDefault="000859D1" w:rsidP="000859D1">
      <w:pPr>
        <w:tabs>
          <w:tab w:val="left" w:pos="540"/>
        </w:tabs>
        <w:ind w:firstLine="709"/>
        <w:jc w:val="both"/>
        <w:outlineLvl w:val="0"/>
        <w:rPr>
          <w:rFonts w:eastAsia="Calibri"/>
          <w:color w:val="000000"/>
          <w:sz w:val="28"/>
          <w:szCs w:val="28"/>
        </w:rPr>
      </w:pPr>
      <w:r w:rsidRPr="00055311">
        <w:rPr>
          <w:rFonts w:eastAsia="Calibri"/>
          <w:color w:val="000000"/>
          <w:sz w:val="28"/>
          <w:szCs w:val="28"/>
        </w:rPr>
        <w:t xml:space="preserve">Для участия в продаже посредством публичного предложения в электронной форме претендент вносит задаток в размере </w:t>
      </w:r>
      <w:r>
        <w:rPr>
          <w:rFonts w:eastAsia="Calibri"/>
          <w:color w:val="000000"/>
          <w:sz w:val="28"/>
          <w:szCs w:val="28"/>
        </w:rPr>
        <w:t>1</w:t>
      </w:r>
      <w:r w:rsidRPr="00055311">
        <w:rPr>
          <w:rFonts w:eastAsia="Calibri"/>
          <w:color w:val="000000"/>
          <w:sz w:val="28"/>
          <w:szCs w:val="28"/>
        </w:rPr>
        <w:t>0 процентов начальной цены, указанный в настоящем информационном сообщении о продаже муниципального имущества.</w:t>
      </w:r>
    </w:p>
    <w:p w:rsidR="000859D1" w:rsidRPr="00055311" w:rsidRDefault="000859D1" w:rsidP="000859D1">
      <w:pPr>
        <w:tabs>
          <w:tab w:val="left" w:pos="540"/>
        </w:tabs>
        <w:ind w:firstLine="709"/>
        <w:jc w:val="both"/>
        <w:outlineLvl w:val="0"/>
        <w:rPr>
          <w:rFonts w:eastAsia="Calibri"/>
          <w:bCs/>
          <w:color w:val="000000"/>
          <w:sz w:val="28"/>
          <w:szCs w:val="28"/>
        </w:rPr>
      </w:pPr>
      <w:r w:rsidRPr="00055311">
        <w:rPr>
          <w:rFonts w:eastAsia="Calibri"/>
          <w:color w:val="000000"/>
          <w:sz w:val="28"/>
          <w:szCs w:val="28"/>
        </w:rPr>
        <w:t xml:space="preserve">Задаток должен быть внесен претендентом на счет </w:t>
      </w:r>
      <w:r w:rsidRPr="00055311">
        <w:rPr>
          <w:rFonts w:eastAsia="Calibri"/>
          <w:color w:val="000000"/>
          <w:sz w:val="28"/>
          <w:szCs w:val="28"/>
          <w:lang w:val="x-none"/>
        </w:rPr>
        <w:t>Оператор</w:t>
      </w:r>
      <w:r w:rsidRPr="00055311">
        <w:rPr>
          <w:rFonts w:eastAsia="Calibri"/>
          <w:color w:val="000000"/>
          <w:sz w:val="28"/>
          <w:szCs w:val="28"/>
        </w:rPr>
        <w:t>а</w:t>
      </w:r>
      <w:r w:rsidRPr="00055311">
        <w:rPr>
          <w:rFonts w:eastAsia="Calibri"/>
          <w:color w:val="000000"/>
          <w:sz w:val="28"/>
          <w:szCs w:val="28"/>
          <w:lang w:val="x-none"/>
        </w:rPr>
        <w:t xml:space="preserve"> электронной площадки</w:t>
      </w:r>
      <w:r w:rsidRPr="00055311">
        <w:rPr>
          <w:rFonts w:eastAsia="Calibri"/>
          <w:color w:val="000000"/>
          <w:sz w:val="28"/>
          <w:szCs w:val="28"/>
        </w:rPr>
        <w:t xml:space="preserve"> не позднее даты окончания приема заявок, а именно не позднее </w:t>
      </w:r>
      <w:r w:rsidR="00323CDC">
        <w:rPr>
          <w:rFonts w:eastAsia="Calibri"/>
          <w:color w:val="000000"/>
          <w:sz w:val="28"/>
          <w:szCs w:val="28"/>
        </w:rPr>
        <w:t>19</w:t>
      </w:r>
      <w:r w:rsidRPr="00055311">
        <w:rPr>
          <w:rFonts w:eastAsia="Calibri"/>
          <w:color w:val="000000"/>
          <w:sz w:val="28"/>
          <w:szCs w:val="28"/>
        </w:rPr>
        <w:t xml:space="preserve"> </w:t>
      </w:r>
      <w:r w:rsidR="00323CDC">
        <w:rPr>
          <w:rFonts w:eastAsia="Calibri"/>
          <w:color w:val="000000"/>
          <w:sz w:val="28"/>
          <w:szCs w:val="28"/>
        </w:rPr>
        <w:t>сентября</w:t>
      </w:r>
      <w:r w:rsidRPr="00055311">
        <w:rPr>
          <w:rFonts w:eastAsia="Calibri"/>
          <w:color w:val="000000"/>
          <w:sz w:val="28"/>
          <w:szCs w:val="28"/>
        </w:rPr>
        <w:t xml:space="preserve"> </w:t>
      </w:r>
      <w:r>
        <w:rPr>
          <w:rFonts w:eastAsia="Calibri"/>
          <w:color w:val="000000"/>
          <w:sz w:val="28"/>
          <w:szCs w:val="28"/>
        </w:rPr>
        <w:t>202</w:t>
      </w:r>
      <w:r w:rsidR="00323CDC">
        <w:rPr>
          <w:rFonts w:eastAsia="Calibri"/>
          <w:color w:val="000000"/>
          <w:sz w:val="28"/>
          <w:szCs w:val="28"/>
        </w:rPr>
        <w:t>4</w:t>
      </w:r>
      <w:r w:rsidRPr="00055311">
        <w:rPr>
          <w:rFonts w:eastAsia="Calibri"/>
          <w:color w:val="000000"/>
          <w:sz w:val="28"/>
          <w:szCs w:val="28"/>
        </w:rPr>
        <w:t xml:space="preserve"> г.</w:t>
      </w:r>
      <w:r w:rsidRPr="00055311">
        <w:rPr>
          <w:rFonts w:eastAsia="Calibri"/>
          <w:b/>
          <w:color w:val="000000"/>
          <w:sz w:val="28"/>
          <w:szCs w:val="28"/>
        </w:rPr>
        <w:t xml:space="preserve"> </w:t>
      </w:r>
    </w:p>
    <w:p w:rsidR="000859D1" w:rsidRPr="00055311" w:rsidRDefault="000859D1" w:rsidP="000859D1">
      <w:pPr>
        <w:tabs>
          <w:tab w:val="left" w:pos="540"/>
        </w:tabs>
        <w:ind w:firstLine="709"/>
        <w:jc w:val="both"/>
        <w:outlineLvl w:val="0"/>
        <w:rPr>
          <w:rFonts w:eastAsia="Calibri"/>
          <w:bCs/>
          <w:color w:val="000000"/>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01"/>
        <w:gridCol w:w="5935"/>
      </w:tblGrid>
      <w:tr w:rsidR="000859D1" w:rsidRPr="00D04EFC" w:rsidTr="00FC4E8A">
        <w:trPr>
          <w:tblCellSpacing w:w="15" w:type="dxa"/>
          <w:jc w:val="center"/>
        </w:trPr>
        <w:tc>
          <w:tcPr>
            <w:tcW w:w="3056" w:type="dxa"/>
            <w:vAlign w:val="center"/>
            <w:hideMark/>
          </w:tcPr>
          <w:p w:rsidR="000859D1" w:rsidRPr="00D04EFC" w:rsidRDefault="000859D1" w:rsidP="00FC4E8A">
            <w:pPr>
              <w:tabs>
                <w:tab w:val="left" w:pos="540"/>
              </w:tabs>
              <w:contextualSpacing/>
              <w:jc w:val="both"/>
              <w:outlineLvl w:val="0"/>
              <w:rPr>
                <w:rFonts w:eastAsia="Calibri"/>
                <w:b/>
                <w:bCs/>
                <w:color w:val="000000"/>
                <w:sz w:val="28"/>
                <w:szCs w:val="28"/>
              </w:rPr>
            </w:pPr>
            <w:r w:rsidRPr="00D04EFC">
              <w:rPr>
                <w:rFonts w:eastAsia="Calibri"/>
                <w:b/>
                <w:bCs/>
                <w:color w:val="000000"/>
                <w:sz w:val="28"/>
                <w:szCs w:val="28"/>
              </w:rPr>
              <w:t>Получатель платежа:</w:t>
            </w:r>
          </w:p>
        </w:tc>
        <w:tc>
          <w:tcPr>
            <w:tcW w:w="5890"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 </w:t>
            </w:r>
          </w:p>
        </w:tc>
      </w:tr>
      <w:tr w:rsidR="000859D1" w:rsidRPr="00D04EFC" w:rsidTr="00FC4E8A">
        <w:trPr>
          <w:tblCellSpacing w:w="15" w:type="dxa"/>
          <w:jc w:val="center"/>
        </w:trPr>
        <w:tc>
          <w:tcPr>
            <w:tcW w:w="3056"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Наименование</w:t>
            </w:r>
          </w:p>
        </w:tc>
        <w:tc>
          <w:tcPr>
            <w:tcW w:w="5890"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АО "Сбербанк-АСТ"</w:t>
            </w:r>
          </w:p>
        </w:tc>
      </w:tr>
      <w:tr w:rsidR="000859D1" w:rsidRPr="00D04EFC" w:rsidTr="00FC4E8A">
        <w:trPr>
          <w:tblCellSpacing w:w="15" w:type="dxa"/>
          <w:jc w:val="center"/>
        </w:trPr>
        <w:tc>
          <w:tcPr>
            <w:tcW w:w="3056"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ИНН:</w:t>
            </w:r>
          </w:p>
        </w:tc>
        <w:tc>
          <w:tcPr>
            <w:tcW w:w="5890"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7707308480</w:t>
            </w:r>
          </w:p>
        </w:tc>
      </w:tr>
      <w:tr w:rsidR="000859D1" w:rsidRPr="00D04EFC" w:rsidTr="00FC4E8A">
        <w:trPr>
          <w:tblCellSpacing w:w="15" w:type="dxa"/>
          <w:jc w:val="center"/>
        </w:trPr>
        <w:tc>
          <w:tcPr>
            <w:tcW w:w="3056"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КПП:</w:t>
            </w:r>
          </w:p>
        </w:tc>
        <w:tc>
          <w:tcPr>
            <w:tcW w:w="5890"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770401001</w:t>
            </w:r>
          </w:p>
        </w:tc>
      </w:tr>
      <w:tr w:rsidR="000859D1" w:rsidRPr="00D04EFC" w:rsidTr="00FC4E8A">
        <w:trPr>
          <w:tblCellSpacing w:w="15" w:type="dxa"/>
          <w:jc w:val="center"/>
        </w:trPr>
        <w:tc>
          <w:tcPr>
            <w:tcW w:w="3056"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Расчетный счет:</w:t>
            </w:r>
          </w:p>
        </w:tc>
        <w:tc>
          <w:tcPr>
            <w:tcW w:w="5890"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40702810300020038047</w:t>
            </w:r>
          </w:p>
        </w:tc>
      </w:tr>
      <w:tr w:rsidR="000859D1" w:rsidRPr="00D04EFC" w:rsidTr="00FC4E8A">
        <w:trPr>
          <w:tblCellSpacing w:w="15" w:type="dxa"/>
          <w:jc w:val="center"/>
        </w:trPr>
        <w:tc>
          <w:tcPr>
            <w:tcW w:w="3056" w:type="dxa"/>
            <w:vAlign w:val="center"/>
            <w:hideMark/>
          </w:tcPr>
          <w:p w:rsidR="000859D1" w:rsidRPr="00D04EFC" w:rsidRDefault="000859D1" w:rsidP="00FC4E8A">
            <w:pPr>
              <w:tabs>
                <w:tab w:val="left" w:pos="540"/>
              </w:tabs>
              <w:contextualSpacing/>
              <w:jc w:val="both"/>
              <w:outlineLvl w:val="0"/>
              <w:rPr>
                <w:rFonts w:eastAsia="Calibri"/>
                <w:b/>
                <w:bCs/>
                <w:color w:val="000000"/>
                <w:sz w:val="28"/>
                <w:szCs w:val="28"/>
              </w:rPr>
            </w:pPr>
            <w:r w:rsidRPr="00D04EFC">
              <w:rPr>
                <w:rFonts w:eastAsia="Calibri"/>
                <w:b/>
                <w:bCs/>
                <w:color w:val="000000"/>
                <w:sz w:val="28"/>
                <w:szCs w:val="28"/>
              </w:rPr>
              <w:t>Банк получателя</w:t>
            </w:r>
          </w:p>
        </w:tc>
        <w:tc>
          <w:tcPr>
            <w:tcW w:w="5890"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 </w:t>
            </w:r>
          </w:p>
        </w:tc>
      </w:tr>
      <w:tr w:rsidR="000859D1" w:rsidRPr="00D04EFC" w:rsidTr="00FC4E8A">
        <w:trPr>
          <w:tblCellSpacing w:w="15" w:type="dxa"/>
          <w:jc w:val="center"/>
        </w:trPr>
        <w:tc>
          <w:tcPr>
            <w:tcW w:w="3056"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Наименование банка:</w:t>
            </w:r>
          </w:p>
        </w:tc>
        <w:tc>
          <w:tcPr>
            <w:tcW w:w="5890"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ПАО "СБЕРБАНК РОССИИ" Г. МОСКВА</w:t>
            </w:r>
          </w:p>
        </w:tc>
      </w:tr>
      <w:tr w:rsidR="000859D1" w:rsidRPr="00D04EFC" w:rsidTr="00FC4E8A">
        <w:trPr>
          <w:tblCellSpacing w:w="15" w:type="dxa"/>
          <w:jc w:val="center"/>
        </w:trPr>
        <w:tc>
          <w:tcPr>
            <w:tcW w:w="3056"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БИК:</w:t>
            </w:r>
          </w:p>
        </w:tc>
        <w:tc>
          <w:tcPr>
            <w:tcW w:w="5890"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044525225</w:t>
            </w:r>
          </w:p>
        </w:tc>
      </w:tr>
      <w:tr w:rsidR="000859D1" w:rsidRPr="00D04EFC" w:rsidTr="00FC4E8A">
        <w:trPr>
          <w:tblCellSpacing w:w="15" w:type="dxa"/>
          <w:jc w:val="center"/>
        </w:trPr>
        <w:tc>
          <w:tcPr>
            <w:tcW w:w="3056"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Корреспондентский счет:</w:t>
            </w:r>
          </w:p>
        </w:tc>
        <w:tc>
          <w:tcPr>
            <w:tcW w:w="5890" w:type="dxa"/>
            <w:vAlign w:val="center"/>
            <w:hideMark/>
          </w:tcPr>
          <w:p w:rsidR="000859D1" w:rsidRPr="00D04EFC" w:rsidRDefault="000859D1" w:rsidP="00FC4E8A">
            <w:pPr>
              <w:tabs>
                <w:tab w:val="left" w:pos="540"/>
              </w:tabs>
              <w:contextualSpacing/>
              <w:jc w:val="both"/>
              <w:outlineLvl w:val="0"/>
              <w:rPr>
                <w:rFonts w:eastAsia="Calibri"/>
                <w:bCs/>
                <w:color w:val="000000"/>
                <w:sz w:val="28"/>
                <w:szCs w:val="28"/>
              </w:rPr>
            </w:pPr>
            <w:r w:rsidRPr="00D04EFC">
              <w:rPr>
                <w:rFonts w:eastAsia="Calibri"/>
                <w:bCs/>
                <w:color w:val="000000"/>
                <w:sz w:val="28"/>
                <w:szCs w:val="28"/>
              </w:rPr>
              <w:t>30101810400000000225</w:t>
            </w:r>
          </w:p>
        </w:tc>
      </w:tr>
    </w:tbl>
    <w:p w:rsidR="000859D1" w:rsidRPr="00D04EFC" w:rsidRDefault="000859D1" w:rsidP="000859D1">
      <w:pPr>
        <w:widowControl w:val="0"/>
        <w:ind w:firstLine="709"/>
        <w:jc w:val="both"/>
        <w:rPr>
          <w:sz w:val="28"/>
          <w:szCs w:val="28"/>
        </w:rPr>
      </w:pPr>
      <w:r w:rsidRPr="00D04EFC">
        <w:rPr>
          <w:sz w:val="28"/>
          <w:szCs w:val="28"/>
        </w:rPr>
        <w:t>Назначение платежа – перечисление денежных средств в качестве задатка (ИНН плательщика), НДС не облагается.</w:t>
      </w:r>
    </w:p>
    <w:p w:rsidR="000859D1" w:rsidRPr="00055311" w:rsidRDefault="000859D1" w:rsidP="000859D1">
      <w:pPr>
        <w:tabs>
          <w:tab w:val="left" w:pos="540"/>
        </w:tabs>
        <w:ind w:firstLine="709"/>
        <w:jc w:val="both"/>
        <w:outlineLvl w:val="0"/>
        <w:rPr>
          <w:rFonts w:eastAsia="Calibri"/>
          <w:color w:val="000000"/>
          <w:sz w:val="28"/>
          <w:szCs w:val="28"/>
        </w:rPr>
      </w:pPr>
      <w:r w:rsidRPr="00055311">
        <w:rPr>
          <w:rFonts w:eastAsia="Calibri"/>
          <w:color w:val="000000"/>
          <w:sz w:val="28"/>
          <w:szCs w:val="28"/>
        </w:rPr>
        <w:t>Задаток вносится претендентом лично платежом в валюте Российской Федерации и должен поступить на указанный выше счет на момент подачи заявки.</w:t>
      </w:r>
    </w:p>
    <w:p w:rsidR="000859D1" w:rsidRPr="00055311" w:rsidRDefault="000859D1" w:rsidP="000859D1">
      <w:pPr>
        <w:ind w:firstLine="567"/>
        <w:jc w:val="both"/>
        <w:rPr>
          <w:rFonts w:eastAsia="Calibri"/>
          <w:color w:val="000000"/>
          <w:sz w:val="28"/>
          <w:szCs w:val="28"/>
          <w:lang w:eastAsia="en-US"/>
        </w:rPr>
      </w:pPr>
      <w:r w:rsidRPr="00055311">
        <w:rPr>
          <w:rFonts w:eastAsia="Calibri"/>
          <w:color w:val="000000"/>
          <w:sz w:val="28"/>
          <w:szCs w:val="28"/>
          <w:lang w:eastAsia="en-US"/>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счёт плательщика.</w:t>
      </w:r>
    </w:p>
    <w:p w:rsidR="000859D1" w:rsidRPr="00055311" w:rsidRDefault="000859D1" w:rsidP="000859D1">
      <w:pPr>
        <w:ind w:firstLine="567"/>
        <w:jc w:val="both"/>
        <w:rPr>
          <w:color w:val="000000"/>
          <w:sz w:val="28"/>
          <w:szCs w:val="28"/>
        </w:rPr>
      </w:pPr>
      <w:r w:rsidRPr="00055311">
        <w:rPr>
          <w:color w:val="000000"/>
          <w:sz w:val="28"/>
          <w:szCs w:val="28"/>
        </w:rPr>
        <w:t xml:space="preserve">Порядок внесения задатка для участия в </w:t>
      </w:r>
      <w:r>
        <w:rPr>
          <w:color w:val="000000"/>
          <w:sz w:val="28"/>
          <w:szCs w:val="28"/>
        </w:rPr>
        <w:t>продаже</w:t>
      </w:r>
      <w:r w:rsidRPr="00055311">
        <w:rPr>
          <w:color w:val="000000"/>
          <w:sz w:val="28"/>
          <w:szCs w:val="28"/>
        </w:rPr>
        <w:t xml:space="preserve"> и возврат задатка осуществляются в соответствии с регламентом электронной площадки, размещенным на сайте </w:t>
      </w:r>
      <w:hyperlink r:id="rId9" w:history="1">
        <w:r w:rsidRPr="00055311">
          <w:rPr>
            <w:color w:val="000000"/>
            <w:sz w:val="28"/>
            <w:szCs w:val="28"/>
          </w:rPr>
          <w:t>http://utp.sberbank-ast.ru</w:t>
        </w:r>
      </w:hyperlink>
      <w:r w:rsidRPr="00055311">
        <w:rPr>
          <w:color w:val="000000"/>
          <w:sz w:val="28"/>
          <w:szCs w:val="28"/>
        </w:rPr>
        <w:t xml:space="preserve">. </w:t>
      </w:r>
    </w:p>
    <w:p w:rsidR="000859D1" w:rsidRPr="00055311" w:rsidRDefault="000859D1" w:rsidP="000859D1">
      <w:pPr>
        <w:widowControl w:val="0"/>
        <w:autoSpaceDE w:val="0"/>
        <w:autoSpaceDN w:val="0"/>
        <w:adjustRightInd w:val="0"/>
        <w:ind w:firstLine="540"/>
        <w:jc w:val="both"/>
        <w:rPr>
          <w:color w:val="000000"/>
          <w:sz w:val="28"/>
          <w:szCs w:val="28"/>
        </w:rPr>
      </w:pPr>
      <w:r w:rsidRPr="00055311">
        <w:rPr>
          <w:color w:val="000000"/>
          <w:sz w:val="28"/>
          <w:szCs w:val="28"/>
        </w:rPr>
        <w:lastRenderedPageBreak/>
        <w:t xml:space="preserve">Настоящее информационное сообщение является публичной офертой для заключения договора о задатке в соответствии со </w:t>
      </w:r>
      <w:hyperlink r:id="rId10" w:history="1">
        <w:r w:rsidRPr="00055311">
          <w:rPr>
            <w:color w:val="000000"/>
            <w:sz w:val="28"/>
            <w:szCs w:val="28"/>
          </w:rPr>
          <w:t>статьей 437</w:t>
        </w:r>
      </w:hyperlink>
      <w:r w:rsidRPr="00055311">
        <w:rPr>
          <w:color w:val="000000"/>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5080A" w:rsidRPr="0085080A" w:rsidRDefault="0085080A" w:rsidP="0085080A">
      <w:pPr>
        <w:ind w:firstLine="567"/>
        <w:jc w:val="both"/>
        <w:rPr>
          <w:color w:val="000000"/>
          <w:sz w:val="28"/>
          <w:szCs w:val="28"/>
        </w:rPr>
      </w:pPr>
      <w:r w:rsidRPr="0085080A">
        <w:rPr>
          <w:color w:val="000000"/>
          <w:sz w:val="28"/>
          <w:szCs w:val="28"/>
        </w:rPr>
        <w:t>Возврат задатка осуществляется в следующем порядке:</w:t>
      </w:r>
    </w:p>
    <w:p w:rsidR="0085080A" w:rsidRPr="0085080A" w:rsidRDefault="0085080A" w:rsidP="0085080A">
      <w:pPr>
        <w:ind w:firstLine="567"/>
        <w:jc w:val="both"/>
        <w:rPr>
          <w:color w:val="000000"/>
          <w:sz w:val="28"/>
          <w:szCs w:val="28"/>
        </w:rPr>
      </w:pPr>
      <w:proofErr w:type="gramStart"/>
      <w:r w:rsidRPr="0085080A">
        <w:rPr>
          <w:color w:val="000000"/>
          <w:sz w:val="28"/>
          <w:szCs w:val="28"/>
        </w:rPr>
        <w:t>а</w:t>
      </w:r>
      <w:proofErr w:type="gramEnd"/>
      <w:r w:rsidRPr="0085080A">
        <w:rPr>
          <w:color w:val="000000"/>
          <w:sz w:val="28"/>
          <w:szCs w:val="28"/>
        </w:rPr>
        <w:t>) участникам, за исключением победителя, - в течение 5 календарных дней со дня подведения итогов продажи имущества;</w:t>
      </w:r>
    </w:p>
    <w:p w:rsidR="0085080A" w:rsidRDefault="0085080A" w:rsidP="0085080A">
      <w:pPr>
        <w:ind w:firstLine="567"/>
        <w:jc w:val="both"/>
        <w:rPr>
          <w:color w:val="000000"/>
          <w:sz w:val="28"/>
          <w:szCs w:val="28"/>
        </w:rPr>
      </w:pPr>
      <w:proofErr w:type="gramStart"/>
      <w:r w:rsidRPr="0085080A">
        <w:rPr>
          <w:color w:val="000000"/>
          <w:sz w:val="28"/>
          <w:szCs w:val="28"/>
        </w:rPr>
        <w:t>б</w:t>
      </w:r>
      <w:proofErr w:type="gramEnd"/>
      <w:r w:rsidRPr="0085080A">
        <w:rPr>
          <w:color w:val="000000"/>
          <w:sz w:val="28"/>
          <w:szCs w:val="28"/>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0859D1" w:rsidRPr="00055311" w:rsidRDefault="000859D1" w:rsidP="0085080A">
      <w:pPr>
        <w:ind w:firstLine="567"/>
        <w:jc w:val="both"/>
        <w:rPr>
          <w:color w:val="000000"/>
          <w:sz w:val="28"/>
          <w:szCs w:val="28"/>
        </w:rPr>
      </w:pPr>
      <w:r w:rsidRPr="00055311">
        <w:rPr>
          <w:color w:val="000000"/>
          <w:sz w:val="28"/>
          <w:szCs w:val="28"/>
        </w:rPr>
        <w:t>Задаток, перечисленный победителем продажи, засчитывается в счет оплаты приобретаемого имущества.</w:t>
      </w:r>
    </w:p>
    <w:p w:rsidR="000859D1" w:rsidRPr="00055311" w:rsidRDefault="000859D1" w:rsidP="000859D1">
      <w:pPr>
        <w:ind w:firstLine="567"/>
        <w:jc w:val="both"/>
        <w:rPr>
          <w:color w:val="000000"/>
          <w:sz w:val="28"/>
          <w:szCs w:val="28"/>
        </w:rPr>
      </w:pPr>
      <w:r w:rsidRPr="00055311">
        <w:rPr>
          <w:color w:val="000000"/>
          <w:sz w:val="28"/>
          <w:szCs w:val="28"/>
        </w:rPr>
        <w:t xml:space="preserve">При уклонении или отказе победителя продажи от заключения в установленный срок договора купли-продажи имущества </w:t>
      </w:r>
      <w:r w:rsidRPr="002826E0">
        <w:rPr>
          <w:color w:val="000000"/>
          <w:sz w:val="28"/>
          <w:szCs w:val="28"/>
        </w:rPr>
        <w:t xml:space="preserve">он утрачивает право на заключение указанного договора </w:t>
      </w:r>
      <w:r>
        <w:rPr>
          <w:color w:val="000000"/>
          <w:sz w:val="28"/>
          <w:szCs w:val="28"/>
        </w:rPr>
        <w:t>и задаток ему не возвращается</w:t>
      </w:r>
      <w:r w:rsidRPr="00055311">
        <w:rPr>
          <w:color w:val="000000"/>
          <w:sz w:val="28"/>
          <w:szCs w:val="28"/>
        </w:rPr>
        <w:t>.</w:t>
      </w:r>
    </w:p>
    <w:p w:rsidR="000859D1" w:rsidRPr="00055311" w:rsidRDefault="000859D1" w:rsidP="000859D1">
      <w:pPr>
        <w:tabs>
          <w:tab w:val="left" w:pos="540"/>
        </w:tabs>
        <w:ind w:firstLine="709"/>
        <w:jc w:val="both"/>
        <w:outlineLvl w:val="0"/>
        <w:rPr>
          <w:rFonts w:eastAsia="Calibri"/>
          <w:color w:val="000000"/>
          <w:sz w:val="28"/>
          <w:szCs w:val="28"/>
        </w:rPr>
      </w:pPr>
    </w:p>
    <w:p w:rsidR="000859D1" w:rsidRPr="00055311" w:rsidRDefault="000859D1" w:rsidP="000859D1">
      <w:pPr>
        <w:widowControl w:val="0"/>
        <w:ind w:firstLine="709"/>
        <w:jc w:val="center"/>
        <w:rPr>
          <w:rFonts w:eastAsia="Calibri"/>
          <w:b/>
          <w:color w:val="000000"/>
          <w:sz w:val="28"/>
          <w:szCs w:val="28"/>
        </w:rPr>
      </w:pPr>
      <w:r w:rsidRPr="00055311">
        <w:rPr>
          <w:rFonts w:eastAsia="Calibri"/>
          <w:b/>
          <w:color w:val="000000"/>
          <w:sz w:val="28"/>
          <w:szCs w:val="28"/>
        </w:rPr>
        <w:t>Порядок ознакомления с документами и информацией</w:t>
      </w:r>
    </w:p>
    <w:p w:rsidR="000859D1" w:rsidRPr="00055311" w:rsidRDefault="000859D1" w:rsidP="000859D1">
      <w:pPr>
        <w:widowControl w:val="0"/>
        <w:ind w:firstLine="709"/>
        <w:jc w:val="center"/>
        <w:rPr>
          <w:rFonts w:eastAsia="Calibri"/>
          <w:b/>
          <w:color w:val="000000"/>
          <w:sz w:val="28"/>
          <w:szCs w:val="28"/>
        </w:rPr>
      </w:pPr>
      <w:proofErr w:type="gramStart"/>
      <w:r w:rsidRPr="00055311">
        <w:rPr>
          <w:rFonts w:eastAsia="Calibri"/>
          <w:b/>
          <w:color w:val="000000"/>
          <w:sz w:val="28"/>
          <w:szCs w:val="28"/>
        </w:rPr>
        <w:t>об</w:t>
      </w:r>
      <w:proofErr w:type="gramEnd"/>
      <w:r w:rsidRPr="00055311">
        <w:rPr>
          <w:rFonts w:eastAsia="Calibri"/>
          <w:b/>
          <w:color w:val="000000"/>
          <w:sz w:val="28"/>
          <w:szCs w:val="28"/>
        </w:rPr>
        <w:t xml:space="preserve"> имуществе, условиями д</w:t>
      </w:r>
      <w:r>
        <w:rPr>
          <w:rFonts w:eastAsia="Calibri"/>
          <w:b/>
          <w:color w:val="000000"/>
          <w:sz w:val="28"/>
          <w:szCs w:val="28"/>
        </w:rPr>
        <w:t>оговора купли-продажи имущества</w:t>
      </w:r>
    </w:p>
    <w:p w:rsidR="000859D1" w:rsidRPr="005220F6" w:rsidRDefault="000859D1" w:rsidP="000859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8"/>
          <w:szCs w:val="28"/>
        </w:rPr>
      </w:pPr>
      <w:r>
        <w:rPr>
          <w:sz w:val="28"/>
          <w:szCs w:val="28"/>
        </w:rPr>
        <w:tab/>
      </w:r>
      <w:r w:rsidRPr="005220F6">
        <w:rPr>
          <w:sz w:val="28"/>
          <w:szCs w:val="28"/>
        </w:rPr>
        <w:t xml:space="preserve">Ознакомиться с правилами проведения </w:t>
      </w:r>
      <w:r>
        <w:rPr>
          <w:sz w:val="28"/>
          <w:szCs w:val="28"/>
        </w:rPr>
        <w:t>продажи</w:t>
      </w:r>
      <w:r w:rsidRPr="005220F6">
        <w:rPr>
          <w:sz w:val="28"/>
          <w:szCs w:val="28"/>
        </w:rPr>
        <w:t xml:space="preserve"> и </w:t>
      </w:r>
      <w:r>
        <w:rPr>
          <w:sz w:val="28"/>
          <w:szCs w:val="28"/>
        </w:rPr>
        <w:t>полной информацией по продаваемому объекту</w:t>
      </w:r>
      <w:r w:rsidRPr="005220F6">
        <w:rPr>
          <w:sz w:val="28"/>
          <w:szCs w:val="28"/>
        </w:rPr>
        <w:t>, в том числе с проектом договора купли-продажи, можно в отделе имущественных и земельных отнош</w:t>
      </w:r>
      <w:r w:rsidR="0085080A">
        <w:rPr>
          <w:sz w:val="28"/>
          <w:szCs w:val="28"/>
        </w:rPr>
        <w:t>ений администрации Ипатовского муниципального</w:t>
      </w:r>
      <w:r w:rsidRPr="005220F6">
        <w:rPr>
          <w:sz w:val="28"/>
          <w:szCs w:val="28"/>
        </w:rPr>
        <w:t xml:space="preserve"> округа Ставропольского края по адресу: 356630, Ставропольский край, Ипатовский район, г. Ипатово, ул. Гагарина, </w:t>
      </w:r>
      <w:proofErr w:type="spellStart"/>
      <w:r w:rsidR="0085080A">
        <w:rPr>
          <w:sz w:val="28"/>
          <w:szCs w:val="28"/>
        </w:rPr>
        <w:t>зд</w:t>
      </w:r>
      <w:proofErr w:type="spellEnd"/>
      <w:r w:rsidR="0085080A">
        <w:rPr>
          <w:sz w:val="28"/>
          <w:szCs w:val="28"/>
        </w:rPr>
        <w:t xml:space="preserve">. </w:t>
      </w:r>
      <w:r w:rsidRPr="005220F6">
        <w:rPr>
          <w:sz w:val="28"/>
          <w:szCs w:val="28"/>
        </w:rPr>
        <w:t xml:space="preserve">67а, </w:t>
      </w:r>
      <w:proofErr w:type="spellStart"/>
      <w:r w:rsidRPr="005220F6">
        <w:rPr>
          <w:sz w:val="28"/>
          <w:szCs w:val="28"/>
        </w:rPr>
        <w:t>каб</w:t>
      </w:r>
      <w:proofErr w:type="spellEnd"/>
      <w:r>
        <w:rPr>
          <w:sz w:val="28"/>
          <w:szCs w:val="28"/>
        </w:rPr>
        <w:t>. №</w:t>
      </w:r>
      <w:r w:rsidRPr="005220F6">
        <w:rPr>
          <w:sz w:val="28"/>
          <w:szCs w:val="28"/>
        </w:rPr>
        <w:t xml:space="preserve"> 22</w:t>
      </w:r>
      <w:r w:rsidRPr="008F579F">
        <w:rPr>
          <w:sz w:val="28"/>
          <w:szCs w:val="28"/>
        </w:rPr>
        <w:t>, с 2</w:t>
      </w:r>
      <w:r w:rsidR="0085080A">
        <w:rPr>
          <w:sz w:val="28"/>
          <w:szCs w:val="28"/>
        </w:rPr>
        <w:t>2</w:t>
      </w:r>
      <w:r w:rsidRPr="008F579F">
        <w:rPr>
          <w:sz w:val="28"/>
          <w:szCs w:val="28"/>
        </w:rPr>
        <w:t xml:space="preserve"> </w:t>
      </w:r>
      <w:r w:rsidR="0085080A">
        <w:rPr>
          <w:sz w:val="28"/>
          <w:szCs w:val="28"/>
        </w:rPr>
        <w:t>августа</w:t>
      </w:r>
      <w:r w:rsidRPr="008F579F">
        <w:rPr>
          <w:sz w:val="28"/>
          <w:szCs w:val="28"/>
        </w:rPr>
        <w:t xml:space="preserve"> </w:t>
      </w:r>
      <w:r w:rsidRPr="008F579F">
        <w:rPr>
          <w:bCs/>
          <w:sz w:val="28"/>
          <w:szCs w:val="28"/>
        </w:rPr>
        <w:t>202</w:t>
      </w:r>
      <w:r w:rsidR="0085080A">
        <w:rPr>
          <w:bCs/>
          <w:sz w:val="28"/>
          <w:szCs w:val="28"/>
        </w:rPr>
        <w:t>4</w:t>
      </w:r>
      <w:r w:rsidRPr="008F579F">
        <w:rPr>
          <w:sz w:val="28"/>
          <w:szCs w:val="28"/>
        </w:rPr>
        <w:t xml:space="preserve"> г. по </w:t>
      </w:r>
      <w:r w:rsidR="0085080A">
        <w:rPr>
          <w:sz w:val="28"/>
          <w:szCs w:val="28"/>
        </w:rPr>
        <w:t>19</w:t>
      </w:r>
      <w:r w:rsidRPr="008F579F">
        <w:rPr>
          <w:sz w:val="28"/>
          <w:szCs w:val="28"/>
        </w:rPr>
        <w:t xml:space="preserve"> </w:t>
      </w:r>
      <w:r w:rsidR="0085080A">
        <w:rPr>
          <w:sz w:val="28"/>
          <w:szCs w:val="28"/>
        </w:rPr>
        <w:t>сентября</w:t>
      </w:r>
      <w:r w:rsidRPr="008F579F">
        <w:rPr>
          <w:sz w:val="28"/>
          <w:szCs w:val="28"/>
        </w:rPr>
        <w:t xml:space="preserve"> 202</w:t>
      </w:r>
      <w:r w:rsidR="0085080A">
        <w:rPr>
          <w:sz w:val="28"/>
          <w:szCs w:val="28"/>
        </w:rPr>
        <w:t>4</w:t>
      </w:r>
      <w:r w:rsidRPr="008F579F">
        <w:rPr>
          <w:sz w:val="28"/>
          <w:szCs w:val="28"/>
        </w:rPr>
        <w:t xml:space="preserve"> г. в рабочие дни с 08 часов 00 минут до 12 часов 00 минут; с</w:t>
      </w:r>
      <w:r w:rsidRPr="005220F6">
        <w:rPr>
          <w:sz w:val="28"/>
          <w:szCs w:val="28"/>
        </w:rPr>
        <w:t xml:space="preserve"> 13 часов 00 минут до 1</w:t>
      </w:r>
      <w:r>
        <w:rPr>
          <w:sz w:val="28"/>
          <w:szCs w:val="28"/>
        </w:rPr>
        <w:t>7</w:t>
      </w:r>
      <w:r w:rsidRPr="005220F6">
        <w:rPr>
          <w:sz w:val="28"/>
          <w:szCs w:val="28"/>
        </w:rPr>
        <w:t xml:space="preserve"> часов 00 минут.</w:t>
      </w:r>
      <w:r w:rsidRPr="005220F6">
        <w:rPr>
          <w:b/>
          <w:sz w:val="28"/>
          <w:szCs w:val="28"/>
        </w:rPr>
        <w:t xml:space="preserve"> </w:t>
      </w:r>
      <w:r w:rsidRPr="005220F6">
        <w:rPr>
          <w:sz w:val="28"/>
          <w:szCs w:val="28"/>
        </w:rPr>
        <w:t>Контактный телефон: (86542) 5-76-63</w:t>
      </w:r>
      <w:r>
        <w:rPr>
          <w:sz w:val="28"/>
          <w:szCs w:val="28"/>
        </w:rPr>
        <w:t xml:space="preserve">, факс </w:t>
      </w:r>
      <w:r w:rsidRPr="005220F6">
        <w:rPr>
          <w:sz w:val="28"/>
          <w:szCs w:val="28"/>
        </w:rPr>
        <w:t xml:space="preserve">(86542) </w:t>
      </w:r>
      <w:r>
        <w:rPr>
          <w:sz w:val="28"/>
          <w:szCs w:val="28"/>
        </w:rPr>
        <w:t>2</w:t>
      </w:r>
      <w:r w:rsidRPr="005220F6">
        <w:rPr>
          <w:sz w:val="28"/>
          <w:szCs w:val="28"/>
        </w:rPr>
        <w:t>-</w:t>
      </w:r>
      <w:r>
        <w:rPr>
          <w:sz w:val="28"/>
          <w:szCs w:val="28"/>
        </w:rPr>
        <w:t>2</w:t>
      </w:r>
      <w:r w:rsidRPr="005220F6">
        <w:rPr>
          <w:sz w:val="28"/>
          <w:szCs w:val="28"/>
        </w:rPr>
        <w:t>6-</w:t>
      </w:r>
      <w:r>
        <w:rPr>
          <w:sz w:val="28"/>
          <w:szCs w:val="28"/>
        </w:rPr>
        <w:t>06</w:t>
      </w:r>
      <w:r w:rsidRPr="005220F6">
        <w:rPr>
          <w:sz w:val="28"/>
          <w:szCs w:val="28"/>
        </w:rPr>
        <w:t>.</w:t>
      </w:r>
    </w:p>
    <w:p w:rsidR="000859D1" w:rsidRDefault="000859D1" w:rsidP="000859D1">
      <w:pPr>
        <w:autoSpaceDE w:val="0"/>
        <w:autoSpaceDN w:val="0"/>
        <w:adjustRightInd w:val="0"/>
        <w:ind w:firstLine="709"/>
        <w:jc w:val="both"/>
        <w:rPr>
          <w:rFonts w:eastAsia="Calibri"/>
          <w:bCs/>
          <w:color w:val="000000"/>
          <w:sz w:val="28"/>
          <w:szCs w:val="28"/>
        </w:rPr>
      </w:pPr>
      <w:r w:rsidRPr="00D855DA">
        <w:rPr>
          <w:rFonts w:eastAsia="Calibri"/>
          <w:bCs/>
          <w:color w:val="000000"/>
          <w:sz w:val="28"/>
          <w:szCs w:val="28"/>
        </w:rPr>
        <w:t xml:space="preserve">Информационное сообщение о проведении аукциона, а также образец договора купли-продажи имущества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www.torgi.gov.ru, официальном сайте администрации Ипатовского </w:t>
      </w:r>
      <w:r w:rsidR="0085080A">
        <w:rPr>
          <w:rFonts w:eastAsia="Calibri"/>
          <w:bCs/>
          <w:color w:val="000000"/>
          <w:sz w:val="28"/>
          <w:szCs w:val="28"/>
        </w:rPr>
        <w:t>муниципального</w:t>
      </w:r>
      <w:r w:rsidRPr="00D855DA">
        <w:rPr>
          <w:rFonts w:eastAsia="Calibri"/>
          <w:bCs/>
          <w:color w:val="000000"/>
          <w:sz w:val="28"/>
          <w:szCs w:val="28"/>
        </w:rPr>
        <w:t xml:space="preserve"> округа Ставропольского края в информационно-телекоммуникационной сети «Интернет» </w:t>
      </w:r>
      <w:r w:rsidRPr="00141EC3">
        <w:rPr>
          <w:rFonts w:eastAsia="Calibri"/>
          <w:bCs/>
          <w:color w:val="000000"/>
          <w:sz w:val="28"/>
          <w:szCs w:val="28"/>
        </w:rPr>
        <w:t>http://ipatovo26.gosuslugi.ru</w:t>
      </w:r>
      <w:r w:rsidRPr="00D855DA">
        <w:rPr>
          <w:rFonts w:eastAsia="Calibri"/>
          <w:bCs/>
          <w:color w:val="000000"/>
          <w:sz w:val="28"/>
          <w:szCs w:val="28"/>
        </w:rPr>
        <w:t>, и в открытой для доступа неограниченного круга лиц части электронной площадки на сайте http://utp.sberbank-ast.ru, а также публикуется в муниципальной газете «Ипатовский информационный вестник».</w:t>
      </w:r>
    </w:p>
    <w:p w:rsidR="000859D1" w:rsidRPr="00114EBE" w:rsidRDefault="000859D1" w:rsidP="000859D1">
      <w:pPr>
        <w:autoSpaceDE w:val="0"/>
        <w:autoSpaceDN w:val="0"/>
        <w:adjustRightInd w:val="0"/>
        <w:ind w:firstLine="709"/>
        <w:jc w:val="both"/>
        <w:rPr>
          <w:color w:val="000000"/>
          <w:sz w:val="28"/>
          <w:szCs w:val="28"/>
          <w:lang w:eastAsia="en-US"/>
        </w:rPr>
      </w:pPr>
      <w:r w:rsidRPr="00114EBE">
        <w:rPr>
          <w:color w:val="000000"/>
          <w:sz w:val="28"/>
          <w:szCs w:val="28"/>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114EBE">
        <w:rPr>
          <w:rFonts w:eastAsia="Calibri"/>
          <w:color w:val="000000"/>
          <w:sz w:val="28"/>
          <w:szCs w:val="28"/>
          <w:lang w:val="x-none"/>
        </w:rPr>
        <w:t>Оператор</w:t>
      </w:r>
      <w:r w:rsidRPr="00114EBE">
        <w:rPr>
          <w:rFonts w:eastAsia="Calibri"/>
          <w:color w:val="000000"/>
          <w:sz w:val="28"/>
          <w:szCs w:val="28"/>
        </w:rPr>
        <w:t>а</w:t>
      </w:r>
      <w:r w:rsidRPr="00114EBE">
        <w:rPr>
          <w:rFonts w:eastAsia="Calibri"/>
          <w:color w:val="000000"/>
          <w:sz w:val="28"/>
          <w:szCs w:val="28"/>
          <w:lang w:val="x-none"/>
        </w:rPr>
        <w:t xml:space="preserve"> электронной площадки</w:t>
      </w:r>
      <w:r w:rsidRPr="00114EBE">
        <w:rPr>
          <w:color w:val="000000"/>
          <w:sz w:val="28"/>
          <w:szCs w:val="28"/>
          <w:lang w:eastAsia="en-US"/>
        </w:rPr>
        <w:t xml:space="preserve"> запрос о разъяснении размещенной информации.</w:t>
      </w:r>
    </w:p>
    <w:p w:rsidR="000859D1" w:rsidRPr="00114EBE" w:rsidRDefault="000859D1" w:rsidP="000859D1">
      <w:pPr>
        <w:ind w:firstLine="709"/>
        <w:jc w:val="both"/>
        <w:outlineLvl w:val="0"/>
        <w:rPr>
          <w:rFonts w:eastAsia="Calibri"/>
          <w:color w:val="000000"/>
          <w:sz w:val="28"/>
          <w:szCs w:val="28"/>
        </w:rPr>
      </w:pPr>
      <w:r w:rsidRPr="00114EBE">
        <w:rPr>
          <w:rFonts w:eastAsia="Calibri"/>
          <w:color w:val="000000"/>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0859D1" w:rsidRPr="00114EBE" w:rsidRDefault="000859D1" w:rsidP="000859D1">
      <w:pPr>
        <w:ind w:firstLine="709"/>
        <w:jc w:val="both"/>
        <w:outlineLvl w:val="0"/>
        <w:rPr>
          <w:rFonts w:eastAsia="Calibri"/>
          <w:color w:val="000000"/>
          <w:sz w:val="28"/>
          <w:szCs w:val="28"/>
        </w:rPr>
      </w:pPr>
      <w:r w:rsidRPr="00114EBE">
        <w:rPr>
          <w:rFonts w:eastAsia="Calibri"/>
          <w:color w:val="000000"/>
          <w:sz w:val="28"/>
          <w:szCs w:val="28"/>
        </w:rPr>
        <w:lastRenderedPageBreak/>
        <w:t xml:space="preserve">В течение 2 (двух) рабочих дней со дня поступления запроса Продавец предоставляет </w:t>
      </w:r>
      <w:r w:rsidRPr="00114EBE">
        <w:rPr>
          <w:rFonts w:eastAsia="Calibri"/>
          <w:color w:val="000000"/>
          <w:sz w:val="28"/>
          <w:szCs w:val="28"/>
          <w:lang w:val="x-none"/>
        </w:rPr>
        <w:t>Оператор</w:t>
      </w:r>
      <w:r w:rsidRPr="00114EBE">
        <w:rPr>
          <w:rFonts w:eastAsia="Calibri"/>
          <w:color w:val="000000"/>
          <w:sz w:val="28"/>
          <w:szCs w:val="28"/>
        </w:rPr>
        <w:t>у</w:t>
      </w:r>
      <w:r w:rsidRPr="00114EBE">
        <w:rPr>
          <w:rFonts w:eastAsia="Calibri"/>
          <w:color w:val="000000"/>
          <w:sz w:val="28"/>
          <w:szCs w:val="28"/>
          <w:lang w:val="x-none"/>
        </w:rPr>
        <w:t xml:space="preserve"> электронной площадки</w:t>
      </w:r>
      <w:r w:rsidRPr="00114EBE">
        <w:rPr>
          <w:rFonts w:eastAsia="Calibri"/>
          <w:color w:val="000000"/>
          <w:sz w:val="28"/>
          <w:szCs w:val="28"/>
        </w:rPr>
        <w:t xml:space="preserve"> для размещения в открытом доступе разъяснение с указанием предмета запроса, но без указания лица, от которого поступил запрос.</w:t>
      </w:r>
    </w:p>
    <w:p w:rsidR="000859D1" w:rsidRDefault="000859D1" w:rsidP="000859D1">
      <w:pPr>
        <w:suppressAutoHyphens/>
        <w:autoSpaceDE w:val="0"/>
        <w:ind w:firstLine="708"/>
        <w:jc w:val="both"/>
        <w:rPr>
          <w:rFonts w:eastAsia="Arial"/>
          <w:kern w:val="1"/>
          <w:sz w:val="28"/>
          <w:szCs w:val="28"/>
          <w:lang w:eastAsia="ar-SA"/>
        </w:rPr>
      </w:pPr>
      <w:r w:rsidRPr="00114EBE">
        <w:rPr>
          <w:rFonts w:eastAsia="Arial"/>
          <w:kern w:val="1"/>
          <w:sz w:val="28"/>
          <w:szCs w:val="28"/>
          <w:u w:val="single"/>
          <w:lang w:eastAsia="ar-SA"/>
        </w:rPr>
        <w:t>Осмотр имущества</w:t>
      </w:r>
      <w:r w:rsidRPr="00114EBE">
        <w:rPr>
          <w:rFonts w:eastAsia="Arial"/>
          <w:kern w:val="1"/>
          <w:sz w:val="28"/>
          <w:szCs w:val="28"/>
          <w:lang w:eastAsia="ar-SA"/>
        </w:rPr>
        <w:t xml:space="preserve"> обеспечивает организатор продажи имущества по требованию заявителя без взимания платы с </w:t>
      </w:r>
      <w:r>
        <w:rPr>
          <w:rFonts w:eastAsia="Arial"/>
          <w:kern w:val="1"/>
          <w:sz w:val="28"/>
          <w:szCs w:val="28"/>
          <w:lang w:eastAsia="ar-SA"/>
        </w:rPr>
        <w:t>2</w:t>
      </w:r>
      <w:r w:rsidR="0085080A">
        <w:rPr>
          <w:rFonts w:eastAsia="Arial"/>
          <w:kern w:val="1"/>
          <w:sz w:val="28"/>
          <w:szCs w:val="28"/>
          <w:lang w:eastAsia="ar-SA"/>
        </w:rPr>
        <w:t>2</w:t>
      </w:r>
      <w:r w:rsidRPr="00114EBE">
        <w:rPr>
          <w:rFonts w:eastAsia="Arial"/>
          <w:kern w:val="1"/>
          <w:sz w:val="28"/>
          <w:szCs w:val="28"/>
          <w:lang w:eastAsia="ar-SA"/>
        </w:rPr>
        <w:t xml:space="preserve"> </w:t>
      </w:r>
      <w:r w:rsidR="0085080A">
        <w:rPr>
          <w:rFonts w:eastAsia="Arial"/>
          <w:kern w:val="1"/>
          <w:sz w:val="28"/>
          <w:szCs w:val="28"/>
          <w:lang w:eastAsia="ar-SA"/>
        </w:rPr>
        <w:t>августа</w:t>
      </w:r>
      <w:r w:rsidRPr="00114EBE">
        <w:rPr>
          <w:rFonts w:eastAsia="Arial"/>
          <w:kern w:val="1"/>
          <w:sz w:val="28"/>
          <w:szCs w:val="28"/>
          <w:lang w:eastAsia="ar-SA"/>
        </w:rPr>
        <w:t xml:space="preserve"> 20</w:t>
      </w:r>
      <w:r>
        <w:rPr>
          <w:rFonts w:eastAsia="Arial"/>
          <w:kern w:val="1"/>
          <w:sz w:val="28"/>
          <w:szCs w:val="28"/>
          <w:lang w:eastAsia="ar-SA"/>
        </w:rPr>
        <w:t>2</w:t>
      </w:r>
      <w:r w:rsidR="0085080A">
        <w:rPr>
          <w:rFonts w:eastAsia="Arial"/>
          <w:kern w:val="1"/>
          <w:sz w:val="28"/>
          <w:szCs w:val="28"/>
          <w:lang w:eastAsia="ar-SA"/>
        </w:rPr>
        <w:t>4</w:t>
      </w:r>
      <w:r w:rsidRPr="00114EBE">
        <w:rPr>
          <w:rFonts w:eastAsia="Arial"/>
          <w:kern w:val="1"/>
          <w:sz w:val="28"/>
          <w:szCs w:val="28"/>
          <w:lang w:eastAsia="ar-SA"/>
        </w:rPr>
        <w:t xml:space="preserve"> г. по </w:t>
      </w:r>
      <w:r w:rsidR="0085080A">
        <w:rPr>
          <w:rFonts w:eastAsia="Arial"/>
          <w:kern w:val="1"/>
          <w:sz w:val="28"/>
          <w:szCs w:val="28"/>
          <w:lang w:eastAsia="ar-SA"/>
        </w:rPr>
        <w:t>19</w:t>
      </w:r>
      <w:r w:rsidRPr="00114EBE">
        <w:rPr>
          <w:rFonts w:eastAsia="Arial"/>
          <w:kern w:val="1"/>
          <w:sz w:val="28"/>
          <w:szCs w:val="28"/>
          <w:lang w:eastAsia="ar-SA"/>
        </w:rPr>
        <w:t xml:space="preserve"> </w:t>
      </w:r>
      <w:r w:rsidR="0085080A">
        <w:rPr>
          <w:rFonts w:eastAsia="Arial"/>
          <w:kern w:val="1"/>
          <w:sz w:val="28"/>
          <w:szCs w:val="28"/>
          <w:lang w:eastAsia="ar-SA"/>
        </w:rPr>
        <w:t>сентября</w:t>
      </w:r>
      <w:r w:rsidRPr="00114EBE">
        <w:rPr>
          <w:rFonts w:eastAsia="Arial"/>
          <w:kern w:val="1"/>
          <w:sz w:val="28"/>
          <w:szCs w:val="28"/>
          <w:lang w:eastAsia="ar-SA"/>
        </w:rPr>
        <w:t xml:space="preserve"> 202</w:t>
      </w:r>
      <w:r w:rsidR="0085080A">
        <w:rPr>
          <w:rFonts w:eastAsia="Arial"/>
          <w:kern w:val="1"/>
          <w:sz w:val="28"/>
          <w:szCs w:val="28"/>
          <w:lang w:eastAsia="ar-SA"/>
        </w:rPr>
        <w:t>4</w:t>
      </w:r>
      <w:r w:rsidRPr="00114EBE">
        <w:rPr>
          <w:rFonts w:eastAsia="Arial"/>
          <w:kern w:val="1"/>
          <w:sz w:val="28"/>
          <w:szCs w:val="28"/>
          <w:lang w:eastAsia="ar-SA"/>
        </w:rPr>
        <w:t xml:space="preserve"> г. Дата и время проведения осмотра подлежат согласованию с организатором продажи имущества, тел. 8(86542) 5-76-63.</w:t>
      </w:r>
    </w:p>
    <w:p w:rsidR="000859D1" w:rsidRDefault="000859D1" w:rsidP="000859D1">
      <w:pPr>
        <w:suppressAutoHyphens/>
        <w:autoSpaceDE w:val="0"/>
        <w:ind w:firstLine="708"/>
        <w:jc w:val="both"/>
        <w:rPr>
          <w:rFonts w:eastAsia="Arial"/>
          <w:kern w:val="1"/>
          <w:sz w:val="28"/>
          <w:szCs w:val="28"/>
          <w:lang w:eastAsia="ar-SA"/>
        </w:rPr>
      </w:pPr>
    </w:p>
    <w:p w:rsidR="000859D1" w:rsidRPr="00055311" w:rsidRDefault="000859D1" w:rsidP="000859D1">
      <w:pPr>
        <w:widowControl w:val="0"/>
        <w:autoSpaceDE w:val="0"/>
        <w:autoSpaceDN w:val="0"/>
        <w:adjustRightInd w:val="0"/>
        <w:ind w:firstLine="709"/>
        <w:jc w:val="both"/>
        <w:rPr>
          <w:b/>
          <w:color w:val="000000"/>
          <w:sz w:val="28"/>
          <w:szCs w:val="28"/>
        </w:rPr>
      </w:pPr>
      <w:r w:rsidRPr="00055311">
        <w:rPr>
          <w:b/>
          <w:color w:val="000000"/>
          <w:sz w:val="28"/>
          <w:szCs w:val="28"/>
        </w:rPr>
        <w:t>Ограничения участия отдельных категорий физических и юридических лиц в приват</w:t>
      </w:r>
      <w:r>
        <w:rPr>
          <w:b/>
          <w:color w:val="000000"/>
          <w:sz w:val="28"/>
          <w:szCs w:val="28"/>
        </w:rPr>
        <w:t>изации муниципального имущества</w:t>
      </w:r>
    </w:p>
    <w:p w:rsidR="000859D1" w:rsidRPr="00055311" w:rsidRDefault="000859D1" w:rsidP="000859D1">
      <w:pPr>
        <w:widowControl w:val="0"/>
        <w:autoSpaceDE w:val="0"/>
        <w:autoSpaceDN w:val="0"/>
        <w:adjustRightInd w:val="0"/>
        <w:ind w:firstLine="709"/>
        <w:jc w:val="both"/>
        <w:rPr>
          <w:color w:val="000000"/>
          <w:sz w:val="28"/>
          <w:szCs w:val="28"/>
        </w:rPr>
      </w:pPr>
      <w:r w:rsidRPr="00055311">
        <w:rPr>
          <w:color w:val="000000"/>
          <w:sz w:val="28"/>
          <w:szCs w:val="28"/>
        </w:rPr>
        <w:t xml:space="preserve">Покупателями муниципального имущества могут быть любые физические и юридические лица, за исключением: </w:t>
      </w:r>
    </w:p>
    <w:p w:rsidR="000859D1" w:rsidRPr="00055311" w:rsidRDefault="000859D1" w:rsidP="000859D1">
      <w:pPr>
        <w:autoSpaceDE w:val="0"/>
        <w:autoSpaceDN w:val="0"/>
        <w:adjustRightInd w:val="0"/>
        <w:ind w:firstLine="567"/>
        <w:jc w:val="both"/>
        <w:rPr>
          <w:color w:val="000000"/>
          <w:sz w:val="28"/>
          <w:szCs w:val="28"/>
        </w:rPr>
      </w:pPr>
      <w:r w:rsidRPr="00055311">
        <w:rPr>
          <w:color w:val="000000"/>
          <w:sz w:val="28"/>
          <w:szCs w:val="28"/>
        </w:rPr>
        <w:t xml:space="preserve">- государственных и муниципальных унитарных предприятий, государственных и муниципальных учреждений;   </w:t>
      </w:r>
    </w:p>
    <w:p w:rsidR="000859D1" w:rsidRPr="00055311" w:rsidRDefault="000859D1" w:rsidP="000859D1">
      <w:pPr>
        <w:autoSpaceDE w:val="0"/>
        <w:autoSpaceDN w:val="0"/>
        <w:adjustRightInd w:val="0"/>
        <w:ind w:firstLine="567"/>
        <w:jc w:val="both"/>
        <w:rPr>
          <w:color w:val="000000"/>
          <w:sz w:val="28"/>
          <w:szCs w:val="28"/>
        </w:rPr>
      </w:pPr>
      <w:r w:rsidRPr="00055311">
        <w:rPr>
          <w:color w:val="000000"/>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1" w:history="1">
        <w:r w:rsidRPr="00055311">
          <w:rPr>
            <w:color w:val="000000"/>
            <w:sz w:val="28"/>
            <w:szCs w:val="28"/>
          </w:rPr>
          <w:t>статьей 25</w:t>
        </w:r>
      </w:hyperlink>
      <w:r>
        <w:rPr>
          <w:color w:val="000000"/>
          <w:sz w:val="28"/>
          <w:szCs w:val="28"/>
        </w:rPr>
        <w:t xml:space="preserve"> </w:t>
      </w:r>
      <w:r w:rsidRPr="00055311">
        <w:rPr>
          <w:color w:val="000000"/>
          <w:sz w:val="28"/>
          <w:szCs w:val="28"/>
        </w:rPr>
        <w:t>Федерального закона от 21 декабря 2001 г. № 178-ФЗ «О приватизации государственного и муниципального имущества;</w:t>
      </w:r>
    </w:p>
    <w:p w:rsidR="000859D1" w:rsidRDefault="000859D1" w:rsidP="000859D1">
      <w:pPr>
        <w:autoSpaceDE w:val="0"/>
        <w:autoSpaceDN w:val="0"/>
        <w:adjustRightInd w:val="0"/>
        <w:ind w:firstLine="540"/>
        <w:jc w:val="both"/>
        <w:rPr>
          <w:color w:val="000000"/>
          <w:sz w:val="28"/>
          <w:szCs w:val="28"/>
        </w:rPr>
      </w:pPr>
      <w:r w:rsidRPr="00055311">
        <w:rPr>
          <w:color w:val="000000"/>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055311">
          <w:rPr>
            <w:color w:val="000000"/>
            <w:sz w:val="28"/>
            <w:szCs w:val="28"/>
          </w:rPr>
          <w:t>перечень</w:t>
        </w:r>
      </w:hyperlink>
      <w:r w:rsidRPr="00055311">
        <w:rPr>
          <w:color w:val="000000"/>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55311">
        <w:rPr>
          <w:color w:val="000000"/>
          <w:sz w:val="28"/>
          <w:szCs w:val="28"/>
        </w:rPr>
        <w:t>бенефициарных</w:t>
      </w:r>
      <w:proofErr w:type="spellEnd"/>
      <w:r w:rsidRPr="00055311">
        <w:rPr>
          <w:color w:val="000000"/>
          <w:sz w:val="28"/>
          <w:szCs w:val="28"/>
        </w:rPr>
        <w:t xml:space="preserve"> владельцах и контролирующих лицах в порядке, установленном Правительством Российской Федерации.</w:t>
      </w:r>
    </w:p>
    <w:p w:rsidR="000859D1" w:rsidRPr="00055311" w:rsidRDefault="000859D1" w:rsidP="000859D1">
      <w:pPr>
        <w:autoSpaceDE w:val="0"/>
        <w:autoSpaceDN w:val="0"/>
        <w:adjustRightInd w:val="0"/>
        <w:ind w:firstLine="540"/>
        <w:jc w:val="both"/>
        <w:rPr>
          <w:color w:val="000000"/>
          <w:sz w:val="28"/>
          <w:szCs w:val="28"/>
        </w:rPr>
      </w:pPr>
    </w:p>
    <w:p w:rsidR="000859D1" w:rsidRPr="00FB71F4" w:rsidRDefault="000859D1" w:rsidP="0085080A">
      <w:pPr>
        <w:widowControl w:val="0"/>
        <w:ind w:firstLine="709"/>
        <w:jc w:val="center"/>
        <w:rPr>
          <w:b/>
          <w:sz w:val="28"/>
          <w:szCs w:val="28"/>
        </w:rPr>
      </w:pPr>
      <w:r w:rsidRPr="00FB71F4">
        <w:rPr>
          <w:b/>
          <w:sz w:val="28"/>
          <w:szCs w:val="28"/>
        </w:rPr>
        <w:t>Форма</w:t>
      </w:r>
      <w:r w:rsidRPr="00FB71F4">
        <w:rPr>
          <w:sz w:val="28"/>
          <w:szCs w:val="28"/>
        </w:rPr>
        <w:t xml:space="preserve"> </w:t>
      </w:r>
      <w:r w:rsidRPr="00FB71F4">
        <w:rPr>
          <w:b/>
          <w:sz w:val="28"/>
          <w:szCs w:val="28"/>
        </w:rPr>
        <w:t xml:space="preserve">подачи предложений о цене </w:t>
      </w:r>
      <w:r>
        <w:rPr>
          <w:b/>
          <w:sz w:val="28"/>
          <w:szCs w:val="28"/>
        </w:rPr>
        <w:t>имущества</w:t>
      </w:r>
    </w:p>
    <w:p w:rsidR="000859D1" w:rsidRPr="00FB71F4" w:rsidRDefault="000859D1" w:rsidP="000859D1">
      <w:pPr>
        <w:widowControl w:val="0"/>
        <w:ind w:firstLine="709"/>
        <w:jc w:val="both"/>
        <w:rPr>
          <w:sz w:val="28"/>
          <w:szCs w:val="28"/>
        </w:rPr>
      </w:pPr>
      <w:r w:rsidRPr="00FB71F4">
        <w:rPr>
          <w:sz w:val="28"/>
          <w:szCs w:val="28"/>
        </w:rPr>
        <w:t>Продажа посредством публичного предложения в электронной форме</w:t>
      </w:r>
      <w:r w:rsidRPr="00FB71F4">
        <w:rPr>
          <w:color w:val="000000"/>
          <w:sz w:val="28"/>
          <w:szCs w:val="28"/>
        </w:rPr>
        <w:t xml:space="preserve"> является открытой по составу участников. Подача предложений о цене проводится в день и время, указанные в </w:t>
      </w:r>
      <w:r>
        <w:rPr>
          <w:color w:val="000000"/>
          <w:sz w:val="28"/>
          <w:szCs w:val="28"/>
        </w:rPr>
        <w:t>информационном сообщении</w:t>
      </w:r>
      <w:r w:rsidRPr="00FB71F4">
        <w:rPr>
          <w:color w:val="000000"/>
          <w:sz w:val="28"/>
          <w:szCs w:val="28"/>
        </w:rPr>
        <w:t xml:space="preserve"> о проведении </w:t>
      </w:r>
      <w:r>
        <w:rPr>
          <w:color w:val="000000"/>
          <w:sz w:val="28"/>
          <w:szCs w:val="28"/>
        </w:rPr>
        <w:t>продажи</w:t>
      </w:r>
      <w:r w:rsidRPr="00FB71F4">
        <w:rPr>
          <w:color w:val="000000"/>
          <w:sz w:val="28"/>
          <w:szCs w:val="28"/>
        </w:rPr>
        <w:t xml:space="preserve"> на электронной площадке – ун</w:t>
      </w:r>
      <w:r>
        <w:rPr>
          <w:color w:val="000000"/>
          <w:sz w:val="28"/>
          <w:szCs w:val="28"/>
        </w:rPr>
        <w:t xml:space="preserve">иверсальная торговая платформа </w:t>
      </w:r>
      <w:r w:rsidRPr="00FB71F4">
        <w:rPr>
          <w:color w:val="000000"/>
          <w:sz w:val="28"/>
          <w:szCs w:val="28"/>
        </w:rPr>
        <w:t>АО «Сбербанк-АСТ», размещенная</w:t>
      </w:r>
      <w:r w:rsidRPr="00FB71F4">
        <w:rPr>
          <w:sz w:val="28"/>
          <w:szCs w:val="28"/>
        </w:rPr>
        <w:t xml:space="preserve"> на сайте http://utp.sberbank-ast.ru в сети Интернет.</w:t>
      </w:r>
    </w:p>
    <w:p w:rsidR="000859D1" w:rsidRPr="00FB71F4" w:rsidRDefault="000859D1" w:rsidP="000859D1">
      <w:pPr>
        <w:widowControl w:val="0"/>
        <w:ind w:firstLine="720"/>
        <w:jc w:val="both"/>
        <w:rPr>
          <w:color w:val="000000"/>
          <w:sz w:val="28"/>
          <w:szCs w:val="28"/>
        </w:rPr>
      </w:pPr>
      <w:r w:rsidRPr="00FB71F4">
        <w:rPr>
          <w:color w:val="000000"/>
          <w:sz w:val="28"/>
          <w:szCs w:val="28"/>
        </w:rPr>
        <w:t xml:space="preserve">Подача предложений в торговом зале возможна только в случае проведения </w:t>
      </w:r>
      <w:r w:rsidRPr="00FB71F4">
        <w:rPr>
          <w:sz w:val="28"/>
          <w:szCs w:val="28"/>
        </w:rPr>
        <w:t>продажи посредством публичного предложения в электронной форме</w:t>
      </w:r>
      <w:r w:rsidRPr="00FB71F4">
        <w:rPr>
          <w:color w:val="000000"/>
          <w:sz w:val="28"/>
          <w:szCs w:val="28"/>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продаже. Подача предложений о цене осуществляется в личном кабинете участника посредством штатного интерфейса.</w:t>
      </w:r>
    </w:p>
    <w:p w:rsidR="000859D1" w:rsidRPr="00FB71F4" w:rsidRDefault="000859D1" w:rsidP="000859D1">
      <w:pPr>
        <w:widowControl w:val="0"/>
        <w:ind w:firstLine="720"/>
        <w:jc w:val="both"/>
        <w:rPr>
          <w:sz w:val="28"/>
          <w:szCs w:val="28"/>
        </w:rPr>
      </w:pPr>
    </w:p>
    <w:p w:rsidR="000859D1" w:rsidRPr="00FB71F4" w:rsidRDefault="000859D1" w:rsidP="000859D1">
      <w:pPr>
        <w:widowControl w:val="0"/>
        <w:tabs>
          <w:tab w:val="num" w:pos="0"/>
        </w:tabs>
        <w:ind w:firstLine="709"/>
        <w:jc w:val="center"/>
        <w:rPr>
          <w:b/>
          <w:sz w:val="28"/>
          <w:szCs w:val="28"/>
        </w:rPr>
      </w:pPr>
      <w:r w:rsidRPr="00FB71F4">
        <w:rPr>
          <w:b/>
          <w:sz w:val="28"/>
          <w:szCs w:val="28"/>
        </w:rPr>
        <w:lastRenderedPageBreak/>
        <w:t>Порядок проведения продажи посредством публичного предложения в электронной форме, определения его победителей и место подведения итогов про</w:t>
      </w:r>
      <w:r>
        <w:rPr>
          <w:b/>
          <w:sz w:val="28"/>
          <w:szCs w:val="28"/>
        </w:rPr>
        <w:t>дажи муниципального имущества</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Процедура продажи имущества проводится оператором электронной площадки в указанные в настоящем информационном сообщении день и час</w:t>
      </w:r>
      <w:r>
        <w:rPr>
          <w:color w:val="000000"/>
          <w:sz w:val="28"/>
          <w:szCs w:val="28"/>
        </w:rPr>
        <w:t xml:space="preserve"> </w:t>
      </w:r>
      <w:r w:rsidRPr="001D20A1">
        <w:rPr>
          <w:color w:val="000000"/>
          <w:sz w:val="28"/>
          <w:szCs w:val="28"/>
        </w:rPr>
        <w:t>путем последовательного понижения цены первоначального предложения (начальная цена имущества (лота), указанная в настоящем информационном сообщении) на величину, равную величине «шага понижения», но не ниже цены отсечения. Цена продажи (минимальная цена предложения) не может быть ниже 50 процентов от цены первоначального предложения, то есть ниже цены отсечения.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 xml:space="preserve">«Шаг понижения» устанавливается продавцом в фиксированной сумме, составляющей </w:t>
      </w:r>
      <w:r w:rsidR="00725E39">
        <w:rPr>
          <w:color w:val="000000"/>
          <w:sz w:val="28"/>
          <w:szCs w:val="28"/>
        </w:rPr>
        <w:t xml:space="preserve">не более </w:t>
      </w:r>
      <w:r>
        <w:rPr>
          <w:color w:val="000000"/>
          <w:sz w:val="28"/>
          <w:szCs w:val="28"/>
        </w:rPr>
        <w:t>10</w:t>
      </w:r>
      <w:r w:rsidRPr="00891CAC">
        <w:rPr>
          <w:sz w:val="28"/>
          <w:szCs w:val="28"/>
        </w:rPr>
        <w:t xml:space="preserve"> процентов</w:t>
      </w:r>
      <w:r w:rsidRPr="001D20A1">
        <w:rPr>
          <w:color w:val="000000"/>
          <w:sz w:val="28"/>
          <w:szCs w:val="28"/>
        </w:rPr>
        <w:t xml:space="preserve"> ц</w:t>
      </w:r>
      <w:r>
        <w:rPr>
          <w:color w:val="000000"/>
          <w:sz w:val="28"/>
          <w:szCs w:val="28"/>
        </w:rPr>
        <w:t xml:space="preserve">ены первоначального предложения </w:t>
      </w:r>
      <w:r w:rsidRPr="001D20A1">
        <w:rPr>
          <w:color w:val="000000"/>
          <w:sz w:val="28"/>
          <w:szCs w:val="28"/>
        </w:rPr>
        <w:t>и не изменяется в течение всей процедуры продажи имущества посредством публичного предложения.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При отсутствии участников, подтвердивших цену предложения на соответствующем «шаге понижения», оператор электронной площадки обеспечивает автоматическое последовательное снижение цены в соответствии с «шагом понижения», но не ниже цены отсечения.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891CAC">
        <w:rPr>
          <w:bCs/>
          <w:color w:val="000000"/>
          <w:sz w:val="28"/>
          <w:szCs w:val="28"/>
        </w:rPr>
        <w:t>Победителем продажи посредством публичного предложения в электронной форме признается</w:t>
      </w:r>
      <w:r w:rsidRPr="001D20A1">
        <w:rPr>
          <w:b/>
          <w:bCs/>
          <w:color w:val="000000"/>
          <w:sz w:val="28"/>
          <w:szCs w:val="28"/>
        </w:rPr>
        <w:t> </w:t>
      </w:r>
      <w:r w:rsidRPr="001D20A1">
        <w:rPr>
          <w:color w:val="000000"/>
          <w:sz w:val="28"/>
          <w:szCs w:val="28"/>
        </w:rPr>
        <w:t>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далее процедура продажи имущества проходит в форме аукциона, предусматривающего открытую форму подачи предложения о цене имущества,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Аукцион проходит путем последовательного повышения участниками начальной цены на величину, равную либо кратную величине «шага аукциона».</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 xml:space="preserve">Время приема предложений участников об увеличении на «шаг аукциона» цены имущества составляет 10 минут. В случае поступления такого предложения, время для представления следующих предложений об увеличении на «шаг аукциона» цены имущества продлевается на 10 минут со </w:t>
      </w:r>
      <w:r w:rsidRPr="001D20A1">
        <w:rPr>
          <w:color w:val="000000"/>
          <w:sz w:val="28"/>
          <w:szCs w:val="28"/>
        </w:rPr>
        <w:lastRenderedPageBreak/>
        <w:t>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Во время проведения процедуры аукциона программными средствами электронной площадки обеспечивается: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proofErr w:type="gramStart"/>
      <w:r w:rsidRPr="001D20A1">
        <w:rPr>
          <w:color w:val="000000"/>
          <w:sz w:val="28"/>
          <w:szCs w:val="28"/>
        </w:rPr>
        <w:t>исключение</w:t>
      </w:r>
      <w:proofErr w:type="gramEnd"/>
      <w:r w:rsidRPr="001D20A1">
        <w:rPr>
          <w:color w:val="000000"/>
          <w:sz w:val="28"/>
          <w:szCs w:val="28"/>
        </w:rPr>
        <w:t xml:space="preserve"> возможности подачи участником предложения о цене имущества, не соответствующего увеличению текущей цены на величину «шага аукциона»;</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proofErr w:type="gramStart"/>
      <w:r w:rsidRPr="001D20A1">
        <w:rPr>
          <w:color w:val="000000"/>
          <w:sz w:val="28"/>
          <w:szCs w:val="28"/>
        </w:rPr>
        <w:t>уведомление</w:t>
      </w:r>
      <w:proofErr w:type="gramEnd"/>
      <w:r w:rsidRPr="001D20A1">
        <w:rPr>
          <w:color w:val="000000"/>
          <w:sz w:val="28"/>
          <w:szCs w:val="28"/>
        </w:rPr>
        <w:t xml:space="preserve">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В случае если участники не заявляют предложения о цене, превышающей начальную цену имущества, победителем продажи посредством публичного предложения в электронной форме признается участник, который первым подтвердил начальную цену имущества.</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Во время проведения процедуры продажи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Со времени начала проведения процедуры продажи оператором электронной площадки размещается: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proofErr w:type="gramStart"/>
      <w:r w:rsidRPr="001D20A1">
        <w:rPr>
          <w:color w:val="000000"/>
          <w:sz w:val="28"/>
          <w:szCs w:val="28"/>
        </w:rPr>
        <w:t>в</w:t>
      </w:r>
      <w:proofErr w:type="gramEnd"/>
      <w:r w:rsidRPr="001D20A1">
        <w:rPr>
          <w:color w:val="000000"/>
          <w:sz w:val="28"/>
          <w:szCs w:val="28"/>
        </w:rPr>
        <w:t xml:space="preserve">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D20A1">
        <w:rPr>
          <w:color w:val="000000"/>
          <w:sz w:val="28"/>
          <w:szCs w:val="28"/>
        </w:rPr>
        <w:t>неподтверждения</w:t>
      </w:r>
      <w:proofErr w:type="spellEnd"/>
      <w:r w:rsidRPr="001D20A1">
        <w:rPr>
          <w:color w:val="000000"/>
          <w:sz w:val="28"/>
          <w:szCs w:val="28"/>
        </w:rPr>
        <w:t>) участниками предложения о цене имущества;</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proofErr w:type="gramStart"/>
      <w:r w:rsidRPr="001D20A1">
        <w:rPr>
          <w:color w:val="000000"/>
          <w:sz w:val="28"/>
          <w:szCs w:val="28"/>
        </w:rPr>
        <w:t>в</w:t>
      </w:r>
      <w:proofErr w:type="gramEnd"/>
      <w:r w:rsidRPr="001D20A1">
        <w:rPr>
          <w:color w:val="000000"/>
          <w:sz w:val="28"/>
          <w:szCs w:val="28"/>
        </w:rPr>
        <w:t xml:space="preserve"> закрытой части электронной площадки - помимо информации, размещаемой в открытой части электронной пло</w:t>
      </w:r>
      <w:r>
        <w:rPr>
          <w:color w:val="000000"/>
          <w:sz w:val="28"/>
          <w:szCs w:val="28"/>
        </w:rPr>
        <w:t xml:space="preserve">щадки, также предложения о цене </w:t>
      </w:r>
      <w:r w:rsidRPr="001D20A1">
        <w:rPr>
          <w:color w:val="000000"/>
          <w:sz w:val="28"/>
          <w:szCs w:val="28"/>
        </w:rPr>
        <w:t>имущества</w:t>
      </w:r>
      <w:r>
        <w:rPr>
          <w:color w:val="000000"/>
          <w:sz w:val="28"/>
          <w:szCs w:val="28"/>
        </w:rPr>
        <w:t xml:space="preserve"> </w:t>
      </w:r>
      <w:r w:rsidRPr="001D20A1">
        <w:rPr>
          <w:color w:val="000000"/>
          <w:sz w:val="28"/>
          <w:szCs w:val="28"/>
        </w:rPr>
        <w:t>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Победителем признается участник, предложивший наиболее высокую цену имущества.</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 xml:space="preserve">Протокол об итогах продажи, содержащий цену имущества, предложенную победителем, и удостоверяющий право победителя на </w:t>
      </w:r>
      <w:r w:rsidRPr="001D20A1">
        <w:rPr>
          <w:color w:val="000000"/>
          <w:sz w:val="28"/>
          <w:szCs w:val="28"/>
        </w:rPr>
        <w:lastRenderedPageBreak/>
        <w:t>заключение договора купли-продажи имущества, подписывается продавцом в течение одного часа с момента получения электронного журнала.</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Процедура продажи считается завершенной с момента подписания продавцом протокола об итогах такой продажи.</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В течение одного часа со времени подписания протокола об итогах продажи победителю направляется уведомление о признании его победителем</w:t>
      </w:r>
      <w:r>
        <w:rPr>
          <w:color w:val="000000"/>
          <w:sz w:val="28"/>
          <w:szCs w:val="28"/>
        </w:rPr>
        <w:t xml:space="preserve"> </w:t>
      </w:r>
      <w:r w:rsidRPr="001D20A1">
        <w:rPr>
          <w:color w:val="000000"/>
          <w:sz w:val="28"/>
          <w:szCs w:val="28"/>
        </w:rPr>
        <w:t>с приложением данного протокола, а также размещается в открытой части электронной площадки следующая информация:</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proofErr w:type="gramStart"/>
      <w:r w:rsidRPr="001D20A1">
        <w:rPr>
          <w:color w:val="000000"/>
          <w:sz w:val="28"/>
          <w:szCs w:val="28"/>
        </w:rPr>
        <w:t>наименование</w:t>
      </w:r>
      <w:proofErr w:type="gramEnd"/>
      <w:r w:rsidRPr="001D20A1">
        <w:rPr>
          <w:color w:val="000000"/>
          <w:sz w:val="28"/>
          <w:szCs w:val="28"/>
        </w:rPr>
        <w:t xml:space="preserve"> имущества и иные позволяющие его индивидуализировать сведения (спецификация лота);</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proofErr w:type="gramStart"/>
      <w:r w:rsidRPr="001D20A1">
        <w:rPr>
          <w:color w:val="000000"/>
          <w:sz w:val="28"/>
          <w:szCs w:val="28"/>
        </w:rPr>
        <w:t>цена</w:t>
      </w:r>
      <w:proofErr w:type="gramEnd"/>
      <w:r w:rsidRPr="001D20A1">
        <w:rPr>
          <w:color w:val="000000"/>
          <w:sz w:val="28"/>
          <w:szCs w:val="28"/>
        </w:rPr>
        <w:t xml:space="preserve"> сделки;</w:t>
      </w:r>
    </w:p>
    <w:p w:rsidR="000859D1" w:rsidRPr="001D20A1" w:rsidRDefault="000859D1" w:rsidP="000859D1">
      <w:pPr>
        <w:pStyle w:val="western"/>
        <w:spacing w:before="0" w:beforeAutospacing="0" w:after="0" w:afterAutospacing="0"/>
        <w:ind w:firstLine="709"/>
        <w:jc w:val="both"/>
        <w:rPr>
          <w:rFonts w:ascii="Times New Roman CYR" w:hAnsi="Times New Roman CYR" w:cs="Times New Roman CYR"/>
          <w:color w:val="000000"/>
          <w:sz w:val="28"/>
          <w:szCs w:val="28"/>
        </w:rPr>
      </w:pPr>
      <w:proofErr w:type="gramStart"/>
      <w:r w:rsidRPr="001D20A1">
        <w:rPr>
          <w:color w:val="000000"/>
          <w:sz w:val="28"/>
          <w:szCs w:val="28"/>
        </w:rPr>
        <w:t>фамилия</w:t>
      </w:r>
      <w:proofErr w:type="gramEnd"/>
      <w:r w:rsidRPr="001D20A1">
        <w:rPr>
          <w:color w:val="000000"/>
          <w:sz w:val="28"/>
          <w:szCs w:val="28"/>
        </w:rPr>
        <w:t>, имя, отчество физического лица или наименование юридического лица - победителя.</w:t>
      </w:r>
    </w:p>
    <w:p w:rsidR="00927D55" w:rsidRDefault="000859D1" w:rsidP="00927D55">
      <w:pPr>
        <w:pStyle w:val="western"/>
        <w:spacing w:before="0" w:beforeAutospacing="0" w:after="0" w:afterAutospacing="0"/>
        <w:ind w:firstLine="709"/>
        <w:jc w:val="both"/>
        <w:rPr>
          <w:color w:val="000000"/>
          <w:sz w:val="28"/>
          <w:szCs w:val="28"/>
        </w:rPr>
      </w:pPr>
      <w:r w:rsidRPr="001D20A1">
        <w:rPr>
          <w:color w:val="000000"/>
          <w:sz w:val="28"/>
          <w:szCs w:val="28"/>
        </w:rPr>
        <w:t xml:space="preserve">Продажа </w:t>
      </w:r>
      <w:r w:rsidR="00927D55" w:rsidRPr="00927D55">
        <w:rPr>
          <w:color w:val="000000"/>
          <w:sz w:val="28"/>
          <w:szCs w:val="28"/>
        </w:rPr>
        <w:t>имущества посредством публичного предложения</w:t>
      </w:r>
      <w:r w:rsidR="00927D55">
        <w:rPr>
          <w:color w:val="000000"/>
          <w:sz w:val="28"/>
          <w:szCs w:val="28"/>
        </w:rPr>
        <w:t xml:space="preserve"> </w:t>
      </w:r>
      <w:r w:rsidRPr="001D20A1">
        <w:rPr>
          <w:color w:val="000000"/>
          <w:sz w:val="28"/>
          <w:szCs w:val="28"/>
        </w:rPr>
        <w:t>признается несостоявшейся в следующих случаях:</w:t>
      </w:r>
    </w:p>
    <w:p w:rsidR="00927D55" w:rsidRDefault="00927D55" w:rsidP="00927D55">
      <w:pPr>
        <w:pStyle w:val="western"/>
        <w:spacing w:before="0" w:beforeAutospacing="0" w:after="0" w:afterAutospacing="0"/>
        <w:ind w:firstLine="709"/>
        <w:jc w:val="both"/>
        <w:rPr>
          <w:color w:val="000000"/>
          <w:sz w:val="28"/>
          <w:szCs w:val="28"/>
        </w:rPr>
      </w:pPr>
      <w:proofErr w:type="gramStart"/>
      <w:r w:rsidRPr="00927D55">
        <w:rPr>
          <w:color w:val="000000"/>
          <w:sz w:val="28"/>
          <w:szCs w:val="28"/>
        </w:rPr>
        <w:t>а</w:t>
      </w:r>
      <w:proofErr w:type="gramEnd"/>
      <w:r w:rsidRPr="00927D55">
        <w:rPr>
          <w:color w:val="000000"/>
          <w:sz w:val="28"/>
          <w:szCs w:val="28"/>
        </w:rPr>
        <w:t>)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27D55" w:rsidRPr="00927D55" w:rsidRDefault="00927D55" w:rsidP="00927D55">
      <w:pPr>
        <w:pStyle w:val="western"/>
        <w:spacing w:before="0" w:beforeAutospacing="0" w:after="0" w:afterAutospacing="0"/>
        <w:ind w:firstLine="709"/>
        <w:jc w:val="both"/>
        <w:rPr>
          <w:color w:val="000000"/>
          <w:sz w:val="28"/>
          <w:szCs w:val="28"/>
        </w:rPr>
      </w:pPr>
      <w:proofErr w:type="gramStart"/>
      <w:r w:rsidRPr="00927D55">
        <w:rPr>
          <w:color w:val="000000"/>
          <w:sz w:val="28"/>
          <w:szCs w:val="28"/>
        </w:rPr>
        <w:t>б</w:t>
      </w:r>
      <w:proofErr w:type="gramEnd"/>
      <w:r w:rsidRPr="00927D55">
        <w:rPr>
          <w:color w:val="000000"/>
          <w:sz w:val="28"/>
          <w:szCs w:val="28"/>
        </w:rPr>
        <w:t>) принято решение о признании только одного претендента участником;</w:t>
      </w:r>
    </w:p>
    <w:p w:rsidR="00927D55" w:rsidRDefault="00927D55" w:rsidP="00927D55">
      <w:pPr>
        <w:pStyle w:val="western"/>
        <w:spacing w:before="0" w:beforeAutospacing="0" w:after="0" w:afterAutospacing="0"/>
        <w:ind w:firstLine="709"/>
        <w:jc w:val="both"/>
        <w:rPr>
          <w:color w:val="000000"/>
          <w:sz w:val="28"/>
          <w:szCs w:val="28"/>
        </w:rPr>
      </w:pPr>
      <w:proofErr w:type="gramStart"/>
      <w:r w:rsidRPr="00927D55">
        <w:rPr>
          <w:color w:val="000000"/>
          <w:sz w:val="28"/>
          <w:szCs w:val="28"/>
        </w:rPr>
        <w:t>в</w:t>
      </w:r>
      <w:proofErr w:type="gramEnd"/>
      <w:r w:rsidRPr="00927D55">
        <w:rPr>
          <w:color w:val="000000"/>
          <w:sz w:val="28"/>
          <w:szCs w:val="28"/>
        </w:rPr>
        <w:t>) ни один из участников не сделал предложение о цене имущества при достижении минимальной цены продажи (цены отсечения) имущества.</w:t>
      </w:r>
    </w:p>
    <w:p w:rsidR="000859D1" w:rsidRPr="001D20A1" w:rsidRDefault="000859D1" w:rsidP="00927D55">
      <w:pPr>
        <w:pStyle w:val="western"/>
        <w:spacing w:before="0" w:beforeAutospacing="0" w:after="0" w:afterAutospacing="0"/>
        <w:ind w:firstLine="709"/>
        <w:jc w:val="both"/>
        <w:rPr>
          <w:rFonts w:ascii="Times New Roman CYR" w:hAnsi="Times New Roman CYR" w:cs="Times New Roman CYR"/>
          <w:color w:val="000000"/>
          <w:sz w:val="28"/>
          <w:szCs w:val="28"/>
        </w:rPr>
      </w:pPr>
      <w:r w:rsidRPr="001D20A1">
        <w:rPr>
          <w:color w:val="000000"/>
          <w:sz w:val="28"/>
          <w:szCs w:val="28"/>
        </w:rPr>
        <w:t>Решение о признании продажи несостоявшейся оформляется протоколом.</w:t>
      </w:r>
    </w:p>
    <w:p w:rsidR="000859D1" w:rsidRPr="00055311" w:rsidRDefault="000859D1" w:rsidP="000859D1">
      <w:pPr>
        <w:widowControl w:val="0"/>
        <w:ind w:firstLine="709"/>
        <w:jc w:val="center"/>
        <w:rPr>
          <w:b/>
          <w:color w:val="000000"/>
          <w:sz w:val="28"/>
          <w:szCs w:val="28"/>
        </w:rPr>
      </w:pPr>
      <w:r w:rsidRPr="00055311">
        <w:rPr>
          <w:b/>
          <w:color w:val="000000"/>
          <w:sz w:val="28"/>
          <w:szCs w:val="28"/>
        </w:rPr>
        <w:t>Порядок за</w:t>
      </w:r>
      <w:r>
        <w:rPr>
          <w:b/>
          <w:color w:val="000000"/>
          <w:sz w:val="28"/>
          <w:szCs w:val="28"/>
        </w:rPr>
        <w:t>ключения договора купли-продажи</w:t>
      </w:r>
    </w:p>
    <w:p w:rsidR="000859D1" w:rsidRPr="005220F6" w:rsidRDefault="000859D1" w:rsidP="000859D1">
      <w:pPr>
        <w:ind w:firstLine="708"/>
        <w:jc w:val="both"/>
        <w:rPr>
          <w:sz w:val="28"/>
          <w:szCs w:val="28"/>
        </w:rPr>
      </w:pPr>
      <w:r w:rsidRPr="005220F6">
        <w:rPr>
          <w:sz w:val="28"/>
          <w:szCs w:val="28"/>
        </w:rPr>
        <w:t xml:space="preserve">Договор купли-продажи </w:t>
      </w:r>
      <w:r>
        <w:rPr>
          <w:sz w:val="28"/>
          <w:szCs w:val="28"/>
        </w:rPr>
        <w:t>и</w:t>
      </w:r>
      <w:r w:rsidRPr="005220F6">
        <w:rPr>
          <w:sz w:val="28"/>
          <w:szCs w:val="28"/>
        </w:rPr>
        <w:t xml:space="preserve">мущества заключается между Продавцом и победителем </w:t>
      </w:r>
      <w:r>
        <w:rPr>
          <w:sz w:val="28"/>
          <w:szCs w:val="28"/>
        </w:rPr>
        <w:t>продажи</w:t>
      </w:r>
      <w:r w:rsidRPr="005220F6">
        <w:rPr>
          <w:sz w:val="28"/>
          <w:szCs w:val="28"/>
        </w:rPr>
        <w:t xml:space="preserve"> в течение 5 рабочих дней с даты подведения итогов </w:t>
      </w:r>
      <w:r>
        <w:rPr>
          <w:sz w:val="28"/>
          <w:szCs w:val="28"/>
        </w:rPr>
        <w:t>продажи</w:t>
      </w:r>
      <w:r w:rsidRPr="005220F6">
        <w:rPr>
          <w:sz w:val="28"/>
          <w:szCs w:val="28"/>
        </w:rPr>
        <w:t xml:space="preserve"> в форме электронного документа.</w:t>
      </w:r>
    </w:p>
    <w:p w:rsidR="000859D1" w:rsidRPr="005220F6" w:rsidRDefault="000859D1" w:rsidP="000859D1">
      <w:pPr>
        <w:ind w:firstLine="708"/>
        <w:jc w:val="both"/>
        <w:rPr>
          <w:sz w:val="28"/>
          <w:szCs w:val="28"/>
        </w:rPr>
      </w:pPr>
      <w:r w:rsidRPr="005220F6">
        <w:rPr>
          <w:sz w:val="28"/>
          <w:szCs w:val="28"/>
        </w:rPr>
        <w:t xml:space="preserve">При уклонении (отказе) победителя от заключения в указанный срок договора купли-продажи </w:t>
      </w:r>
      <w:r>
        <w:rPr>
          <w:sz w:val="28"/>
          <w:szCs w:val="28"/>
        </w:rPr>
        <w:t xml:space="preserve">муниципального </w:t>
      </w:r>
      <w:r w:rsidRPr="005220F6">
        <w:rPr>
          <w:sz w:val="28"/>
          <w:szCs w:val="28"/>
        </w:rPr>
        <w:t>имущества задаток ему не возвращается, а победитель утрачивает право на заключение указанного договора купли-продажи.</w:t>
      </w:r>
    </w:p>
    <w:p w:rsidR="0085080A" w:rsidRDefault="0085080A" w:rsidP="000859D1">
      <w:pPr>
        <w:ind w:firstLine="709"/>
        <w:jc w:val="both"/>
        <w:rPr>
          <w:sz w:val="28"/>
          <w:szCs w:val="28"/>
        </w:rPr>
      </w:pPr>
      <w:r w:rsidRPr="0085080A">
        <w:rPr>
          <w:sz w:val="28"/>
          <w:szCs w:val="28"/>
        </w:rPr>
        <w:t>Оплата имущества покупателем производится в порядке и сроки, которые установлены договором купли-продажи, в течение 10 календарных дней с даты заключения договора купли-продажи в размере цены, установленной по итогам продажи на следующие реквизиты:</w:t>
      </w:r>
    </w:p>
    <w:p w:rsidR="0085080A" w:rsidRPr="0085080A" w:rsidRDefault="0085080A" w:rsidP="0085080A">
      <w:pPr>
        <w:ind w:firstLine="708"/>
        <w:jc w:val="both"/>
        <w:rPr>
          <w:sz w:val="28"/>
          <w:szCs w:val="28"/>
        </w:rPr>
      </w:pPr>
      <w:r w:rsidRPr="0085080A">
        <w:rPr>
          <w:sz w:val="28"/>
          <w:szCs w:val="28"/>
        </w:rPr>
        <w:t>УФК по Ставропольскому краю (отдел имущественных и земельных отношений администрации Ипатовского муниципального округа Ставропольского края), лицевой счет 04213D28760, ИНН 2608012437, КПП 260801001, номер счета получателя (казначейский счет) 03100643000000012100, единый казначейский счет 40102810345370000013, наименование банка получателя платежа: отделение Ставрополь Банка России//УФК по Ставропольскому краю г. Ставрополь, БИК 010702101, КБК 70211402042140000410, код ОКТМО 07522000, назначение платежа: оплата за имущество по договору купли-продажи от______.</w:t>
      </w:r>
    </w:p>
    <w:p w:rsidR="0085080A" w:rsidRPr="0085080A" w:rsidRDefault="0085080A" w:rsidP="0085080A">
      <w:pPr>
        <w:ind w:firstLine="708"/>
        <w:jc w:val="both"/>
        <w:rPr>
          <w:sz w:val="28"/>
          <w:szCs w:val="28"/>
        </w:rPr>
      </w:pPr>
      <w:r w:rsidRPr="0085080A">
        <w:rPr>
          <w:sz w:val="28"/>
          <w:szCs w:val="28"/>
        </w:rPr>
        <w:lastRenderedPageBreak/>
        <w:t xml:space="preserve">Денежные средства по договору купли-продажи должны быть внесены единовременно в безналичном порядке. </w:t>
      </w:r>
    </w:p>
    <w:p w:rsidR="000859D1" w:rsidRDefault="0085080A" w:rsidP="0085080A">
      <w:pPr>
        <w:ind w:firstLine="708"/>
        <w:jc w:val="both"/>
        <w:rPr>
          <w:sz w:val="28"/>
          <w:szCs w:val="28"/>
        </w:rPr>
      </w:pPr>
      <w:r w:rsidRPr="0085080A">
        <w:rPr>
          <w:sz w:val="28"/>
          <w:szCs w:val="28"/>
        </w:rPr>
        <w:t>Задаток, перечисленный покупателем для участия в аукционе в электронной форме, засчитывается в счет оплаты имущества.</w:t>
      </w:r>
    </w:p>
    <w:p w:rsidR="0085080A" w:rsidRPr="005220F6" w:rsidRDefault="0085080A" w:rsidP="0085080A">
      <w:pPr>
        <w:ind w:firstLine="708"/>
        <w:jc w:val="both"/>
        <w:rPr>
          <w:sz w:val="28"/>
          <w:szCs w:val="28"/>
        </w:rPr>
      </w:pPr>
    </w:p>
    <w:p w:rsidR="000859D1" w:rsidRPr="00055311" w:rsidRDefault="000859D1" w:rsidP="000859D1">
      <w:pPr>
        <w:autoSpaceDE w:val="0"/>
        <w:autoSpaceDN w:val="0"/>
        <w:adjustRightInd w:val="0"/>
        <w:ind w:firstLine="709"/>
        <w:jc w:val="center"/>
        <w:rPr>
          <w:b/>
          <w:color w:val="000000"/>
          <w:sz w:val="28"/>
          <w:szCs w:val="28"/>
          <w:lang w:eastAsia="en-US"/>
        </w:rPr>
      </w:pPr>
      <w:r w:rsidRPr="00055311">
        <w:rPr>
          <w:b/>
          <w:color w:val="000000"/>
          <w:sz w:val="28"/>
          <w:szCs w:val="28"/>
          <w:lang w:eastAsia="en-US"/>
        </w:rPr>
        <w:t>Переход п</w:t>
      </w:r>
      <w:r>
        <w:rPr>
          <w:b/>
          <w:color w:val="000000"/>
          <w:sz w:val="28"/>
          <w:szCs w:val="28"/>
          <w:lang w:eastAsia="en-US"/>
        </w:rPr>
        <w:t>рава собственности на имущество</w:t>
      </w:r>
    </w:p>
    <w:p w:rsidR="000859D1" w:rsidRPr="000859D1" w:rsidRDefault="000859D1" w:rsidP="000859D1">
      <w:pPr>
        <w:ind w:firstLine="709"/>
        <w:jc w:val="both"/>
        <w:rPr>
          <w:sz w:val="28"/>
          <w:szCs w:val="28"/>
        </w:rPr>
      </w:pPr>
      <w:r w:rsidRPr="000859D1">
        <w:rPr>
          <w:sz w:val="28"/>
          <w:szCs w:val="28"/>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rsidR="000859D1" w:rsidRPr="000859D1" w:rsidRDefault="000859D1" w:rsidP="000859D1">
      <w:pPr>
        <w:ind w:firstLine="708"/>
        <w:jc w:val="both"/>
        <w:rPr>
          <w:sz w:val="28"/>
          <w:szCs w:val="28"/>
        </w:rPr>
      </w:pPr>
      <w:r w:rsidRPr="000859D1">
        <w:rPr>
          <w:sz w:val="28"/>
          <w:szCs w:val="28"/>
        </w:rPr>
        <w:t xml:space="preserve">Все иные вопросы, касающиеся проведения </w:t>
      </w:r>
      <w:r w:rsidR="006F16C3">
        <w:rPr>
          <w:sz w:val="28"/>
          <w:szCs w:val="28"/>
        </w:rPr>
        <w:t>продажи посредством публичного предложения</w:t>
      </w:r>
      <w:r w:rsidRPr="000859D1">
        <w:rPr>
          <w:sz w:val="28"/>
          <w:szCs w:val="28"/>
        </w:rPr>
        <w:t xml:space="preserve">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0859D1" w:rsidRDefault="000859D1" w:rsidP="000859D1">
      <w:pPr>
        <w:pStyle w:val="3"/>
        <w:spacing w:after="0"/>
        <w:ind w:left="0" w:firstLine="567"/>
        <w:jc w:val="both"/>
        <w:rPr>
          <w:color w:val="000000"/>
          <w:sz w:val="28"/>
          <w:szCs w:val="28"/>
          <w:lang w:eastAsia="en-US"/>
        </w:rPr>
      </w:pPr>
    </w:p>
    <w:p w:rsidR="00E81EFA" w:rsidRDefault="000859D1" w:rsidP="000859D1">
      <w:pPr>
        <w:tabs>
          <w:tab w:val="left" w:pos="8175"/>
        </w:tabs>
        <w:autoSpaceDE w:val="0"/>
        <w:autoSpaceDN w:val="0"/>
        <w:adjustRightInd w:val="0"/>
        <w:spacing w:line="240" w:lineRule="exact"/>
        <w:jc w:val="both"/>
        <w:outlineLvl w:val="0"/>
      </w:pPr>
      <w:r>
        <w:rPr>
          <w:color w:val="000000"/>
          <w:sz w:val="28"/>
          <w:szCs w:val="28"/>
          <w:lang w:eastAsia="en-US"/>
        </w:rPr>
        <w:t xml:space="preserve">                                 ______________________________</w:t>
      </w:r>
    </w:p>
    <w:p w:rsidR="00E81EFA" w:rsidRDefault="006F16C3" w:rsidP="006F16C3">
      <w:pPr>
        <w:tabs>
          <w:tab w:val="left" w:pos="2745"/>
        </w:tabs>
        <w:autoSpaceDE w:val="0"/>
        <w:autoSpaceDN w:val="0"/>
        <w:adjustRightInd w:val="0"/>
        <w:spacing w:line="240" w:lineRule="exact"/>
        <w:jc w:val="both"/>
        <w:outlineLvl w:val="0"/>
      </w:pPr>
      <w:r>
        <w:tab/>
        <w:t>________________________________</w:t>
      </w:r>
    </w:p>
    <w:p w:rsidR="00E81EFA" w:rsidRDefault="00E81EFA" w:rsidP="00B01D12">
      <w:pPr>
        <w:tabs>
          <w:tab w:val="left" w:pos="8175"/>
        </w:tabs>
        <w:autoSpaceDE w:val="0"/>
        <w:autoSpaceDN w:val="0"/>
        <w:adjustRightInd w:val="0"/>
        <w:spacing w:line="240" w:lineRule="exact"/>
        <w:jc w:val="both"/>
        <w:outlineLvl w:val="0"/>
      </w:pPr>
    </w:p>
    <w:p w:rsidR="00E81EFA" w:rsidRDefault="00E81EFA" w:rsidP="00B01D12">
      <w:pPr>
        <w:tabs>
          <w:tab w:val="left" w:pos="8175"/>
        </w:tabs>
        <w:autoSpaceDE w:val="0"/>
        <w:autoSpaceDN w:val="0"/>
        <w:adjustRightInd w:val="0"/>
        <w:spacing w:line="240" w:lineRule="exact"/>
        <w:jc w:val="both"/>
        <w:outlineLvl w:val="0"/>
      </w:pPr>
    </w:p>
    <w:p w:rsidR="00F06B1D" w:rsidRDefault="00F06B1D" w:rsidP="00B01D12">
      <w:pPr>
        <w:tabs>
          <w:tab w:val="left" w:pos="8175"/>
        </w:tabs>
        <w:autoSpaceDE w:val="0"/>
        <w:autoSpaceDN w:val="0"/>
        <w:adjustRightInd w:val="0"/>
        <w:spacing w:line="240" w:lineRule="exact"/>
        <w:jc w:val="both"/>
        <w:outlineLvl w:val="0"/>
      </w:pPr>
    </w:p>
    <w:p w:rsidR="00F06B1D" w:rsidRDefault="00F06B1D" w:rsidP="00B01D12">
      <w:pPr>
        <w:tabs>
          <w:tab w:val="left" w:pos="8175"/>
        </w:tabs>
        <w:autoSpaceDE w:val="0"/>
        <w:autoSpaceDN w:val="0"/>
        <w:adjustRightInd w:val="0"/>
        <w:spacing w:line="240" w:lineRule="exact"/>
        <w:jc w:val="both"/>
        <w:outlineLvl w:val="0"/>
      </w:pPr>
    </w:p>
    <w:p w:rsidR="00F06B1D" w:rsidRDefault="00F06B1D" w:rsidP="00B01D12">
      <w:pPr>
        <w:tabs>
          <w:tab w:val="left" w:pos="8175"/>
        </w:tabs>
        <w:autoSpaceDE w:val="0"/>
        <w:autoSpaceDN w:val="0"/>
        <w:adjustRightInd w:val="0"/>
        <w:spacing w:line="240" w:lineRule="exact"/>
        <w:jc w:val="both"/>
        <w:outlineLvl w:val="0"/>
      </w:pPr>
    </w:p>
    <w:p w:rsidR="00741EB0" w:rsidRDefault="00741EB0" w:rsidP="00B01D12">
      <w:pPr>
        <w:tabs>
          <w:tab w:val="left" w:pos="8175"/>
        </w:tabs>
        <w:autoSpaceDE w:val="0"/>
        <w:autoSpaceDN w:val="0"/>
        <w:adjustRightInd w:val="0"/>
        <w:spacing w:line="240" w:lineRule="exact"/>
        <w:jc w:val="both"/>
        <w:outlineLvl w:val="0"/>
      </w:pPr>
    </w:p>
    <w:p w:rsidR="00741EB0" w:rsidRDefault="00741EB0" w:rsidP="00B01D12">
      <w:pPr>
        <w:tabs>
          <w:tab w:val="left" w:pos="8175"/>
        </w:tabs>
        <w:autoSpaceDE w:val="0"/>
        <w:autoSpaceDN w:val="0"/>
        <w:adjustRightInd w:val="0"/>
        <w:spacing w:line="240" w:lineRule="exact"/>
        <w:jc w:val="both"/>
        <w:outlineLvl w:val="0"/>
      </w:pPr>
    </w:p>
    <w:p w:rsidR="00430EBA" w:rsidRDefault="00430EBA" w:rsidP="00B01D12">
      <w:pPr>
        <w:tabs>
          <w:tab w:val="left" w:pos="8175"/>
        </w:tabs>
        <w:autoSpaceDE w:val="0"/>
        <w:autoSpaceDN w:val="0"/>
        <w:adjustRightInd w:val="0"/>
        <w:spacing w:line="240" w:lineRule="exact"/>
        <w:jc w:val="both"/>
        <w:outlineLvl w:val="0"/>
      </w:pPr>
    </w:p>
    <w:p w:rsidR="00430EBA" w:rsidRDefault="00430EBA" w:rsidP="00B01D12">
      <w:pPr>
        <w:tabs>
          <w:tab w:val="left" w:pos="8175"/>
        </w:tabs>
        <w:autoSpaceDE w:val="0"/>
        <w:autoSpaceDN w:val="0"/>
        <w:adjustRightInd w:val="0"/>
        <w:spacing w:line="240" w:lineRule="exact"/>
        <w:jc w:val="both"/>
        <w:outlineLvl w:val="0"/>
      </w:pPr>
    </w:p>
    <w:p w:rsidR="00430EBA" w:rsidRDefault="00430EBA" w:rsidP="00B01D12">
      <w:pPr>
        <w:tabs>
          <w:tab w:val="left" w:pos="8175"/>
        </w:tabs>
        <w:autoSpaceDE w:val="0"/>
        <w:autoSpaceDN w:val="0"/>
        <w:adjustRightInd w:val="0"/>
        <w:spacing w:line="240" w:lineRule="exact"/>
        <w:jc w:val="both"/>
        <w:outlineLvl w:val="0"/>
      </w:pPr>
    </w:p>
    <w:p w:rsidR="00E81EFA" w:rsidRDefault="00E81EFA" w:rsidP="00B01D12">
      <w:pPr>
        <w:tabs>
          <w:tab w:val="left" w:pos="8175"/>
        </w:tabs>
        <w:autoSpaceDE w:val="0"/>
        <w:autoSpaceDN w:val="0"/>
        <w:adjustRightInd w:val="0"/>
        <w:spacing w:line="240" w:lineRule="exact"/>
        <w:jc w:val="both"/>
        <w:outlineLvl w:val="0"/>
      </w:pPr>
    </w:p>
    <w:p w:rsidR="00430EBA" w:rsidRDefault="00430EBA" w:rsidP="00B01D12">
      <w:pPr>
        <w:tabs>
          <w:tab w:val="left" w:pos="8175"/>
        </w:tabs>
        <w:autoSpaceDE w:val="0"/>
        <w:autoSpaceDN w:val="0"/>
        <w:adjustRightInd w:val="0"/>
        <w:spacing w:line="240" w:lineRule="exact"/>
        <w:jc w:val="both"/>
        <w:outlineLvl w:val="0"/>
      </w:pPr>
    </w:p>
    <w:p w:rsidR="00E81EFA" w:rsidRDefault="00E81EFA" w:rsidP="00B01D12">
      <w:pPr>
        <w:tabs>
          <w:tab w:val="left" w:pos="8175"/>
        </w:tabs>
        <w:autoSpaceDE w:val="0"/>
        <w:autoSpaceDN w:val="0"/>
        <w:adjustRightInd w:val="0"/>
        <w:spacing w:line="240" w:lineRule="exact"/>
        <w:jc w:val="both"/>
        <w:outlineLvl w:val="0"/>
      </w:pPr>
    </w:p>
    <w:p w:rsidR="00E81EFA" w:rsidRDefault="00E81EFA" w:rsidP="00B01D12">
      <w:pPr>
        <w:tabs>
          <w:tab w:val="left" w:pos="8175"/>
        </w:tabs>
        <w:autoSpaceDE w:val="0"/>
        <w:autoSpaceDN w:val="0"/>
        <w:adjustRightInd w:val="0"/>
        <w:spacing w:line="240" w:lineRule="exact"/>
        <w:jc w:val="both"/>
        <w:outlineLvl w:val="0"/>
      </w:pPr>
    </w:p>
    <w:sectPr w:rsidR="00E81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42391"/>
    <w:multiLevelType w:val="hybridMultilevel"/>
    <w:tmpl w:val="83A49BCE"/>
    <w:lvl w:ilvl="0" w:tplc="4A1A5496">
      <w:start w:val="1"/>
      <w:numFmt w:val="decimal"/>
      <w:lvlText w:val="%1."/>
      <w:lvlJc w:val="left"/>
      <w:pPr>
        <w:ind w:left="4472"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F3"/>
    <w:rsid w:val="0000399D"/>
    <w:rsid w:val="00011C24"/>
    <w:rsid w:val="00073CA1"/>
    <w:rsid w:val="000859D1"/>
    <w:rsid w:val="000B3E34"/>
    <w:rsid w:val="00107661"/>
    <w:rsid w:val="001946F7"/>
    <w:rsid w:val="001B5160"/>
    <w:rsid w:val="001C1640"/>
    <w:rsid w:val="001D0CF1"/>
    <w:rsid w:val="002078B2"/>
    <w:rsid w:val="002B7AF5"/>
    <w:rsid w:val="002D4565"/>
    <w:rsid w:val="002E19AC"/>
    <w:rsid w:val="00323CDC"/>
    <w:rsid w:val="00345AB3"/>
    <w:rsid w:val="003A0073"/>
    <w:rsid w:val="00430EBA"/>
    <w:rsid w:val="00533AB6"/>
    <w:rsid w:val="00581DF3"/>
    <w:rsid w:val="006370DC"/>
    <w:rsid w:val="006F16C3"/>
    <w:rsid w:val="00725E39"/>
    <w:rsid w:val="00730DA8"/>
    <w:rsid w:val="00741EB0"/>
    <w:rsid w:val="008256A6"/>
    <w:rsid w:val="0085080A"/>
    <w:rsid w:val="008C391E"/>
    <w:rsid w:val="00927D55"/>
    <w:rsid w:val="009D7D26"/>
    <w:rsid w:val="00A037C4"/>
    <w:rsid w:val="00A41F8A"/>
    <w:rsid w:val="00A56CC1"/>
    <w:rsid w:val="00B01D12"/>
    <w:rsid w:val="00B435B6"/>
    <w:rsid w:val="00BA7E5B"/>
    <w:rsid w:val="00BB4433"/>
    <w:rsid w:val="00C2061C"/>
    <w:rsid w:val="00CA0D8B"/>
    <w:rsid w:val="00D067E4"/>
    <w:rsid w:val="00D72F21"/>
    <w:rsid w:val="00DE2109"/>
    <w:rsid w:val="00E51FE9"/>
    <w:rsid w:val="00E81EFA"/>
    <w:rsid w:val="00F06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7DE15-1B37-4D35-816F-BC5B18EB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D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037C4"/>
    <w:pPr>
      <w:keepNext/>
      <w:keepLines/>
      <w:spacing w:before="200" w:line="259" w:lineRule="auto"/>
      <w:outlineLvl w:val="1"/>
    </w:pPr>
    <w:rPr>
      <w:rFonts w:ascii="Calibri Light"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D12"/>
    <w:rPr>
      <w:rFonts w:ascii="Segoe UI" w:hAnsi="Segoe UI" w:cs="Segoe UI"/>
      <w:sz w:val="18"/>
      <w:szCs w:val="18"/>
    </w:rPr>
  </w:style>
  <w:style w:type="character" w:customStyle="1" w:styleId="a4">
    <w:name w:val="Текст выноски Знак"/>
    <w:basedOn w:val="a0"/>
    <w:link w:val="a3"/>
    <w:uiPriority w:val="99"/>
    <w:semiHidden/>
    <w:rsid w:val="00B01D12"/>
    <w:rPr>
      <w:rFonts w:ascii="Segoe UI" w:eastAsia="Times New Roman" w:hAnsi="Segoe UI" w:cs="Segoe UI"/>
      <w:sz w:val="18"/>
      <w:szCs w:val="18"/>
      <w:lang w:eastAsia="ru-RU"/>
    </w:rPr>
  </w:style>
  <w:style w:type="character" w:styleId="a5">
    <w:name w:val="Hyperlink"/>
    <w:rsid w:val="00345AB3"/>
    <w:rPr>
      <w:color w:val="0000FF"/>
      <w:u w:val="single"/>
    </w:rPr>
  </w:style>
  <w:style w:type="paragraph" w:customStyle="1" w:styleId="ConsPlusTitle">
    <w:name w:val="ConsPlusTitle"/>
    <w:rsid w:val="00345A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345A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
    <w:name w:val="Body Text Indent 3"/>
    <w:basedOn w:val="a"/>
    <w:link w:val="30"/>
    <w:rsid w:val="00345AB3"/>
    <w:pPr>
      <w:spacing w:after="120"/>
      <w:ind w:left="283"/>
    </w:pPr>
    <w:rPr>
      <w:sz w:val="16"/>
      <w:szCs w:val="16"/>
    </w:rPr>
  </w:style>
  <w:style w:type="character" w:customStyle="1" w:styleId="30">
    <w:name w:val="Основной текст с отступом 3 Знак"/>
    <w:basedOn w:val="a0"/>
    <w:link w:val="3"/>
    <w:rsid w:val="00345AB3"/>
    <w:rPr>
      <w:rFonts w:ascii="Times New Roman" w:eastAsia="Times New Roman" w:hAnsi="Times New Roman" w:cs="Times New Roman"/>
      <w:sz w:val="16"/>
      <w:szCs w:val="16"/>
      <w:lang w:eastAsia="ru-RU"/>
    </w:rPr>
  </w:style>
  <w:style w:type="paragraph" w:customStyle="1" w:styleId="ConsNormal">
    <w:name w:val="ConsNormal"/>
    <w:rsid w:val="00073CA1"/>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20">
    <w:name w:val="Заголовок 2 Знак"/>
    <w:basedOn w:val="a0"/>
    <w:link w:val="2"/>
    <w:uiPriority w:val="9"/>
    <w:rsid w:val="00A037C4"/>
    <w:rPr>
      <w:rFonts w:ascii="Calibri Light" w:eastAsia="Times New Roman" w:hAnsi="Calibri Light" w:cs="Times New Roman"/>
      <w:b/>
      <w:bCs/>
      <w:color w:val="4472C4"/>
      <w:sz w:val="26"/>
      <w:szCs w:val="26"/>
      <w:lang w:eastAsia="ru-RU"/>
    </w:rPr>
  </w:style>
  <w:style w:type="paragraph" w:styleId="a6">
    <w:name w:val="No Spacing"/>
    <w:uiPriority w:val="1"/>
    <w:qFormat/>
    <w:rsid w:val="008C391E"/>
    <w:pPr>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2E19AC"/>
    <w:pPr>
      <w:spacing w:after="120" w:line="480" w:lineRule="auto"/>
    </w:pPr>
  </w:style>
  <w:style w:type="character" w:customStyle="1" w:styleId="22">
    <w:name w:val="Основной текст 2 Знак"/>
    <w:basedOn w:val="a0"/>
    <w:link w:val="21"/>
    <w:uiPriority w:val="99"/>
    <w:rsid w:val="002E19AC"/>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2E19AC"/>
    <w:pPr>
      <w:spacing w:after="200" w:line="276" w:lineRule="auto"/>
      <w:ind w:left="720"/>
      <w:contextualSpacing/>
    </w:pPr>
    <w:rPr>
      <w:rFonts w:ascii="Calibri" w:hAnsi="Calibri"/>
      <w:sz w:val="22"/>
      <w:szCs w:val="22"/>
    </w:rPr>
  </w:style>
  <w:style w:type="paragraph" w:customStyle="1" w:styleId="ConsNonformat">
    <w:name w:val="ConsNonformat"/>
    <w:rsid w:val="002E19AC"/>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PlusNormal">
    <w:name w:val="ConsPlusNormal"/>
    <w:rsid w:val="002E19A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8">
    <w:name w:val="Абзац списка Знак"/>
    <w:link w:val="a7"/>
    <w:uiPriority w:val="34"/>
    <w:rsid w:val="002E19AC"/>
    <w:rPr>
      <w:rFonts w:ascii="Calibri" w:eastAsia="Times New Roman" w:hAnsi="Calibri" w:cs="Times New Roman"/>
      <w:lang w:eastAsia="ru-RU"/>
    </w:rPr>
  </w:style>
  <w:style w:type="paragraph" w:customStyle="1" w:styleId="western">
    <w:name w:val="western"/>
    <w:basedOn w:val="a"/>
    <w:rsid w:val="000859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07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767E132FABCA80E5D8E89BBA81F5C773224245EE3648859B1788C14793711A0B1681896E1FFD4DrCB3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tp.sberbank-ast.ru/AP/Notice/652/Instructions" TargetMode="External"/><Relationship Id="rId12" Type="http://schemas.openxmlformats.org/officeDocument/2006/relationships/hyperlink" Target="consultantplus://offline/ref=8D7F22649FF8AFE7E4204FE4F1CCC07B52096E41581110A4B5B22D73AD26F3F009A1DAg0M8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ipsk@mail.ru" TargetMode="External"/><Relationship Id="rId11" Type="http://schemas.openxmlformats.org/officeDocument/2006/relationships/hyperlink" Target="consultantplus://offline/ref=93BAF871BBF42A842711BA42659C44595832173E230A0E7D9381E3C36372DFBF2DF48C9A16PAJFP" TargetMode="External"/><Relationship Id="rId5" Type="http://schemas.openxmlformats.org/officeDocument/2006/relationships/webSettings" Target="webSettings.xml"/><Relationship Id="rId10" Type="http://schemas.openxmlformats.org/officeDocument/2006/relationships/hyperlink" Target="consultantplus://offline/ref=44727D41014F45E7BCD7EF6092BF4A1B2CE29E99A4D583264433B28B76BF410EB83A402FC6BA1788C9x2M"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A14A8-4F5F-40C2-825E-4746C27E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12</Pages>
  <Words>4316</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8888</dc:creator>
  <cp:keywords/>
  <dc:description/>
  <cp:lastModifiedBy>Наталья</cp:lastModifiedBy>
  <cp:revision>10</cp:revision>
  <cp:lastPrinted>2024-08-22T06:05:00Z</cp:lastPrinted>
  <dcterms:created xsi:type="dcterms:W3CDTF">2020-03-31T05:39:00Z</dcterms:created>
  <dcterms:modified xsi:type="dcterms:W3CDTF">2024-08-22T07:08:00Z</dcterms:modified>
</cp:coreProperties>
</file>