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34" w:rsidRPr="00267FA4" w:rsidRDefault="00267FA4" w:rsidP="00267FA4">
      <w:pPr>
        <w:jc w:val="center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АДМИНИСТРАЦИЯ</w:t>
      </w:r>
      <w:r w:rsidR="00425A34" w:rsidRPr="00267FA4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267FA4">
        <w:rPr>
          <w:rFonts w:ascii="Arial" w:hAnsi="Arial" w:cs="Arial"/>
          <w:b/>
          <w:sz w:val="32"/>
          <w:szCs w:val="24"/>
        </w:rPr>
        <w:t xml:space="preserve"> </w:t>
      </w:r>
      <w:r w:rsidR="00425A34" w:rsidRPr="00267FA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425A34" w:rsidRPr="00267FA4" w:rsidRDefault="00425A34" w:rsidP="00267FA4">
      <w:pPr>
        <w:jc w:val="center"/>
        <w:rPr>
          <w:rFonts w:ascii="Arial" w:hAnsi="Arial" w:cs="Arial"/>
          <w:b/>
          <w:sz w:val="32"/>
          <w:szCs w:val="24"/>
        </w:rPr>
      </w:pPr>
    </w:p>
    <w:p w:rsidR="00267FA4" w:rsidRPr="00267FA4" w:rsidRDefault="00267FA4" w:rsidP="00267FA4">
      <w:pPr>
        <w:jc w:val="center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ПОСТАНОВЛЕНИЕ</w:t>
      </w:r>
    </w:p>
    <w:p w:rsidR="00425A34" w:rsidRPr="00267FA4" w:rsidRDefault="00267FA4" w:rsidP="00267FA4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267FA4">
        <w:rPr>
          <w:rFonts w:ascii="Arial" w:hAnsi="Arial" w:cs="Arial"/>
          <w:b/>
          <w:sz w:val="32"/>
          <w:szCs w:val="24"/>
        </w:rPr>
        <w:t xml:space="preserve">от </w:t>
      </w:r>
      <w:r w:rsidR="00425A34" w:rsidRPr="00267FA4">
        <w:rPr>
          <w:rFonts w:ascii="Arial" w:hAnsi="Arial" w:cs="Arial"/>
          <w:b/>
          <w:sz w:val="32"/>
          <w:szCs w:val="24"/>
        </w:rPr>
        <w:t>2</w:t>
      </w:r>
      <w:r w:rsidR="00B87025" w:rsidRPr="00267FA4">
        <w:rPr>
          <w:rFonts w:ascii="Arial" w:hAnsi="Arial" w:cs="Arial"/>
          <w:b/>
          <w:sz w:val="32"/>
          <w:szCs w:val="24"/>
        </w:rPr>
        <w:t>7</w:t>
      </w:r>
      <w:r w:rsidR="00425A34" w:rsidRPr="00267FA4">
        <w:rPr>
          <w:rFonts w:ascii="Arial" w:hAnsi="Arial" w:cs="Arial"/>
          <w:b/>
          <w:sz w:val="32"/>
          <w:szCs w:val="24"/>
        </w:rPr>
        <w:t xml:space="preserve"> декабря 2023 г.</w:t>
      </w:r>
      <w:r w:rsidRPr="00267FA4">
        <w:rPr>
          <w:rFonts w:ascii="Arial" w:hAnsi="Arial" w:cs="Arial"/>
          <w:b/>
          <w:sz w:val="32"/>
          <w:szCs w:val="24"/>
        </w:rPr>
        <w:t xml:space="preserve"> </w:t>
      </w:r>
      <w:r w:rsidR="00425A34" w:rsidRPr="00267FA4">
        <w:rPr>
          <w:rFonts w:ascii="Arial" w:hAnsi="Arial" w:cs="Arial"/>
          <w:b/>
          <w:sz w:val="32"/>
          <w:szCs w:val="24"/>
        </w:rPr>
        <w:t>№ 1722</w:t>
      </w:r>
    </w:p>
    <w:bookmarkEnd w:id="0"/>
    <w:p w:rsidR="00425A34" w:rsidRPr="00267FA4" w:rsidRDefault="00425A34" w:rsidP="00267FA4">
      <w:pPr>
        <w:jc w:val="center"/>
        <w:rPr>
          <w:rFonts w:ascii="Arial" w:hAnsi="Arial" w:cs="Arial"/>
          <w:b/>
          <w:sz w:val="32"/>
          <w:szCs w:val="24"/>
        </w:rPr>
      </w:pPr>
    </w:p>
    <w:p w:rsidR="00C421F3" w:rsidRPr="00267FA4" w:rsidRDefault="00267FA4" w:rsidP="00267FA4">
      <w:pPr>
        <w:suppressAutoHyphens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67FA4">
        <w:rPr>
          <w:rFonts w:ascii="Arial" w:eastAsia="Times New Roman" w:hAnsi="Arial" w:cs="Arial"/>
          <w:b/>
          <w:sz w:val="32"/>
          <w:szCs w:val="24"/>
        </w:rPr>
        <w:t>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ГОДЫ», УТВЕРЖДЕННУЮ ПОСТАНОВЛЕНИЕМ АДМИНИСТРАЦИИ ИПАТОВСКОГО ГОРОДСКОГО ОКРУГА СТАВРОПОЛЬСКОГО КРАЯ ОТ 23 МАРТА 2018 Г. № 302</w:t>
      </w:r>
    </w:p>
    <w:p w:rsidR="00C421F3" w:rsidRDefault="00C421F3" w:rsidP="00267FA4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267FA4" w:rsidRPr="00267FA4" w:rsidRDefault="00267FA4" w:rsidP="00267FA4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1. Утвердить прилагаемые изменения, 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годы», утвержденную постановлением администрации Ипатовского городского округа Ставропольского края от 23 марта 2018 г. № 302 «Об утверждении муниципальной программы Ипатовского городского округа Ставропольского края «Формирование современной городской среды» на 2018 - 2024 годы» 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231, от 30 декабря 2021 г.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№ 2021, от 07 июля 2022 г. № 967, от 13 октября 2022 г. № 1637, от 26 декабря 2022 г. № 1963, от 17 марта 2023г. № 283, от 07 июля 2023 г.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№ 799, от 01 ноября 2023г. №1447).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lastRenderedPageBreak/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4. Контроль за выполнением настоящего постановления возложить на исполняющего обязанности заместителя главы администрации -</w:t>
      </w:r>
      <w:r w:rsid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начальника управления по работе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с территориями администрации Ипатовского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муниципального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округа Ставропольского края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Л.С.</w:t>
      </w:r>
      <w:r w:rsidR="00C72CFB" w:rsidRPr="00267FA4"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Дугинец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C421F3" w:rsidRPr="00267FA4" w:rsidRDefault="00C421F3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72CFB" w:rsidRPr="00267FA4" w:rsidRDefault="00C72CFB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72CFB" w:rsidRPr="00267FA4" w:rsidRDefault="00C72CFB" w:rsidP="00267FA4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C72CFB" w:rsidRPr="00267FA4" w:rsidRDefault="00267FA4" w:rsidP="00267FA4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</w:p>
    <w:p w:rsidR="00C421F3" w:rsidRPr="00267FA4" w:rsidRDefault="00C421F3" w:rsidP="00267FA4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267FA4" w:rsidRDefault="00C421F3" w:rsidP="00267FA4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267FA4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C421F3" w:rsidRPr="00267FA4" w:rsidRDefault="00267FA4" w:rsidP="00267FA4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7FA4">
        <w:rPr>
          <w:rFonts w:ascii="Arial" w:eastAsia="Times New Roman" w:hAnsi="Arial" w:cs="Arial"/>
          <w:sz w:val="24"/>
          <w:szCs w:val="24"/>
        </w:rPr>
        <w:t>В.Н. ШЕЙКИНА</w:t>
      </w:r>
    </w:p>
    <w:p w:rsidR="00267FA4" w:rsidRDefault="00267FA4" w:rsidP="00267FA4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67FA4" w:rsidRPr="00267FA4" w:rsidRDefault="00267FA4" w:rsidP="00267FA4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267FA4" w:rsidRP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Утверждены</w:t>
      </w:r>
    </w:p>
    <w:p w:rsidR="00267FA4" w:rsidRP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267FA4" w:rsidRP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267FA4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67FA4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267FA4" w:rsidRP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267FA4" w:rsidRP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от 27 декабря 2023 г. № 1722</w:t>
      </w:r>
    </w:p>
    <w:p w:rsid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267FA4" w:rsidRPr="00267FA4" w:rsidRDefault="00267FA4" w:rsidP="00267FA4">
      <w:pPr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267FA4" w:rsidRPr="00267FA4" w:rsidRDefault="00267FA4" w:rsidP="00267FA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ИЗМЕНЕНИЯ,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267FA4">
        <w:rPr>
          <w:rFonts w:ascii="Arial" w:hAnsi="Arial" w:cs="Arial"/>
          <w:b/>
          <w:sz w:val="32"/>
          <w:szCs w:val="24"/>
        </w:rPr>
        <w:t>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267FA4" w:rsidRDefault="00267FA4" w:rsidP="00267FA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267FA4" w:rsidRPr="00267FA4" w:rsidRDefault="00267FA4" w:rsidP="00267FA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267FA4" w:rsidRPr="00267FA4" w:rsidRDefault="00267FA4" w:rsidP="00267FA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67FA4">
        <w:rPr>
          <w:rFonts w:ascii="Arial" w:hAnsi="Arial" w:cs="Arial"/>
          <w:sz w:val="24"/>
          <w:szCs w:val="24"/>
        </w:rPr>
        <w:t xml:space="preserve">Позицию «Объемы и источники финансового обеспечения Программы» паспорта муниципальной программы </w:t>
      </w:r>
      <w:proofErr w:type="spellStart"/>
      <w:r w:rsidRPr="00267FA4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7FA4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 – 2024 годы (далее - Программа) изложить в следующей редакции:</w:t>
      </w:r>
    </w:p>
    <w:p w:rsidR="00267FA4" w:rsidRPr="00267FA4" w:rsidRDefault="00267FA4" w:rsidP="00267FA4">
      <w:pPr>
        <w:pStyle w:val="a4"/>
        <w:tabs>
          <w:tab w:val="left" w:pos="0"/>
          <w:tab w:val="left" w:pos="993"/>
        </w:tabs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267FA4" w:rsidRPr="00267FA4" w:rsidTr="007371C8">
        <w:trPr>
          <w:trHeight w:val="1139"/>
        </w:trPr>
        <w:tc>
          <w:tcPr>
            <w:tcW w:w="3402" w:type="dxa"/>
          </w:tcPr>
          <w:p w:rsidR="00267FA4" w:rsidRPr="00267FA4" w:rsidRDefault="00267FA4" w:rsidP="00267F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lastRenderedPageBreak/>
              <w:t>«Объемы и источники финансового обеспечения Программы</w:t>
            </w:r>
          </w:p>
        </w:tc>
        <w:tc>
          <w:tcPr>
            <w:tcW w:w="5613" w:type="dxa"/>
          </w:tcPr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91180,57 тысяч рублей, в том числе по источникам финансового обеспечения: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67FA4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7FA4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19219,73 тысяч рублей, в том числе по годам: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2018 год – 1100,00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2019 год – 14 989,14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2020 год – 463,29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2021 год – 1120,10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2022 год – 605,20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2023 год –515,00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2024 год – 427,00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71960,84 тысяч рублей, в том числе по годам: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2018 год – 14 204,14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2019 год – 23 999,66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2020 год – 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2021 год – 13 200,08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2022год – 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2023 год – 0,00 тысяч рублей;</w:t>
            </w:r>
          </w:p>
          <w:p w:rsidR="00267FA4" w:rsidRPr="00267FA4" w:rsidRDefault="00267FA4" w:rsidP="00267F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 xml:space="preserve">2024 год – 20556,96 тысяч рублей. </w:t>
            </w:r>
          </w:p>
          <w:p w:rsidR="00267FA4" w:rsidRPr="00267FA4" w:rsidRDefault="00267FA4" w:rsidP="00267F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267FA4" w:rsidRPr="00267FA4" w:rsidRDefault="00267FA4" w:rsidP="00267F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FA4" w:rsidRPr="00267FA4" w:rsidRDefault="00267FA4" w:rsidP="00267FA4">
      <w:pPr>
        <w:pStyle w:val="a4"/>
        <w:tabs>
          <w:tab w:val="left" w:pos="993"/>
        </w:tabs>
        <w:ind w:left="0"/>
        <w:rPr>
          <w:rFonts w:ascii="Arial" w:hAnsi="Arial" w:cs="Arial"/>
          <w:sz w:val="24"/>
          <w:szCs w:val="24"/>
        </w:rPr>
      </w:pPr>
    </w:p>
    <w:p w:rsidR="00267FA4" w:rsidRPr="00267FA4" w:rsidRDefault="00267FA4" w:rsidP="00267FA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67FA4">
        <w:rPr>
          <w:rFonts w:ascii="Arial" w:hAnsi="Arial" w:cs="Arial"/>
          <w:sz w:val="24"/>
          <w:szCs w:val="24"/>
        </w:rPr>
        <w:t xml:space="preserve">Позицию «Объемы и источники финансового обеспечения </w:t>
      </w:r>
      <w:proofErr w:type="spellStart"/>
      <w:proofErr w:type="gramStart"/>
      <w:r w:rsidRPr="00267FA4">
        <w:rPr>
          <w:rFonts w:ascii="Arial" w:hAnsi="Arial" w:cs="Arial"/>
          <w:sz w:val="24"/>
          <w:szCs w:val="24"/>
        </w:rPr>
        <w:t>подпрограммы»паспорта</w:t>
      </w:r>
      <w:proofErr w:type="spellEnd"/>
      <w:proofErr w:type="gramEnd"/>
      <w:r w:rsidRPr="00267FA4">
        <w:rPr>
          <w:rFonts w:ascii="Arial" w:hAnsi="Arial" w:cs="Arial"/>
          <w:sz w:val="24"/>
          <w:szCs w:val="24"/>
        </w:rPr>
        <w:t xml:space="preserve"> Подпрограммы «Современная городская среда» муниципальной программы </w:t>
      </w:r>
      <w:proofErr w:type="spellStart"/>
      <w:r w:rsidRPr="00267FA4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67FA4">
        <w:rPr>
          <w:rFonts w:ascii="Arial" w:hAnsi="Arial" w:cs="Arial"/>
          <w:sz w:val="24"/>
          <w:szCs w:val="24"/>
        </w:rPr>
        <w:t xml:space="preserve"> городского округа Ставропольского края «Формирование современной городской среды» на 2018-2024 годы» приложения 1 к Программе изложить в следующей редакции:</w:t>
      </w:r>
    </w:p>
    <w:p w:rsidR="00267FA4" w:rsidRPr="00267FA4" w:rsidRDefault="00267FA4" w:rsidP="00267FA4">
      <w:pPr>
        <w:pStyle w:val="a4"/>
        <w:tabs>
          <w:tab w:val="left" w:pos="993"/>
        </w:tabs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267FA4" w:rsidRPr="00267FA4" w:rsidTr="007371C8">
        <w:trPr>
          <w:trHeight w:val="1139"/>
        </w:trPr>
        <w:tc>
          <w:tcPr>
            <w:tcW w:w="3402" w:type="dxa"/>
          </w:tcPr>
          <w:p w:rsidR="00267FA4" w:rsidRPr="00267FA4" w:rsidRDefault="00267FA4" w:rsidP="00267F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91180,57 тысяч рублей, в том числе по источникам финансового обеспечения: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67FA4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67FA4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19219,73 тысяч рублей, в том числе по годам: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2018 год – 1100,00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2019 год – 14 989,14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2020 год – 463,29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2021 год – 1120,10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2022 год – 605,20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2023 год –515,00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2024 год – 427,00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 – 71960,84 тысяч рублей, в том числе по годам: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2018 год – 14 204,14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2019 год – 23 999,66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2020 год – 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2021 год – 13 200,08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2022год – 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2023 год – 0,00 тысяч рублей;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 xml:space="preserve">2024 год – 20556,96 тысяч рублей. </w:t>
            </w:r>
          </w:p>
          <w:p w:rsidR="00267FA4" w:rsidRPr="00267FA4" w:rsidRDefault="00267FA4" w:rsidP="00267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7FA4">
              <w:rPr>
                <w:rFonts w:ascii="Arial" w:hAnsi="Arial" w:cs="Arial"/>
                <w:sz w:val="24"/>
                <w:szCs w:val="24"/>
              </w:rPr>
              <w:t>Информация об объемах и источниках финансового обеспечения программы, приведена в приложении 4 к программе.».</w:t>
            </w:r>
          </w:p>
        </w:tc>
      </w:tr>
    </w:tbl>
    <w:p w:rsidR="00267FA4" w:rsidRPr="00267FA4" w:rsidRDefault="00267FA4" w:rsidP="00267FA4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267FA4">
        <w:rPr>
          <w:rFonts w:ascii="Arial" w:hAnsi="Arial" w:cs="Arial"/>
          <w:sz w:val="24"/>
          <w:szCs w:val="24"/>
        </w:rPr>
        <w:t>Приложение 4 к Программе изложить в следующей редакции:</w:t>
      </w:r>
    </w:p>
    <w:p w:rsidR="00267FA4" w:rsidRPr="00267FA4" w:rsidRDefault="00267FA4" w:rsidP="00267FA4">
      <w:pPr>
        <w:pStyle w:val="a4"/>
        <w:tabs>
          <w:tab w:val="left" w:pos="851"/>
        </w:tabs>
        <w:ind w:left="567"/>
        <w:contextualSpacing w:val="0"/>
        <w:rPr>
          <w:rFonts w:ascii="Arial" w:hAnsi="Arial" w:cs="Arial"/>
          <w:sz w:val="24"/>
          <w:szCs w:val="24"/>
        </w:rPr>
      </w:pPr>
    </w:p>
    <w:p w:rsidR="00267FA4" w:rsidRPr="00267FA4" w:rsidRDefault="00267FA4" w:rsidP="00267FA4">
      <w:pPr>
        <w:pStyle w:val="ConsPlusNormal"/>
        <w:tabs>
          <w:tab w:val="left" w:pos="8647"/>
        </w:tabs>
        <w:ind w:left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«Приложение 4</w:t>
      </w:r>
    </w:p>
    <w:p w:rsidR="00267FA4" w:rsidRPr="00267FA4" w:rsidRDefault="00267FA4" w:rsidP="00267FA4">
      <w:pPr>
        <w:pStyle w:val="ConsPlusNormal"/>
        <w:ind w:left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67FA4" w:rsidRDefault="00267FA4" w:rsidP="00267FA4">
      <w:pPr>
        <w:pStyle w:val="ConsPlusNormal"/>
        <w:ind w:left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«Формирование современной</w:t>
      </w:r>
    </w:p>
    <w:p w:rsidR="00267FA4" w:rsidRPr="00267FA4" w:rsidRDefault="00267FA4" w:rsidP="00267FA4">
      <w:pPr>
        <w:pStyle w:val="ConsPlusNormal"/>
        <w:ind w:left="567"/>
        <w:jc w:val="right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 xml:space="preserve"> городской среды» 2018- 2024 годы</w:t>
      </w:r>
    </w:p>
    <w:p w:rsidR="00267FA4" w:rsidRDefault="00267FA4" w:rsidP="00267FA4">
      <w:pPr>
        <w:ind w:firstLine="567"/>
        <w:rPr>
          <w:rFonts w:ascii="Arial" w:hAnsi="Arial" w:cs="Arial"/>
          <w:sz w:val="24"/>
          <w:szCs w:val="24"/>
        </w:rPr>
      </w:pPr>
    </w:p>
    <w:p w:rsidR="00267FA4" w:rsidRPr="00267FA4" w:rsidRDefault="00267FA4" w:rsidP="00267FA4">
      <w:pPr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267FA4" w:rsidRPr="00267FA4" w:rsidRDefault="00267FA4" w:rsidP="00267FA4">
      <w:pPr>
        <w:pStyle w:val="ConsPlusNormal"/>
        <w:jc w:val="center"/>
        <w:rPr>
          <w:rFonts w:ascii="Arial" w:hAnsi="Arial" w:cs="Arial"/>
          <w:b/>
          <w:sz w:val="32"/>
          <w:szCs w:val="24"/>
        </w:rPr>
      </w:pPr>
      <w:r w:rsidRPr="00267FA4">
        <w:rPr>
          <w:rFonts w:ascii="Arial" w:hAnsi="Arial" w:cs="Arial"/>
          <w:b/>
          <w:sz w:val="32"/>
          <w:szCs w:val="24"/>
        </w:rPr>
        <w:t>ОБЪЕМЫ И ИСТОЧНИКИ ФИНАНСОВОГО ОБЕСПЕЧЕНИЯ МУНИЦИПАЛЬНОЙ ПРОГРАММЫ ИПАТОВСКОГО ГОРОДСКОГО ОКРУГА СТАВРОПОЛЬСКОГО КРАЯ «ФОРМИРОВАНИЕ СОВРЕМЕННОЙ ГОРОДСКОЙ СРЕДЫ» НА 2018-2024 ГОДЫ</w:t>
      </w:r>
    </w:p>
    <w:p w:rsidR="00267FA4" w:rsidRPr="00267FA4" w:rsidRDefault="00267FA4" w:rsidP="00267FA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267FA4" w:rsidRPr="00267FA4" w:rsidTr="00267FA4">
        <w:trPr>
          <w:trHeight w:val="240"/>
          <w:jc w:val="center"/>
        </w:trPr>
        <w:tc>
          <w:tcPr>
            <w:tcW w:w="495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346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267FA4" w:rsidRPr="00267FA4" w:rsidTr="00267FA4">
        <w:trPr>
          <w:trHeight w:val="24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202</w:t>
            </w:r>
            <w:r w:rsidRPr="00267F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F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7FA4" w:rsidRPr="00267FA4" w:rsidTr="00267FA4">
        <w:trPr>
          <w:trHeight w:val="205"/>
          <w:jc w:val="center"/>
        </w:trPr>
        <w:tc>
          <w:tcPr>
            <w:tcW w:w="495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F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67FA4" w:rsidRPr="00267FA4" w:rsidTr="00267FA4">
        <w:trPr>
          <w:trHeight w:val="240"/>
          <w:jc w:val="center"/>
        </w:trPr>
        <w:tc>
          <w:tcPr>
            <w:tcW w:w="495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46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Программа «Формирование современной городской среды»</w:t>
            </w: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15 304,14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38988,80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463,29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 xml:space="preserve"> 14 320,18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605,20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515,00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20983,96</w:t>
            </w:r>
          </w:p>
        </w:tc>
      </w:tr>
      <w:tr w:rsidR="00267FA4" w:rsidRPr="00267FA4" w:rsidTr="00267FA4">
        <w:trPr>
          <w:trHeight w:val="24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 xml:space="preserve">бюджетные ассигнования бюджета </w:t>
            </w:r>
            <w:proofErr w:type="spellStart"/>
            <w:r w:rsidRPr="00267FA4">
              <w:rPr>
                <w:rFonts w:ascii="Arial" w:hAnsi="Arial" w:cs="Arial"/>
                <w:bCs/>
                <w:sz w:val="20"/>
                <w:szCs w:val="20"/>
              </w:rPr>
              <w:t>Ипатовского</w:t>
            </w:r>
            <w:proofErr w:type="spellEnd"/>
            <w:r w:rsidRPr="00267FA4">
              <w:rPr>
                <w:rFonts w:ascii="Arial" w:hAnsi="Arial" w:cs="Arial"/>
                <w:bCs/>
                <w:sz w:val="20"/>
                <w:szCs w:val="20"/>
              </w:rPr>
              <w:t xml:space="preserve"> городского округа Ставропольского </w:t>
            </w:r>
            <w:r w:rsidRPr="00267F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края (далее –ассигнования местного бюджета)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1100,00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14989,14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463,29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1120,10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605,20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515,00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427,00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109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14 204,14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23 999,66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 xml:space="preserve"> 13200,08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20556,96</w:t>
            </w:r>
          </w:p>
        </w:tc>
      </w:tr>
      <w:tr w:rsidR="00267FA4" w:rsidRPr="00267FA4" w:rsidTr="00267FA4">
        <w:trPr>
          <w:trHeight w:val="557"/>
          <w:jc w:val="center"/>
        </w:trPr>
        <w:tc>
          <w:tcPr>
            <w:tcW w:w="495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из них предусмотренные: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7FA4" w:rsidRPr="00267FA4" w:rsidTr="00267FA4">
        <w:trPr>
          <w:trHeight w:val="55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15304,14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38988,80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463,29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 xml:space="preserve">14 320,18 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605,20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515,00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20983,96</w:t>
            </w:r>
          </w:p>
        </w:tc>
      </w:tr>
      <w:tr w:rsidR="00267FA4" w:rsidRPr="00267FA4" w:rsidTr="00267FA4">
        <w:trPr>
          <w:trHeight w:val="55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в т. ч. участнику Программы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350,00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421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соисполнителю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55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FA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46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Подпрограмма «Современная городская среда»»</w:t>
            </w: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15 304,14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38988,80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463,29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14 320,18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605,20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515,00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20983,96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15 304,14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38988,80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463,29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1120,10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605,23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515,00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427,00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 xml:space="preserve"> 13200,08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20556,96</w:t>
            </w:r>
          </w:p>
        </w:tc>
      </w:tr>
      <w:tr w:rsidR="00267FA4" w:rsidRPr="00267FA4" w:rsidTr="00267FA4">
        <w:trPr>
          <w:trHeight w:val="61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15 304,14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38 988,80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463,29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14 320,18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605,20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515,00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20983,96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в т. ч. участнику Программы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33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294"/>
          <w:jc w:val="center"/>
        </w:trPr>
        <w:tc>
          <w:tcPr>
            <w:tcW w:w="495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46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12709,59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14 320,18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24,04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20611,96</w:t>
            </w:r>
          </w:p>
        </w:tc>
      </w:tr>
      <w:tr w:rsidR="00267FA4" w:rsidRPr="00267FA4" w:rsidTr="00267FA4">
        <w:trPr>
          <w:trHeight w:val="68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635,48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1120,10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24,04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267FA4" w:rsidRPr="00267FA4" w:rsidTr="00267FA4">
        <w:trPr>
          <w:trHeight w:val="255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31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12 074,11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13200,08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20556,96</w:t>
            </w:r>
          </w:p>
        </w:tc>
      </w:tr>
      <w:tr w:rsidR="00267FA4" w:rsidRPr="00267FA4" w:rsidTr="00267FA4">
        <w:trPr>
          <w:trHeight w:val="36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FA4" w:rsidRPr="00267FA4" w:rsidTr="00267FA4">
        <w:trPr>
          <w:trHeight w:val="499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12 709,59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14 320,18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24,04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20611,96</w:t>
            </w:r>
          </w:p>
        </w:tc>
      </w:tr>
      <w:tr w:rsidR="00267FA4" w:rsidRPr="00267FA4" w:rsidTr="00267FA4">
        <w:trPr>
          <w:trHeight w:val="499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в т. ч. участнику Программы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52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581,16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581,16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453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581,16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427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в т. ч. участнику Программы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420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FA4" w:rsidRPr="00267FA4" w:rsidTr="00267FA4">
        <w:trPr>
          <w:trHeight w:val="646"/>
          <w:jc w:val="center"/>
        </w:trPr>
        <w:tc>
          <w:tcPr>
            <w:tcW w:w="495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67FA4" w:rsidRPr="00267FA4" w:rsidRDefault="00267FA4" w:rsidP="00267FA4">
            <w:pPr>
              <w:pStyle w:val="ConsPlusNormal"/>
              <w:tabs>
                <w:tab w:val="left" w:pos="86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F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67FA4" w:rsidRPr="00267FA4" w:rsidRDefault="00267FA4" w:rsidP="00267F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67FA4">
        <w:rPr>
          <w:rFonts w:ascii="Arial" w:hAnsi="Arial" w:cs="Arial"/>
          <w:sz w:val="24"/>
          <w:szCs w:val="24"/>
        </w:rPr>
        <w:t>».</w:t>
      </w:r>
    </w:p>
    <w:sectPr w:rsidR="00267FA4" w:rsidRPr="00267FA4" w:rsidSect="00267F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4687"/>
    <w:rsid w:val="000559BE"/>
    <w:rsid w:val="00063DCF"/>
    <w:rsid w:val="00065E04"/>
    <w:rsid w:val="00066108"/>
    <w:rsid w:val="000666C6"/>
    <w:rsid w:val="00067008"/>
    <w:rsid w:val="00067366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7FA4"/>
    <w:rsid w:val="00270E95"/>
    <w:rsid w:val="00271624"/>
    <w:rsid w:val="00273A0E"/>
    <w:rsid w:val="00275EC4"/>
    <w:rsid w:val="002817F5"/>
    <w:rsid w:val="002933AD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5A34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3252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7025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2B19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6C3F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9"/>
        <o:r id="V:Rule3" type="connector" idref="#_x0000_s1040"/>
      </o:rules>
    </o:shapelayout>
  </w:shapeDefaults>
  <w:decimalSymbol w:val=","/>
  <w:listSeparator w:val=";"/>
  <w14:docId w14:val="44378387"/>
  <w15:docId w15:val="{D474C577-CA61-4E2D-8C78-15ED9F3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6D1-6334-4E53-9535-10229245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13</cp:revision>
  <cp:lastPrinted>2023-12-27T23:38:00Z</cp:lastPrinted>
  <dcterms:created xsi:type="dcterms:W3CDTF">2023-12-26T08:51:00Z</dcterms:created>
  <dcterms:modified xsi:type="dcterms:W3CDTF">2024-01-10T13:36:00Z</dcterms:modified>
</cp:coreProperties>
</file>