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46"/>
      </w:tblGrid>
      <w:tr w:rsidR="00EE4B7A" w:rsidRPr="00D65E86" w:rsidTr="00F156EF">
        <w:tc>
          <w:tcPr>
            <w:tcW w:w="4246" w:type="dxa"/>
          </w:tcPr>
          <w:p w:rsidR="00EE4B7A" w:rsidRPr="00D65E86" w:rsidRDefault="00EE4B7A" w:rsidP="00F156E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EE4B7A" w:rsidRPr="00D65E86" w:rsidRDefault="00EE4B7A" w:rsidP="00F156E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EE4B7A" w:rsidRPr="00D65E86" w:rsidRDefault="00EE4B7A" w:rsidP="00F156EF">
            <w:pPr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</w:t>
            </w: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</w:t>
            </w:r>
          </w:p>
          <w:p w:rsidR="00EE4B7A" w:rsidRPr="00D65E86" w:rsidRDefault="00EE4B7A" w:rsidP="00F156EF">
            <w:pPr>
              <w:spacing w:line="240" w:lineRule="exact"/>
              <w:rPr>
                <w:rFonts w:ascii="Times New Roman" w:hAnsi="Times New Roman" w:cs="Times New Roman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от ___                 2023 г. №</w:t>
            </w:r>
          </w:p>
        </w:tc>
      </w:tr>
    </w:tbl>
    <w:p w:rsidR="00EE4B7A" w:rsidRPr="00D65E86" w:rsidRDefault="00EE4B7A" w:rsidP="00EE4B7A">
      <w:pPr>
        <w:rPr>
          <w:rFonts w:ascii="Times New Roman" w:hAnsi="Times New Roman" w:cs="Times New Roman"/>
        </w:rPr>
      </w:pPr>
    </w:p>
    <w:p w:rsidR="00EE4B7A" w:rsidRPr="00D65E86" w:rsidRDefault="00EE4B7A" w:rsidP="00EE4B7A">
      <w:pPr>
        <w:spacing w:after="0" w:line="240" w:lineRule="exact"/>
        <w:rPr>
          <w:rFonts w:ascii="Times New Roman" w:hAnsi="Times New Roman"/>
          <w:b/>
          <w:sz w:val="28"/>
          <w:szCs w:val="28"/>
        </w:rPr>
      </w:pP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Муниципальная программа </w:t>
      </w:r>
      <w:r w:rsidRPr="00D65E86">
        <w:rPr>
          <w:rFonts w:ascii="Times New Roman" w:hAnsi="Times New Roman"/>
          <w:b/>
          <w:sz w:val="28"/>
          <w:szCs w:val="28"/>
        </w:rPr>
        <w:t>«</w:t>
      </w:r>
      <w:r w:rsidRPr="00D65E86">
        <w:rPr>
          <w:rFonts w:ascii="Times New Roman" w:hAnsi="Times New Roman"/>
          <w:sz w:val="28"/>
          <w:szCs w:val="28"/>
        </w:rPr>
        <w:t xml:space="preserve">Развитие транспортной системы и обеспечение безопасности дорожного движения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</w:t>
      </w: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Ставропольского края»</w:t>
      </w: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ПАСПОРТ</w:t>
      </w: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Pr="00D65E86">
        <w:rPr>
          <w:rFonts w:ascii="Times New Roman" w:hAnsi="Times New Roman"/>
          <w:b/>
          <w:sz w:val="28"/>
          <w:szCs w:val="28"/>
        </w:rPr>
        <w:t>«</w:t>
      </w:r>
      <w:r w:rsidRPr="00D65E86">
        <w:rPr>
          <w:rFonts w:ascii="Times New Roman" w:hAnsi="Times New Roman"/>
          <w:sz w:val="28"/>
          <w:szCs w:val="28"/>
        </w:rPr>
        <w:t xml:space="preserve">Развитие транспортной системы и обеспечение безопасности дорожного движения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</w:t>
      </w: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Ставропольского края»</w:t>
      </w: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E4B7A" w:rsidRPr="00D65E86" w:rsidRDefault="00EE4B7A" w:rsidP="00EE4B7A">
      <w:pPr>
        <w:pStyle w:val="a3"/>
      </w:pPr>
    </w:p>
    <w:tbl>
      <w:tblPr>
        <w:tblpPr w:leftFromText="180" w:rightFromText="180" w:vertAnchor="text" w:tblpXSpec="right" w:tblpY="1"/>
        <w:tblOverlap w:val="never"/>
        <w:tblW w:w="9464" w:type="dxa"/>
        <w:tblLayout w:type="fixed"/>
        <w:tblLook w:val="04A0"/>
      </w:tblPr>
      <w:tblGrid>
        <w:gridCol w:w="2518"/>
        <w:gridCol w:w="6946"/>
      </w:tblGrid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  <w:r w:rsidRPr="00D65E86">
              <w:t xml:space="preserve">Наименование  </w:t>
            </w:r>
          </w:p>
          <w:p w:rsidR="00EE4B7A" w:rsidRPr="00D65E86" w:rsidRDefault="00EE4B7A" w:rsidP="00F156EF">
            <w:pPr>
              <w:pStyle w:val="a3"/>
            </w:pPr>
            <w:r w:rsidRPr="00D65E86">
              <w:t>Программы</w:t>
            </w:r>
          </w:p>
          <w:p w:rsidR="00EE4B7A" w:rsidRPr="00D65E86" w:rsidRDefault="00EE4B7A" w:rsidP="00F156EF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  <w:tc>
          <w:tcPr>
            <w:tcW w:w="6946" w:type="dxa"/>
          </w:tcPr>
          <w:p w:rsidR="00EE4B7A" w:rsidRPr="00D65E86" w:rsidRDefault="00EE4B7A" w:rsidP="00F156EF">
            <w:pPr>
              <w:pStyle w:val="a3"/>
              <w:jc w:val="both"/>
              <w:rPr>
                <w:szCs w:val="28"/>
              </w:rPr>
            </w:pPr>
            <w:r w:rsidRPr="00D65E86">
              <w:rPr>
                <w:szCs w:val="28"/>
              </w:rPr>
              <w:t xml:space="preserve">«Развитие транспортной системы и обеспечение безопасности дорожного движения </w:t>
            </w:r>
            <w:proofErr w:type="spellStart"/>
            <w:r w:rsidRPr="00D65E86">
              <w:rPr>
                <w:szCs w:val="28"/>
              </w:rPr>
              <w:t>Ипатовского</w:t>
            </w:r>
            <w:proofErr w:type="spellEnd"/>
            <w:r w:rsidRPr="00D65E86">
              <w:rPr>
                <w:szCs w:val="28"/>
              </w:rPr>
              <w:t xml:space="preserve"> муниц</w:t>
            </w:r>
            <w:r w:rsidRPr="00D65E86">
              <w:rPr>
                <w:szCs w:val="28"/>
              </w:rPr>
              <w:t>и</w:t>
            </w:r>
            <w:r w:rsidRPr="00D65E86">
              <w:rPr>
                <w:szCs w:val="28"/>
              </w:rPr>
              <w:t xml:space="preserve">пального  округа Ставропольского края» </w:t>
            </w:r>
            <w:r w:rsidRPr="00D65E86">
              <w:t>(далее - Пр</w:t>
            </w:r>
            <w:r w:rsidRPr="00D65E86">
              <w:t>о</w:t>
            </w:r>
            <w:r w:rsidRPr="00D65E86">
              <w:t>грамма)</w:t>
            </w:r>
          </w:p>
          <w:p w:rsidR="00EE4B7A" w:rsidRPr="00D65E86" w:rsidRDefault="00EE4B7A" w:rsidP="00F156EF">
            <w:pPr>
              <w:pStyle w:val="a3"/>
              <w:jc w:val="both"/>
              <w:rPr>
                <w:szCs w:val="28"/>
              </w:rPr>
            </w:pPr>
          </w:p>
        </w:tc>
      </w:tr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  <w:r w:rsidRPr="00D65E86">
              <w:t>Ответственный исполнитель Пр</w:t>
            </w:r>
            <w:r w:rsidRPr="00D65E86">
              <w:t>о</w:t>
            </w:r>
            <w:r w:rsidRPr="00D65E86">
              <w:t>граммы</w:t>
            </w:r>
          </w:p>
          <w:p w:rsidR="00EE4B7A" w:rsidRPr="00D65E86" w:rsidRDefault="00EE4B7A" w:rsidP="00F156EF">
            <w:pPr>
              <w:pStyle w:val="a3"/>
            </w:pPr>
          </w:p>
        </w:tc>
        <w:tc>
          <w:tcPr>
            <w:tcW w:w="6946" w:type="dxa"/>
          </w:tcPr>
          <w:p w:rsidR="00EE4B7A" w:rsidRPr="00D65E86" w:rsidRDefault="00EE4B7A" w:rsidP="00F156EF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D65E86">
              <w:t xml:space="preserve">управление по работе с территориями администрации </w:t>
            </w:r>
            <w:proofErr w:type="spellStart"/>
            <w:r w:rsidRPr="00D65E86">
              <w:t>Ипатовского</w:t>
            </w:r>
            <w:proofErr w:type="spellEnd"/>
            <w:r w:rsidRPr="00D65E86">
              <w:t xml:space="preserve"> муниципального  округа Ставропольского края</w:t>
            </w:r>
            <w:r w:rsidRPr="00D65E86">
              <w:rPr>
                <w:rFonts w:eastAsia="Times New Roman"/>
                <w:szCs w:val="28"/>
                <w:lang w:eastAsia="ru-RU"/>
              </w:rPr>
              <w:t xml:space="preserve"> (далее – управление)</w:t>
            </w:r>
          </w:p>
          <w:p w:rsidR="00EE4B7A" w:rsidRPr="00D65E86" w:rsidRDefault="00EE4B7A" w:rsidP="00F156EF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pStyle w:val="a3"/>
              <w:jc w:val="both"/>
            </w:pPr>
            <w:r w:rsidRPr="00D65E86">
              <w:t xml:space="preserve">Соисполнители Программы </w:t>
            </w:r>
          </w:p>
        </w:tc>
        <w:tc>
          <w:tcPr>
            <w:tcW w:w="6946" w:type="dxa"/>
          </w:tcPr>
          <w:p w:rsidR="00EE4B7A" w:rsidRPr="00D65E86" w:rsidRDefault="00EE4B7A" w:rsidP="00F156EF">
            <w:pPr>
              <w:keepNext/>
              <w:keepLines/>
              <w:widowControl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z w:val="28"/>
                <w:szCs w:val="28"/>
              </w:rPr>
              <w:t xml:space="preserve">  мун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и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ципального  округа Ставропольского края</w:t>
            </w:r>
          </w:p>
          <w:p w:rsidR="00EE4B7A" w:rsidRPr="00D65E86" w:rsidRDefault="00EE4B7A" w:rsidP="00F156EF">
            <w:pPr>
              <w:spacing w:after="0" w:line="240" w:lineRule="auto"/>
              <w:jc w:val="both"/>
              <w:rPr>
                <w:szCs w:val="28"/>
              </w:rPr>
            </w:pPr>
          </w:p>
        </w:tc>
      </w:tr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EE4B7A" w:rsidRPr="00D65E86" w:rsidRDefault="00EE4B7A" w:rsidP="00F156EF">
            <w:pPr>
              <w:spacing w:after="0" w:line="240" w:lineRule="auto"/>
            </w:pPr>
            <w:r w:rsidRPr="00D65E8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6946" w:type="dxa"/>
          </w:tcPr>
          <w:p w:rsidR="00EE4B7A" w:rsidRPr="00D65E86" w:rsidRDefault="00EE4B7A" w:rsidP="00F156EF">
            <w:pPr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 xml:space="preserve">юридические и физические лица, индивидуальные предприниматели, осуществляющие деятельность на территории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z w:val="28"/>
                <w:szCs w:val="28"/>
              </w:rPr>
              <w:t xml:space="preserve">  муниципального  округа Ставропольского края</w:t>
            </w:r>
          </w:p>
        </w:tc>
      </w:tr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</w:p>
          <w:p w:rsidR="00EE4B7A" w:rsidRPr="00D65E86" w:rsidRDefault="00EE4B7A" w:rsidP="00F156EF">
            <w:pPr>
              <w:pStyle w:val="a3"/>
            </w:pPr>
            <w:r w:rsidRPr="00D65E86">
              <w:t>Подпрограммы Программы</w:t>
            </w:r>
          </w:p>
        </w:tc>
        <w:tc>
          <w:tcPr>
            <w:tcW w:w="6946" w:type="dxa"/>
          </w:tcPr>
          <w:p w:rsidR="00EE4B7A" w:rsidRPr="00D65E86" w:rsidRDefault="00EE4B7A" w:rsidP="00F156EF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</w:p>
          <w:p w:rsidR="00EE4B7A" w:rsidRPr="00D65E86" w:rsidRDefault="00EE4B7A" w:rsidP="00F156EF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D65E86">
              <w:rPr>
                <w:rFonts w:eastAsia="Times New Roman"/>
                <w:szCs w:val="28"/>
                <w:lang w:eastAsia="ru-RU"/>
              </w:rPr>
              <w:t>«</w:t>
            </w:r>
            <w:r w:rsidRPr="00D65E86">
              <w:t>Дорожное хозяйство и обеспечение безопасности д</w:t>
            </w:r>
            <w:r w:rsidRPr="00D65E86">
              <w:t>о</w:t>
            </w:r>
            <w:r w:rsidRPr="00D65E86">
              <w:t>рожного движения</w:t>
            </w:r>
            <w:r w:rsidRPr="00D65E86">
              <w:rPr>
                <w:szCs w:val="28"/>
              </w:rPr>
              <w:t xml:space="preserve"> в </w:t>
            </w:r>
            <w:proofErr w:type="spellStart"/>
            <w:r w:rsidRPr="00D65E86">
              <w:rPr>
                <w:szCs w:val="28"/>
              </w:rPr>
              <w:t>Ипатовском</w:t>
            </w:r>
            <w:proofErr w:type="spellEnd"/>
            <w:r w:rsidRPr="00D65E86">
              <w:rPr>
                <w:szCs w:val="28"/>
              </w:rPr>
              <w:t xml:space="preserve"> муниципальном окр</w:t>
            </w:r>
            <w:r w:rsidRPr="00D65E86">
              <w:rPr>
                <w:szCs w:val="28"/>
              </w:rPr>
              <w:t>у</w:t>
            </w:r>
            <w:r w:rsidRPr="00D65E86">
              <w:rPr>
                <w:szCs w:val="28"/>
              </w:rPr>
              <w:t>ге Ставропольского края</w:t>
            </w:r>
            <w:r w:rsidRPr="00D65E86">
              <w:rPr>
                <w:rFonts w:eastAsia="Times New Roman"/>
                <w:szCs w:val="28"/>
                <w:lang w:eastAsia="ru-RU"/>
              </w:rPr>
              <w:t>»;</w:t>
            </w:r>
          </w:p>
          <w:p w:rsidR="00EE4B7A" w:rsidRPr="00D65E86" w:rsidRDefault="00EE4B7A" w:rsidP="00F156EF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  <w:r w:rsidRPr="00D65E86">
              <w:rPr>
                <w:rFonts w:eastAsia="Times New Roman"/>
                <w:szCs w:val="28"/>
                <w:lang w:eastAsia="ru-RU"/>
              </w:rPr>
              <w:t>«</w:t>
            </w:r>
            <w:r w:rsidRPr="00D65E86">
              <w:rPr>
                <w:szCs w:val="28"/>
              </w:rPr>
              <w:t xml:space="preserve">Развитие транспортной системы </w:t>
            </w:r>
            <w:proofErr w:type="spellStart"/>
            <w:r w:rsidRPr="00D65E86">
              <w:rPr>
                <w:szCs w:val="28"/>
              </w:rPr>
              <w:t>Ипатовского</w:t>
            </w:r>
            <w:proofErr w:type="spellEnd"/>
            <w:r w:rsidRPr="00D65E86">
              <w:rPr>
                <w:szCs w:val="28"/>
              </w:rPr>
              <w:t xml:space="preserve"> мун</w:t>
            </w:r>
            <w:r w:rsidRPr="00D65E86">
              <w:rPr>
                <w:szCs w:val="28"/>
              </w:rPr>
              <w:t>и</w:t>
            </w:r>
            <w:r w:rsidRPr="00D65E86">
              <w:rPr>
                <w:szCs w:val="28"/>
              </w:rPr>
              <w:t>ципального округа Ставропольского края</w:t>
            </w:r>
            <w:r w:rsidRPr="00D65E86">
              <w:rPr>
                <w:rFonts w:eastAsia="Times New Roman"/>
                <w:szCs w:val="28"/>
                <w:lang w:eastAsia="ru-RU"/>
              </w:rPr>
              <w:t>»</w:t>
            </w:r>
          </w:p>
          <w:p w:rsidR="00EE4B7A" w:rsidRPr="00D65E86" w:rsidRDefault="00EE4B7A" w:rsidP="00F156EF">
            <w:pPr>
              <w:pStyle w:val="a3"/>
              <w:jc w:val="both"/>
              <w:rPr>
                <w:rFonts w:eastAsia="Times New Roman"/>
                <w:szCs w:val="28"/>
                <w:lang w:eastAsia="ru-RU"/>
              </w:rPr>
            </w:pPr>
          </w:p>
        </w:tc>
      </w:tr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  <w:r w:rsidRPr="00D65E86">
              <w:t>Цели Программы</w:t>
            </w:r>
          </w:p>
        </w:tc>
        <w:tc>
          <w:tcPr>
            <w:tcW w:w="6946" w:type="dxa"/>
          </w:tcPr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Обеспечение безопасности участников дорожного движения </w:t>
            </w:r>
            <w:proofErr w:type="spellStart"/>
            <w:r w:rsidRPr="00D65E86">
              <w:rPr>
                <w:rFonts w:ascii="Times New Roman" w:hAnsi="Times New Roman"/>
                <w:spacing w:val="-4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pacing w:val="-4"/>
                <w:sz w:val="28"/>
                <w:szCs w:val="28"/>
              </w:rPr>
              <w:t xml:space="preserve"> муниципального  округа Ставр</w:t>
            </w:r>
            <w:r w:rsidRPr="00D65E86">
              <w:rPr>
                <w:rFonts w:ascii="Times New Roman" w:hAnsi="Times New Roman"/>
                <w:spacing w:val="-4"/>
                <w:sz w:val="28"/>
                <w:szCs w:val="28"/>
              </w:rPr>
              <w:t>о</w:t>
            </w:r>
            <w:r w:rsidRPr="00D65E86">
              <w:rPr>
                <w:rFonts w:ascii="Times New Roman" w:hAnsi="Times New Roman"/>
                <w:spacing w:val="-4"/>
                <w:sz w:val="28"/>
                <w:szCs w:val="28"/>
              </w:rPr>
              <w:t>польского края</w:t>
            </w: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  <w:p w:rsidR="00EE4B7A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 xml:space="preserve">Обеспечение доступности услуг автотранспортного комплекса для населения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Ставропольского края</w:t>
            </w:r>
          </w:p>
          <w:p w:rsidR="00EE4B7A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E4B7A" w:rsidRPr="00D65E86" w:rsidTr="00EE4B7A">
        <w:trPr>
          <w:trHeight w:val="562"/>
        </w:trPr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</w:p>
          <w:p w:rsidR="00EE4B7A" w:rsidRPr="00D65E86" w:rsidRDefault="00EE4B7A" w:rsidP="00F156EF">
            <w:pPr>
              <w:pStyle w:val="a3"/>
            </w:pPr>
            <w:r w:rsidRPr="00D65E86">
              <w:t>Индикаторы до</w:t>
            </w:r>
            <w:r w:rsidRPr="00D65E86">
              <w:t>с</w:t>
            </w:r>
            <w:r w:rsidRPr="00D65E86">
              <w:t xml:space="preserve">тижения целей Программы </w:t>
            </w:r>
          </w:p>
        </w:tc>
        <w:tc>
          <w:tcPr>
            <w:tcW w:w="6946" w:type="dxa"/>
          </w:tcPr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 xml:space="preserve">количество дорожно-транспортных происшествий на территории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в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ропольского края из-за сопутствующих условий;</w:t>
            </w: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>доля протяженности автомобильных дорог, общего пользования местного значения не отвечающих норм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а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тивным требованиям, в общей протяженности автом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о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бильных дорог общего пользования местного значения;</w:t>
            </w: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>доля населения, проживающего в населенных пунктах, не имеющих регулярного автобусного и (или) железн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о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 xml:space="preserve">дорожного сообщения с административным центром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z w:val="28"/>
                <w:szCs w:val="28"/>
              </w:rPr>
              <w:t xml:space="preserve"> муниципального   округа Ставропольск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о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 xml:space="preserve">го края, в общей численности населения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муниципального   округа Ставропольского края</w:t>
            </w:r>
          </w:p>
          <w:p w:rsidR="00EE4B7A" w:rsidRPr="00D65E86" w:rsidRDefault="00EE4B7A" w:rsidP="00F156EF">
            <w:pPr>
              <w:pStyle w:val="a3"/>
              <w:jc w:val="both"/>
              <w:rPr>
                <w:szCs w:val="28"/>
              </w:rPr>
            </w:pPr>
          </w:p>
        </w:tc>
      </w:tr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  <w:r w:rsidRPr="00D65E86">
              <w:t>Сроки реализации  Программы</w:t>
            </w:r>
          </w:p>
          <w:p w:rsidR="00EE4B7A" w:rsidRPr="00D65E86" w:rsidRDefault="00EE4B7A" w:rsidP="00F156EF">
            <w:pPr>
              <w:pStyle w:val="a3"/>
            </w:pPr>
          </w:p>
        </w:tc>
        <w:tc>
          <w:tcPr>
            <w:tcW w:w="6946" w:type="dxa"/>
          </w:tcPr>
          <w:p w:rsidR="00EE4B7A" w:rsidRPr="00D65E86" w:rsidRDefault="00EE4B7A" w:rsidP="00F156EF">
            <w:pPr>
              <w:pStyle w:val="a3"/>
              <w:jc w:val="both"/>
            </w:pPr>
            <w:r w:rsidRPr="00D65E86">
              <w:t>2024 - 2029 годы</w:t>
            </w:r>
          </w:p>
        </w:tc>
      </w:tr>
      <w:tr w:rsidR="00EE4B7A" w:rsidRPr="00D65E86" w:rsidTr="00F156EF"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  <w:r w:rsidRPr="00D65E86">
              <w:t>Объемы и исто</w:t>
            </w:r>
            <w:r w:rsidRPr="00D65E86">
              <w:t>ч</w:t>
            </w:r>
            <w:r w:rsidRPr="00D65E86">
              <w:t>ники финансового обеспечения Пр</w:t>
            </w:r>
            <w:r w:rsidRPr="00D65E86">
              <w:t>о</w:t>
            </w:r>
            <w:r w:rsidRPr="00D65E86">
              <w:t>граммы</w:t>
            </w:r>
          </w:p>
          <w:p w:rsidR="00EE4B7A" w:rsidRPr="00D65E86" w:rsidRDefault="00EE4B7A" w:rsidP="00F156EF">
            <w:pPr>
              <w:pStyle w:val="a3"/>
            </w:pPr>
          </w:p>
        </w:tc>
        <w:tc>
          <w:tcPr>
            <w:tcW w:w="6946" w:type="dxa"/>
          </w:tcPr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464 710,03тыс. рублей, в том числе по источн</w:t>
            </w: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кам финансового обеспечения: 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65E86">
              <w:rPr>
                <w:rFonts w:ascii="Times New Roman" w:eastAsiaTheme="minorEastAsia" w:hAnsi="Times New Roman" w:cstheme="minorBidi"/>
                <w:sz w:val="28"/>
                <w:szCs w:val="28"/>
              </w:rPr>
              <w:t>муниципального</w:t>
            </w: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округа Ставропольского края 274 710,03 тыс. </w:t>
            </w:r>
            <w:proofErr w:type="gramStart"/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  <w:proofErr w:type="gramEnd"/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в том числе по годам:</w:t>
            </w:r>
          </w:p>
          <w:p w:rsidR="00EE4B7A" w:rsidRPr="00D65E86" w:rsidRDefault="00EE4B7A" w:rsidP="00F15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2024 год-  43 814,53тыс. рублей;</w:t>
            </w:r>
          </w:p>
          <w:p w:rsidR="00EE4B7A" w:rsidRPr="00D65E86" w:rsidRDefault="00EE4B7A" w:rsidP="00F15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2025 год-  46 179,10 тыс. рублей;</w:t>
            </w:r>
          </w:p>
          <w:p w:rsidR="00EE4B7A" w:rsidRPr="00D65E86" w:rsidRDefault="00EE4B7A" w:rsidP="00F15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2026 год-  46 179,10 тыс. рублей;</w:t>
            </w:r>
          </w:p>
          <w:p w:rsidR="00EE4B7A" w:rsidRPr="00D65E86" w:rsidRDefault="00EE4B7A" w:rsidP="00F15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2027 год-  46 179,10 тыс. рублей;</w:t>
            </w:r>
          </w:p>
          <w:p w:rsidR="00EE4B7A" w:rsidRPr="00D65E86" w:rsidRDefault="00EE4B7A" w:rsidP="00F15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2028 год-  46 179,10 тыс. рублей;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2029 год-  46 179,10 тыс. рублей.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4B7A" w:rsidRPr="00D65E86" w:rsidRDefault="00EE4B7A" w:rsidP="00F156E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>бюджета Ставропольского края 190 000,00 тыс. рублей, в том числе по годам:</w:t>
            </w:r>
          </w:p>
          <w:p w:rsidR="00EE4B7A" w:rsidRPr="00D65E86" w:rsidRDefault="00EE4B7A" w:rsidP="00F156EF">
            <w:pPr>
              <w:pStyle w:val="ConsPlusNormal"/>
              <w:ind w:firstLine="74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2024 год – 95 000,00тыс. рублей;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2025год – 95 000,00 тыс. рублей;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2026 год – 0,00 тыс. рублей;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2027 год – 00,00 тыс. рублей;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2028 год – 00,00 тыс. рублей;</w:t>
            </w:r>
          </w:p>
          <w:p w:rsidR="00EE4B7A" w:rsidRPr="00D65E86" w:rsidRDefault="00EE4B7A" w:rsidP="00F156EF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65E86">
              <w:rPr>
                <w:rFonts w:ascii="Times New Roman" w:hAnsi="Times New Roman" w:cs="Times New Roman"/>
                <w:sz w:val="28"/>
                <w:szCs w:val="28"/>
              </w:rPr>
              <w:t xml:space="preserve"> 2029 год – 0,00 тыс. рублей.</w:t>
            </w:r>
          </w:p>
        </w:tc>
      </w:tr>
      <w:tr w:rsidR="00EE4B7A" w:rsidRPr="00D65E86" w:rsidTr="00F156EF">
        <w:trPr>
          <w:trHeight w:val="2701"/>
        </w:trPr>
        <w:tc>
          <w:tcPr>
            <w:tcW w:w="2518" w:type="dxa"/>
          </w:tcPr>
          <w:p w:rsidR="00EE4B7A" w:rsidRPr="00D65E86" w:rsidRDefault="00EE4B7A" w:rsidP="00F156EF">
            <w:pPr>
              <w:pStyle w:val="a3"/>
            </w:pPr>
          </w:p>
          <w:p w:rsidR="00EE4B7A" w:rsidRPr="00D65E86" w:rsidRDefault="00EE4B7A" w:rsidP="00F156EF">
            <w:pPr>
              <w:pStyle w:val="a3"/>
            </w:pPr>
            <w:r w:rsidRPr="00D65E86">
              <w:t>Ожидаемые к</w:t>
            </w:r>
            <w:r w:rsidRPr="00D65E86">
              <w:t>о</w:t>
            </w:r>
            <w:r w:rsidRPr="00D65E86">
              <w:t>нечные результаты реализации  Пр</w:t>
            </w:r>
            <w:r w:rsidRPr="00D65E86">
              <w:t>о</w:t>
            </w:r>
            <w:r w:rsidRPr="00D65E86">
              <w:t>граммы</w:t>
            </w:r>
          </w:p>
        </w:tc>
        <w:tc>
          <w:tcPr>
            <w:tcW w:w="6946" w:type="dxa"/>
          </w:tcPr>
          <w:p w:rsidR="00EE4B7A" w:rsidRPr="00D65E86" w:rsidRDefault="00EE4B7A" w:rsidP="00F156EF">
            <w:pPr>
              <w:pStyle w:val="a3"/>
              <w:jc w:val="both"/>
            </w:pP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>сокращение количества дорожно-транспортных прои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с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 xml:space="preserve">шествий на территории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z w:val="28"/>
                <w:szCs w:val="28"/>
              </w:rPr>
              <w:t xml:space="preserve"> муниципального округа Ставропольского края, из-за сопутствующих у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с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ловий с 20 в 2024 году до 10 в 2029 году;</w:t>
            </w: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>уменьшение доли протяженности автомобильных дорог, общего пользования местного значения не отвечающих нормативным требованиям, в общей прот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я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женности автомобильных дорог общего пользования местного значения с 69,74% в 2024 году до 66,44% в 2029 году;</w:t>
            </w: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65E86">
              <w:rPr>
                <w:rFonts w:ascii="Times New Roman" w:hAnsi="Times New Roman"/>
                <w:sz w:val="28"/>
                <w:szCs w:val="28"/>
              </w:rPr>
              <w:t>уменьшение доли населения, проживающего в нас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е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ленных пунктах, не имеющих регулярного автобусного и (или) железнодорожного сообщения с администр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а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 xml:space="preserve">тивным центром </w:t>
            </w:r>
            <w:proofErr w:type="spellStart"/>
            <w:r w:rsidRPr="00D65E86">
              <w:rPr>
                <w:rFonts w:ascii="Times New Roman" w:hAnsi="Times New Roman"/>
                <w:sz w:val="28"/>
                <w:szCs w:val="28"/>
              </w:rPr>
              <w:t>Ипатовского</w:t>
            </w:r>
            <w:proofErr w:type="spellEnd"/>
            <w:r w:rsidRPr="00D65E86">
              <w:rPr>
                <w:rFonts w:ascii="Times New Roman" w:hAnsi="Times New Roman"/>
                <w:sz w:val="28"/>
                <w:szCs w:val="28"/>
              </w:rPr>
              <w:t xml:space="preserve"> городского округа Ста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в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ропольского края, в общей численности населения г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о</w:t>
            </w:r>
            <w:r w:rsidRPr="00D65E86">
              <w:rPr>
                <w:rFonts w:ascii="Times New Roman" w:hAnsi="Times New Roman"/>
                <w:sz w:val="28"/>
                <w:szCs w:val="28"/>
              </w:rPr>
              <w:t>родского округа с 3,42% в 2024 году до 3,37% в 2029 году</w:t>
            </w:r>
          </w:p>
          <w:p w:rsidR="00EE4B7A" w:rsidRPr="00D65E86" w:rsidRDefault="00EE4B7A" w:rsidP="00F156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Cs w:val="28"/>
              </w:rPr>
            </w:pPr>
          </w:p>
        </w:tc>
      </w:tr>
    </w:tbl>
    <w:p w:rsidR="00EE4B7A" w:rsidRPr="00D65E86" w:rsidRDefault="00EE4B7A" w:rsidP="00EE4B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Приоритеты и цели реализуемой в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Ипатовском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городском округе Ставр</w:t>
      </w:r>
      <w:r w:rsidRPr="00D65E86">
        <w:rPr>
          <w:rFonts w:ascii="Times New Roman" w:hAnsi="Times New Roman"/>
          <w:sz w:val="28"/>
          <w:szCs w:val="28"/>
        </w:rPr>
        <w:t>о</w:t>
      </w:r>
      <w:r w:rsidRPr="00D65E86">
        <w:rPr>
          <w:rFonts w:ascii="Times New Roman" w:hAnsi="Times New Roman"/>
          <w:sz w:val="28"/>
          <w:szCs w:val="28"/>
        </w:rPr>
        <w:t>польского края муниципальной политики в сфере дорожного хозяйства и транспортной системы</w:t>
      </w:r>
    </w:p>
    <w:p w:rsidR="00EE4B7A" w:rsidRPr="00D65E86" w:rsidRDefault="00EE4B7A" w:rsidP="00EE4B7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E4B7A" w:rsidRPr="00D65E86" w:rsidRDefault="00EE4B7A" w:rsidP="00EE4B7A">
      <w:pPr>
        <w:spacing w:after="0" w:line="240" w:lineRule="exact"/>
        <w:jc w:val="center"/>
        <w:rPr>
          <w:rFonts w:ascii="Times New Roman" w:hAnsi="Times New Roman"/>
          <w:sz w:val="28"/>
          <w:szCs w:val="28"/>
        </w:rPr>
      </w:pPr>
    </w:p>
    <w:p w:rsidR="00EE4B7A" w:rsidRPr="00D65E86" w:rsidRDefault="00EE4B7A" w:rsidP="00EE4B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E86">
        <w:rPr>
          <w:rFonts w:ascii="Times New Roman" w:hAnsi="Times New Roman" w:cs="Times New Roman"/>
          <w:sz w:val="28"/>
          <w:szCs w:val="28"/>
        </w:rPr>
        <w:t>К приоритетным направлениям реализации Программы относятся: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1. В сфере развития дорожного хозяйства и обеспечения безопасности дорожного движения: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развитие автотранспортного сообщения между населенными пунктами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и повышение уровня безопасности дорожного движения на автомобильных дорогах общ</w:t>
      </w:r>
      <w:r w:rsidRPr="00D65E86">
        <w:rPr>
          <w:rFonts w:ascii="Times New Roman" w:hAnsi="Times New Roman"/>
          <w:sz w:val="28"/>
          <w:szCs w:val="28"/>
        </w:rPr>
        <w:t>е</w:t>
      </w:r>
      <w:r w:rsidRPr="00D65E86">
        <w:rPr>
          <w:rFonts w:ascii="Times New Roman" w:hAnsi="Times New Roman"/>
          <w:sz w:val="28"/>
          <w:szCs w:val="28"/>
        </w:rPr>
        <w:t>го пользования;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применение на территории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Ста</w:t>
      </w:r>
      <w:r w:rsidRPr="00D65E86">
        <w:rPr>
          <w:rFonts w:ascii="Times New Roman" w:hAnsi="Times New Roman"/>
          <w:sz w:val="28"/>
          <w:szCs w:val="28"/>
        </w:rPr>
        <w:t>в</w:t>
      </w:r>
      <w:r w:rsidRPr="00D65E86">
        <w:rPr>
          <w:rFonts w:ascii="Times New Roman" w:hAnsi="Times New Roman"/>
          <w:sz w:val="28"/>
          <w:szCs w:val="28"/>
        </w:rPr>
        <w:t>ропольского края современных технических средств и технологий организ</w:t>
      </w:r>
      <w:r w:rsidRPr="00D65E86">
        <w:rPr>
          <w:rFonts w:ascii="Times New Roman" w:hAnsi="Times New Roman"/>
          <w:sz w:val="28"/>
          <w:szCs w:val="28"/>
        </w:rPr>
        <w:t>а</w:t>
      </w:r>
      <w:r w:rsidRPr="00D65E86">
        <w:rPr>
          <w:rFonts w:ascii="Times New Roman" w:hAnsi="Times New Roman"/>
          <w:sz w:val="28"/>
          <w:szCs w:val="28"/>
        </w:rPr>
        <w:t>ции дорожного движения;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повышение правосознания и ответственности участников дорожного движения и снижение экономических потерь от совершенных дорожно-транспортных происшествий на территории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края.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2. В сфере развития транспортной системы: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создание опорной сети автомобильных дорог общего пользования, на основе развитой транспортной инфраструктуры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</w:t>
      </w:r>
      <w:r w:rsidRPr="00D65E86">
        <w:rPr>
          <w:rFonts w:ascii="Times New Roman" w:hAnsi="Times New Roman"/>
          <w:sz w:val="28"/>
          <w:szCs w:val="28"/>
        </w:rPr>
        <w:t>о</w:t>
      </w:r>
      <w:r w:rsidRPr="00D65E86">
        <w:rPr>
          <w:rFonts w:ascii="Times New Roman" w:hAnsi="Times New Roman"/>
          <w:sz w:val="28"/>
          <w:szCs w:val="28"/>
        </w:rPr>
        <w:t>го округа Ставропольского края;</w:t>
      </w:r>
    </w:p>
    <w:p w:rsidR="00EE4B7A" w:rsidRDefault="00EE4B7A" w:rsidP="00EE4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удовлетворение потребностей населения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в качественных транспортных услугах.</w:t>
      </w:r>
    </w:p>
    <w:p w:rsidR="00EE4B7A" w:rsidRPr="00D65E86" w:rsidRDefault="00EE4B7A" w:rsidP="00EE4B7A">
      <w:pPr>
        <w:pStyle w:val="ConsPlusDocList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65E86">
        <w:rPr>
          <w:rFonts w:ascii="Times New Roman" w:hAnsi="Times New Roman" w:cs="Times New Roman"/>
          <w:sz w:val="28"/>
          <w:szCs w:val="28"/>
        </w:rPr>
        <w:t xml:space="preserve">В Программе определены цели, достижение которых позволит обеспечить тенденцию устойчивого развития </w:t>
      </w:r>
      <w:proofErr w:type="spellStart"/>
      <w:r w:rsidRPr="00D65E86">
        <w:rPr>
          <w:rFonts w:ascii="Times New Roman" w:hAnsi="Times New Roman" w:cs="Times New Roman"/>
          <w:sz w:val="28"/>
          <w:szCs w:val="28"/>
        </w:rPr>
        <w:t>И</w:t>
      </w:r>
      <w:r w:rsidRPr="00D65E86">
        <w:rPr>
          <w:rFonts w:ascii="Times New Roman" w:hAnsi="Times New Roman"/>
          <w:sz w:val="28"/>
          <w:szCs w:val="28"/>
        </w:rPr>
        <w:t>патов</w:t>
      </w:r>
      <w:r w:rsidRPr="00D65E86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65E86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 </w:t>
      </w:r>
    </w:p>
    <w:p w:rsidR="00EE4B7A" w:rsidRPr="00D65E86" w:rsidRDefault="00EE4B7A" w:rsidP="00EE4B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5E86">
        <w:rPr>
          <w:rFonts w:ascii="Times New Roman" w:hAnsi="Times New Roman"/>
          <w:b/>
          <w:sz w:val="28"/>
          <w:szCs w:val="28"/>
        </w:rPr>
        <w:t xml:space="preserve">Целями Программы являются: 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 w:rsidRPr="00D65E86">
        <w:rPr>
          <w:rFonts w:ascii="Times New Roman" w:hAnsi="Times New Roman"/>
          <w:spacing w:val="-4"/>
          <w:sz w:val="28"/>
          <w:szCs w:val="28"/>
        </w:rPr>
        <w:lastRenderedPageBreak/>
        <w:t xml:space="preserve">         обеспечение безопасности участников дорожного движения </w:t>
      </w:r>
      <w:proofErr w:type="spellStart"/>
      <w:r w:rsidRPr="00D65E86">
        <w:rPr>
          <w:rFonts w:ascii="Times New Roman" w:hAnsi="Times New Roman"/>
          <w:spacing w:val="-4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pacing w:val="-4"/>
          <w:sz w:val="28"/>
          <w:szCs w:val="28"/>
        </w:rPr>
        <w:t xml:space="preserve"> муниципального округа Ставропольского края;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        обеспечение доступности услуг автотранспортного комплекса для нас</w:t>
      </w:r>
      <w:r w:rsidRPr="00D65E86">
        <w:rPr>
          <w:rFonts w:ascii="Times New Roman" w:hAnsi="Times New Roman"/>
          <w:sz w:val="28"/>
          <w:szCs w:val="28"/>
        </w:rPr>
        <w:t>е</w:t>
      </w:r>
      <w:r w:rsidRPr="00D65E86">
        <w:rPr>
          <w:rFonts w:ascii="Times New Roman" w:hAnsi="Times New Roman"/>
          <w:sz w:val="28"/>
          <w:szCs w:val="28"/>
        </w:rPr>
        <w:t xml:space="preserve">ления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края.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С учетом изложенного приоритетным направлением реализации Пр</w:t>
      </w:r>
      <w:r w:rsidRPr="00D65E86">
        <w:rPr>
          <w:rFonts w:ascii="Times New Roman" w:hAnsi="Times New Roman"/>
          <w:sz w:val="28"/>
          <w:szCs w:val="28"/>
        </w:rPr>
        <w:t>о</w:t>
      </w:r>
      <w:r w:rsidRPr="00D65E86">
        <w:rPr>
          <w:rFonts w:ascii="Times New Roman" w:hAnsi="Times New Roman"/>
          <w:sz w:val="28"/>
          <w:szCs w:val="28"/>
        </w:rPr>
        <w:t xml:space="preserve">граммы является повышение комплексной безопасности и устойчивости транспортной системы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Ставропольск</w:t>
      </w:r>
      <w:r w:rsidRPr="00D65E86">
        <w:rPr>
          <w:rFonts w:ascii="Times New Roman" w:hAnsi="Times New Roman"/>
          <w:sz w:val="28"/>
          <w:szCs w:val="28"/>
        </w:rPr>
        <w:t>о</w:t>
      </w:r>
      <w:r w:rsidRPr="00D65E86">
        <w:rPr>
          <w:rFonts w:ascii="Times New Roman" w:hAnsi="Times New Roman"/>
          <w:sz w:val="28"/>
          <w:szCs w:val="28"/>
        </w:rPr>
        <w:t>го края.</w:t>
      </w:r>
    </w:p>
    <w:p w:rsidR="00EE4B7A" w:rsidRPr="00D65E86" w:rsidRDefault="00EE4B7A" w:rsidP="00EE4B7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5E86">
        <w:rPr>
          <w:rFonts w:ascii="Times New Roman" w:hAnsi="Times New Roman" w:cs="Times New Roman"/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D65E86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D65E86">
        <w:rPr>
          <w:rFonts w:ascii="Times New Roman" w:hAnsi="Times New Roman" w:cs="Times New Roman"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EE4B7A" w:rsidRPr="00D65E86" w:rsidRDefault="00EE4B7A" w:rsidP="00EE4B7A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hyperlink w:anchor="P2402" w:history="1">
        <w:r w:rsidRPr="00D65E86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D65E86">
        <w:rPr>
          <w:rFonts w:ascii="Times New Roman" w:hAnsi="Times New Roman" w:cs="Times New Roman"/>
          <w:sz w:val="28"/>
          <w:szCs w:val="28"/>
        </w:rPr>
        <w:t xml:space="preserve"> «Дорожное хозяйство и обеспечение дорожного движения в </w:t>
      </w:r>
      <w:proofErr w:type="spellStart"/>
      <w:r w:rsidRPr="00D65E86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D65E86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 (приведена в приложении 1 к Программе);</w:t>
      </w:r>
    </w:p>
    <w:p w:rsidR="00EE4B7A" w:rsidRPr="00D65E86" w:rsidRDefault="00EE4B7A" w:rsidP="00EE4B7A">
      <w:pPr>
        <w:spacing w:after="0"/>
        <w:ind w:firstLine="708"/>
        <w:rPr>
          <w:color w:val="FF0000"/>
          <w:sz w:val="28"/>
          <w:szCs w:val="28"/>
        </w:rPr>
      </w:pPr>
      <w:hyperlink w:anchor="P2402" w:history="1">
        <w:r w:rsidRPr="00D65E86">
          <w:rPr>
            <w:rFonts w:ascii="Times New Roman" w:hAnsi="Times New Roman"/>
            <w:sz w:val="28"/>
            <w:szCs w:val="28"/>
          </w:rPr>
          <w:t>подпрограмма</w:t>
        </w:r>
      </w:hyperlink>
      <w:r w:rsidRPr="00D65E86">
        <w:rPr>
          <w:rFonts w:ascii="Times New Roman" w:hAnsi="Times New Roman"/>
          <w:sz w:val="28"/>
          <w:szCs w:val="28"/>
        </w:rPr>
        <w:t xml:space="preserve">«Развитие транспортной системы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</w:t>
      </w:r>
      <w:r w:rsidRPr="00D65E86">
        <w:rPr>
          <w:rFonts w:ascii="Times New Roman" w:hAnsi="Times New Roman"/>
          <w:sz w:val="28"/>
          <w:szCs w:val="28"/>
        </w:rPr>
        <w:t>и</w:t>
      </w:r>
      <w:r w:rsidRPr="00D65E86">
        <w:rPr>
          <w:rFonts w:ascii="Times New Roman" w:hAnsi="Times New Roman"/>
          <w:sz w:val="28"/>
          <w:szCs w:val="28"/>
        </w:rPr>
        <w:t>пального округа Ставропольского края</w:t>
      </w:r>
      <w:proofErr w:type="gramStart"/>
      <w:r w:rsidRPr="00D65E86">
        <w:rPr>
          <w:rFonts w:ascii="Times New Roman" w:hAnsi="Times New Roman"/>
          <w:sz w:val="28"/>
          <w:szCs w:val="28"/>
        </w:rPr>
        <w:t>»(</w:t>
      </w:r>
      <w:proofErr w:type="gramEnd"/>
      <w:r w:rsidRPr="00D65E86">
        <w:rPr>
          <w:rFonts w:ascii="Times New Roman" w:hAnsi="Times New Roman"/>
          <w:sz w:val="28"/>
          <w:szCs w:val="28"/>
        </w:rPr>
        <w:t>приведена в приложении 2 к Пр</w:t>
      </w:r>
      <w:r w:rsidRPr="00D65E86">
        <w:rPr>
          <w:rFonts w:ascii="Times New Roman" w:hAnsi="Times New Roman"/>
          <w:sz w:val="28"/>
          <w:szCs w:val="28"/>
        </w:rPr>
        <w:t>о</w:t>
      </w:r>
      <w:r w:rsidRPr="00D65E86">
        <w:rPr>
          <w:rFonts w:ascii="Times New Roman" w:hAnsi="Times New Roman"/>
          <w:sz w:val="28"/>
          <w:szCs w:val="28"/>
        </w:rPr>
        <w:t>грамме).</w:t>
      </w:r>
    </w:p>
    <w:p w:rsidR="00EE4B7A" w:rsidRPr="00D65E86" w:rsidRDefault="00EE4B7A" w:rsidP="00EE4B7A">
      <w:pPr>
        <w:spacing w:after="0"/>
        <w:ind w:firstLine="708"/>
        <w:rPr>
          <w:color w:val="FF0000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Сведения об индикаторах и показателях решения задач подпрограмм Программы, описание основных ожидаемых конечных результатов и их зн</w:t>
      </w:r>
      <w:r w:rsidRPr="00D65E86">
        <w:rPr>
          <w:rFonts w:ascii="Times New Roman" w:hAnsi="Times New Roman"/>
          <w:sz w:val="28"/>
          <w:szCs w:val="28"/>
        </w:rPr>
        <w:t>а</w:t>
      </w:r>
      <w:r w:rsidRPr="00D65E86">
        <w:rPr>
          <w:rFonts w:ascii="Times New Roman" w:hAnsi="Times New Roman"/>
          <w:sz w:val="28"/>
          <w:szCs w:val="28"/>
        </w:rPr>
        <w:t>чениях приведены в приложении 3 к Программе.</w:t>
      </w:r>
    </w:p>
    <w:p w:rsidR="00EE4B7A" w:rsidRPr="00D65E86" w:rsidRDefault="00EE4B7A" w:rsidP="00EE4B7A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Перечень основных мероприятий подпрограмм Программы, способс</w:t>
      </w:r>
      <w:r w:rsidRPr="00D65E86">
        <w:rPr>
          <w:rFonts w:ascii="Times New Roman" w:hAnsi="Times New Roman"/>
          <w:sz w:val="28"/>
          <w:szCs w:val="28"/>
        </w:rPr>
        <w:t>т</w:t>
      </w:r>
      <w:r w:rsidRPr="00D65E86">
        <w:rPr>
          <w:rFonts w:ascii="Times New Roman" w:hAnsi="Times New Roman"/>
          <w:sz w:val="28"/>
          <w:szCs w:val="28"/>
        </w:rPr>
        <w:t>вующих достижению основных целей, приведен в приложении 4 к настоящей Программе.</w:t>
      </w:r>
    </w:p>
    <w:p w:rsidR="00EE4B7A" w:rsidRPr="00D65E86" w:rsidRDefault="00EE4B7A" w:rsidP="00EE4B7A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>Объемы и источники финансового обеспечения Программы указаны в приложении 5 к Программе.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D65E86">
        <w:rPr>
          <w:rFonts w:ascii="Times New Roman" w:hAnsi="Times New Roman"/>
          <w:sz w:val="28"/>
          <w:szCs w:val="28"/>
        </w:rPr>
        <w:t xml:space="preserve">Сведения о весовых коэффициентах, </w:t>
      </w:r>
      <w:proofErr w:type="spellStart"/>
      <w:r w:rsidRPr="00D65E86">
        <w:rPr>
          <w:rFonts w:ascii="Times New Roman" w:hAnsi="Times New Roman"/>
          <w:sz w:val="28"/>
          <w:szCs w:val="28"/>
        </w:rPr>
        <w:t>присваемых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целям Программы, з</w:t>
      </w:r>
      <w:r w:rsidRPr="00D65E86">
        <w:rPr>
          <w:rFonts w:ascii="Times New Roman" w:hAnsi="Times New Roman"/>
          <w:sz w:val="28"/>
          <w:szCs w:val="28"/>
        </w:rPr>
        <w:t>а</w:t>
      </w:r>
      <w:r w:rsidRPr="00D65E86">
        <w:rPr>
          <w:rFonts w:ascii="Times New Roman" w:hAnsi="Times New Roman"/>
          <w:sz w:val="28"/>
          <w:szCs w:val="28"/>
        </w:rPr>
        <w:t xml:space="preserve">дачам подпрограммы приведены в приложении 6 к Программе. 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Предельные объемы средств бюджета </w:t>
      </w:r>
      <w:proofErr w:type="spellStart"/>
      <w:r w:rsidRPr="00D65E86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D65E86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на исполнение долгосрочных муниципальных контрактов в целях реализации основных мероприятий Программы, не прив</w:t>
      </w:r>
      <w:r w:rsidRPr="00D65E86">
        <w:rPr>
          <w:rFonts w:ascii="Times New Roman" w:hAnsi="Times New Roman"/>
          <w:sz w:val="28"/>
          <w:szCs w:val="28"/>
        </w:rPr>
        <w:t>о</w:t>
      </w:r>
      <w:r w:rsidRPr="00D65E86">
        <w:rPr>
          <w:rFonts w:ascii="Times New Roman" w:hAnsi="Times New Roman"/>
          <w:sz w:val="28"/>
          <w:szCs w:val="28"/>
        </w:rPr>
        <w:t>дятся, в связи с их отсутствием.</w:t>
      </w:r>
    </w:p>
    <w:p w:rsidR="00EE4B7A" w:rsidRPr="00D65E86" w:rsidRDefault="00EE4B7A" w:rsidP="00EE4B7A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</w:t>
      </w:r>
      <w:r w:rsidRPr="00D65E86">
        <w:rPr>
          <w:rFonts w:ascii="Times New Roman" w:hAnsi="Times New Roman"/>
          <w:sz w:val="28"/>
          <w:szCs w:val="28"/>
        </w:rPr>
        <w:t>Прогноз сводных показателей муниципальных заданий по этапам реал</w:t>
      </w:r>
      <w:r w:rsidRPr="00D65E86">
        <w:rPr>
          <w:rFonts w:ascii="Times New Roman" w:hAnsi="Times New Roman"/>
          <w:sz w:val="28"/>
          <w:szCs w:val="28"/>
        </w:rPr>
        <w:t>и</w:t>
      </w:r>
      <w:r w:rsidRPr="00D65E86">
        <w:rPr>
          <w:rFonts w:ascii="Times New Roman" w:hAnsi="Times New Roman"/>
          <w:sz w:val="28"/>
          <w:szCs w:val="28"/>
        </w:rPr>
        <w:t>зации Программы отсутствует, в связи с отсутствием подведомственных у</w:t>
      </w:r>
      <w:r w:rsidRPr="00D65E86">
        <w:rPr>
          <w:rFonts w:ascii="Times New Roman" w:hAnsi="Times New Roman"/>
          <w:sz w:val="28"/>
          <w:szCs w:val="28"/>
        </w:rPr>
        <w:t>ч</w:t>
      </w:r>
      <w:r w:rsidRPr="00D65E86">
        <w:rPr>
          <w:rFonts w:ascii="Times New Roman" w:hAnsi="Times New Roman"/>
          <w:sz w:val="28"/>
          <w:szCs w:val="28"/>
        </w:rPr>
        <w:t>реждений.</w:t>
      </w:r>
    </w:p>
    <w:p w:rsidR="00EE4B7A" w:rsidRPr="00D65E86" w:rsidRDefault="00EE4B7A" w:rsidP="00EE4B7A">
      <w:pPr>
        <w:spacing w:after="0" w:line="240" w:lineRule="auto"/>
        <w:ind w:firstLine="540"/>
        <w:rPr>
          <w:rFonts w:ascii="Times New Roman" w:hAnsi="Times New Roman"/>
          <w:sz w:val="28"/>
          <w:szCs w:val="28"/>
        </w:rPr>
      </w:pPr>
      <w:r w:rsidRPr="00D65E86">
        <w:rPr>
          <w:rFonts w:ascii="Times New Roman" w:hAnsi="Times New Roman"/>
          <w:sz w:val="28"/>
          <w:szCs w:val="28"/>
        </w:rPr>
        <w:tab/>
        <w:t>_____________________________________________________</w:t>
      </w:r>
    </w:p>
    <w:p w:rsidR="00EE4B7A" w:rsidRPr="00D65E86" w:rsidRDefault="00EE4B7A" w:rsidP="00EE4B7A">
      <w:pPr>
        <w:spacing w:after="0" w:line="240" w:lineRule="exact"/>
        <w:rPr>
          <w:rFonts w:ascii="Times New Roman" w:hAnsi="Times New Roman"/>
          <w:sz w:val="28"/>
          <w:szCs w:val="28"/>
        </w:rPr>
      </w:pPr>
    </w:p>
    <w:p w:rsidR="00EE4B7A" w:rsidRDefault="00EE4B7A" w:rsidP="00EE4B7A">
      <w:pPr>
        <w:rPr>
          <w:rFonts w:ascii="Times New Roman" w:hAnsi="Times New Roman" w:cs="Times New Roman"/>
        </w:rPr>
      </w:pPr>
    </w:p>
    <w:p w:rsidR="00F01381" w:rsidRDefault="00F01381"/>
    <w:sectPr w:rsidR="00F01381" w:rsidSect="00EE4B7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EE4B7A"/>
    <w:rsid w:val="00D26F8F"/>
    <w:rsid w:val="00EE4B7A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4B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E4B7A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paragraph" w:customStyle="1" w:styleId="ConsPlusNormal">
    <w:name w:val="ConsPlusNormal"/>
    <w:rsid w:val="00EE4B7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next w:val="a"/>
    <w:rsid w:val="00EE4B7A"/>
    <w:pPr>
      <w:widowControl w:val="0"/>
      <w:suppressAutoHyphens/>
      <w:autoSpaceDE w:val="0"/>
      <w:spacing w:after="0" w:line="240" w:lineRule="auto"/>
    </w:pPr>
    <w:rPr>
      <w:rFonts w:ascii="Arial" w:eastAsia="Calibri" w:hAnsi="Arial" w:cs="Arial"/>
      <w:kern w:val="1"/>
      <w:sz w:val="20"/>
      <w:szCs w:val="20"/>
      <w:lang w:eastAsia="zh-CN" w:bidi="hi-IN"/>
    </w:rPr>
  </w:style>
  <w:style w:type="table" w:styleId="a4">
    <w:name w:val="Table Grid"/>
    <w:basedOn w:val="a1"/>
    <w:uiPriority w:val="59"/>
    <w:rsid w:val="00EE4B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1084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2023-11-03T05:57:00Z</dcterms:created>
  <dcterms:modified xsi:type="dcterms:W3CDTF">2023-11-03T05:58:00Z</dcterms:modified>
</cp:coreProperties>
</file>