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3909" w:rsidRPr="007D2BBA" w:rsidRDefault="00883909" w:rsidP="00883909">
      <w:pPr>
        <w:pStyle w:val="ConsPlusNormal"/>
        <w:spacing w:line="240" w:lineRule="exact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Pr="007D2BBA">
        <w:rPr>
          <w:rFonts w:ascii="Times New Roman" w:hAnsi="Times New Roman" w:cs="Times New Roman"/>
          <w:sz w:val="28"/>
          <w:szCs w:val="28"/>
        </w:rPr>
        <w:t>Утверждена</w:t>
      </w:r>
    </w:p>
    <w:p w:rsidR="00883909" w:rsidRPr="007D2BBA" w:rsidRDefault="00883909" w:rsidP="00883909">
      <w:pPr>
        <w:pStyle w:val="ConsPlusNormal"/>
        <w:tabs>
          <w:tab w:val="left" w:pos="5387"/>
        </w:tabs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D2BBA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 </w:t>
      </w:r>
    </w:p>
    <w:p w:rsidR="00883909" w:rsidRPr="007D2BBA" w:rsidRDefault="00883909" w:rsidP="0088390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          </w:t>
      </w:r>
    </w:p>
    <w:p w:rsidR="00883909" w:rsidRPr="007D2BBA" w:rsidRDefault="00883909" w:rsidP="00883909">
      <w:pPr>
        <w:pStyle w:val="ConsPlusNormal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округа Ставропольского края</w:t>
      </w:r>
    </w:p>
    <w:p w:rsidR="00883909" w:rsidRPr="007D2BBA" w:rsidRDefault="00883909" w:rsidP="00883909">
      <w:pPr>
        <w:pStyle w:val="ConsPlusNormal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7D2BBA">
        <w:rPr>
          <w:rFonts w:ascii="Times New Roman" w:hAnsi="Times New Roman" w:cs="Times New Roman"/>
          <w:sz w:val="28"/>
          <w:szCs w:val="28"/>
        </w:rPr>
        <w:t>от                   2023 г. №</w:t>
      </w:r>
    </w:p>
    <w:p w:rsidR="00883909" w:rsidRPr="007D2BBA" w:rsidRDefault="00883909" w:rsidP="008839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3909" w:rsidRPr="007D2BBA" w:rsidRDefault="00883909" w:rsidP="008839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883909" w:rsidRPr="007D2BBA" w:rsidRDefault="00883909" w:rsidP="008839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52"/>
      <w:bookmarkEnd w:id="0"/>
      <w:r w:rsidRPr="007D2BBA">
        <w:rPr>
          <w:rFonts w:ascii="Times New Roman" w:hAnsi="Times New Roman" w:cs="Times New Roman"/>
          <w:sz w:val="28"/>
          <w:szCs w:val="28"/>
        </w:rPr>
        <w:t>МУНИЦИПАЛЬНАЯ ПРОГРАММА «РАЗВИТИЕ ЭКОНОМИКИ, МАЛОГО И СРЕДНЕГО БИЗНЕСА,</w:t>
      </w:r>
    </w:p>
    <w:p w:rsidR="00883909" w:rsidRPr="007D2BBA" w:rsidRDefault="00883909" w:rsidP="008839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>ПОТРЕБИТЕЛЬСКОГО РЫНКА И УЛУЧШЕНИЕ ИНВЕСТИЦИОННОГО КЛИМАТА В ИПАТОВСКОМ МУНИЦИПАЛЬНОМ  ОКРУГЕ СТАВРОПОЛЬСКОГО КРАЯ»</w:t>
      </w:r>
    </w:p>
    <w:p w:rsidR="00883909" w:rsidRPr="007D2BBA" w:rsidRDefault="00883909" w:rsidP="00883909">
      <w:pPr>
        <w:pStyle w:val="ConsPlusNormal"/>
        <w:spacing w:after="1"/>
        <w:rPr>
          <w:rFonts w:ascii="Times New Roman" w:hAnsi="Times New Roman" w:cs="Times New Roman"/>
          <w:b/>
          <w:sz w:val="28"/>
          <w:szCs w:val="28"/>
        </w:rPr>
      </w:pPr>
    </w:p>
    <w:p w:rsidR="00883909" w:rsidRPr="007D2BBA" w:rsidRDefault="00883909" w:rsidP="0088390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>ПАСПОРТ</w:t>
      </w:r>
    </w:p>
    <w:p w:rsidR="00883909" w:rsidRPr="007D2BBA" w:rsidRDefault="00883909" w:rsidP="008839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>МУНИЦИПАЛЬНОЙ ПРОГРАММЫ «РАЗВИТИЕ ЭКОНОМИКИ, МАЛОГО И СРЕДНЕГО БИЗНЕСА, ПОТРЕБИТЕЛЬСКОГО РЫНКА И УЛУЧШЕНИЕ ИНВЕСТИЦИОННОГО КЛИМАТА В ИПАТОВСКОМ МУНИЦИПАЛЬНОМ ОКРУГЕ СТАВРОПОЛЬСКОГО КРАЯ»</w:t>
      </w:r>
    </w:p>
    <w:p w:rsidR="00883909" w:rsidRPr="00A521C2" w:rsidRDefault="00883909" w:rsidP="00883909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669"/>
      </w:tblGrid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«Развитие экономики, малого и среднего бизнеса, потребительского рынка и улучшение инвестиционного климата в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края» (далее - Программа)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отдел экономического развития администрации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(далее - отдел экономического развития)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отделы аппарата администрации, отделы (управления, комитет) со статусом юридического лица администрации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(далее - отделы и структурные подразделения)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индивидуальные предприниматели и юридические лица, осуществляющие деятельность на территории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(по согласованию);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«Многофункциональный центр предоставления государственных и муниципальных услуг»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района Ставропольского края (далее - МКУ «МФЦ») (по согласованию);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муниципальное казенное учреждение «Центр хозяйственно-технического обеспечения»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района Ставропольского края (далее - МКУ «ЦХТО») (по согласованию);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территориальный отдел Управления Федеральной службы по надзору в сфере защиты прав потребителей и благополучия человека по Ставропольскому краю в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районе (по согласованию);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социально ориентированные некоммерческие организации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Подпрограммы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малого и среднего предпринимательства на территории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края»;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«Развитие потребительского рынка в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края»;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«Формирование благоприятного инвестиционного климата и положительного имиджа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края»;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«Снижение административных барьеров, оптимизация и повышение качества предоставления государственных и муниципальных услуг в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края, в том числе на базе многофункционального центра предоставления государственных и муниципальных услуг в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муниципальном</w:t>
            </w: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округе Ставропольского края»;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«Обеспечение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администрации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и иных мероприятий»;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подпрограмма «Поддержка социально ориентированных некоммерческих организаций»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благоприятных условий для </w:t>
            </w:r>
            <w:r w:rsidRPr="007D2B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развития малого и среднего предпринимательства в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сферы потребительского рынка на территории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и повышение доступности товаров и услуг для населения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благоприятного инвестиционного климата и положительного имиджа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административных барьеров в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условий для повышения эффективности деятельности социально ориентированных некоммерческих организаций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края.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число субъектов малого и среднего предпринимательства в расчете на 10 тыс. человек населения;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индекс оборота розничной торговли по крупным и средним предприятиям всех видов экономической деятельности;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доля обращений граждан по фактам нарушения законодательства Российской Федерации о защите прав потребителей в общем количестве обращений граждан на территории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объем инвестиций в основной капитал (за исключением бюджетных средств) в расчете на 1 жителя;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общее количество оказанных услуг сотрудниками МКУ «МФЦ»;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социально значимых мероприятий, проводимых социально ориентированными некоммерческими </w:t>
            </w:r>
            <w:r w:rsidRPr="007D2B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организациями к уровню прошлого года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2024 - 2029 годы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26A64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A64">
              <w:rPr>
                <w:rFonts w:ascii="Times New Roman" w:hAnsi="Times New Roman" w:cs="Times New Roman"/>
                <w:sz w:val="28"/>
                <w:szCs w:val="28"/>
              </w:rPr>
              <w:t>Объем финансового обеспечения Программы составит – 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26A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36 966,28</w:t>
            </w:r>
            <w:r w:rsidRPr="00F26A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источникам финансового обеспечения: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26A64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A64">
              <w:rPr>
                <w:rFonts w:ascii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F26A64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F26A64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– 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04 928,28</w:t>
            </w:r>
            <w:r w:rsidRPr="00F26A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рублей, в том числе по годам: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26A64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A64">
              <w:rPr>
                <w:rFonts w:ascii="Times New Roman" w:hAnsi="Times New Roman" w:cs="Times New Roman"/>
                <w:sz w:val="28"/>
                <w:szCs w:val="28"/>
              </w:rPr>
              <w:t>2024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70 486,58</w:t>
            </w:r>
            <w:r w:rsidRPr="00F26A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26A64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A64">
              <w:rPr>
                <w:rFonts w:ascii="Times New Roman" w:hAnsi="Times New Roman" w:cs="Times New Roman"/>
                <w:sz w:val="28"/>
                <w:szCs w:val="28"/>
              </w:rPr>
              <w:t>2025 год – 16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9 647,</w:t>
            </w:r>
            <w:r w:rsidRPr="00F26A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F26A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26A64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A64">
              <w:rPr>
                <w:rFonts w:ascii="Times New Roman" w:hAnsi="Times New Roman" w:cs="Times New Roman"/>
                <w:sz w:val="28"/>
                <w:szCs w:val="28"/>
              </w:rPr>
              <w:t>2026 год – 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69 512,15</w:t>
            </w:r>
            <w:r w:rsidRPr="00F26A64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26A64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A64">
              <w:rPr>
                <w:rFonts w:ascii="Times New Roman" w:hAnsi="Times New Roman" w:cs="Times New Roman"/>
                <w:sz w:val="28"/>
                <w:szCs w:val="28"/>
              </w:rPr>
              <w:t>2027 год – 131 760,80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26A64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A64">
              <w:rPr>
                <w:rFonts w:ascii="Times New Roman" w:hAnsi="Times New Roman" w:cs="Times New Roman"/>
                <w:sz w:val="28"/>
                <w:szCs w:val="28"/>
              </w:rPr>
              <w:t>2028 год – 131 760,80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26A64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26A64">
              <w:rPr>
                <w:rFonts w:ascii="Times New Roman" w:hAnsi="Times New Roman" w:cs="Times New Roman"/>
                <w:sz w:val="28"/>
                <w:szCs w:val="28"/>
              </w:rPr>
              <w:t>2029 год – 131 760,80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за счет средств федерального бюджета – 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5,10 тыс. рублей, в том числе по годам: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2024 год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3,60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2025 год – 3,22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2026 год – 189,57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2027 год – 189,57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2028 год – 189,57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2029 год - 189,57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за счет средств бюджета Ставропольского края – 23 352,90 тыс. рублей, в том числе по годам: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2024 год – 4 571,49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2025 год – 4 571,49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2026 год – 3 552,48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2027 год – 3 552,48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2028 год –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552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48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2029 год – 3 552,48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за счет средств участников Программы – 9 807 920,00 тыс. рублей, в том числе по годам: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2024 год – 4 443 130,00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2025 год – 4 950 030,00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2026 год – 103 690,00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2027 год – 103 690,00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2028 год – 103 690,00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A521C2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F44F26" w:rsidRDefault="00883909" w:rsidP="000415AA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4F26">
              <w:rPr>
                <w:rFonts w:ascii="Times New Roman" w:hAnsi="Times New Roman" w:cs="Times New Roman"/>
                <w:sz w:val="28"/>
                <w:szCs w:val="28"/>
              </w:rPr>
              <w:t>2029 год – 103 690,00 тыс. рублей.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числа субъектов малого и среднего предпринимательства в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в расчете на 10 тыс. человек населения в 2029 году до 850,30 единиц;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увеличение индекса розничного товарооборота по крупным и средним предприятиям всех видов экономической деятельности в 2029 году до 140,00  процентов;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снижение доли обращений граждан по фактам нарушения законодательства Российской Федерации о защите прав потребителей в общем количестве обращений граждан на территории </w:t>
            </w:r>
            <w:proofErr w:type="spellStart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Ставропольского края </w:t>
            </w: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в 2029 году до 35,60 процентов;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рост объема инвестиций в основной капитал в расчете на 1 жителя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</w:t>
            </w: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 xml:space="preserve"> (за исключением бюджетных средств) в 2029 году до 65,00 тыс. рублей;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рост общего количества оказанных услуг сотрудниками МКУ «МФЦ» в 2029 году до 48,70 тыс. единиц;</w:t>
            </w:r>
          </w:p>
        </w:tc>
      </w:tr>
      <w:tr w:rsidR="00883909" w:rsidRPr="00A521C2" w:rsidTr="000415AA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883909" w:rsidRPr="007D2BBA" w:rsidRDefault="00883909" w:rsidP="000415A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D2BBA">
              <w:rPr>
                <w:rFonts w:ascii="Times New Roman" w:hAnsi="Times New Roman" w:cs="Times New Roman"/>
                <w:sz w:val="28"/>
                <w:szCs w:val="28"/>
              </w:rPr>
              <w:t>увеличение социально значимых мероприятий, проводимых социально ориентированными некоммерческими организациями к 2029 году до 106,50 процентов</w:t>
            </w:r>
          </w:p>
        </w:tc>
      </w:tr>
    </w:tbl>
    <w:p w:rsidR="00883909" w:rsidRPr="00A521C2" w:rsidRDefault="00883909" w:rsidP="00883909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83909" w:rsidRPr="00A521C2" w:rsidRDefault="00883909" w:rsidP="0088390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83909" w:rsidRPr="005D3037" w:rsidRDefault="00883909" w:rsidP="00883909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5D3037">
        <w:rPr>
          <w:rFonts w:ascii="Times New Roman" w:hAnsi="Times New Roman" w:cs="Times New Roman"/>
          <w:sz w:val="28"/>
          <w:szCs w:val="28"/>
        </w:rPr>
        <w:t xml:space="preserve">Приоритеты и цели реализуемой в </w:t>
      </w:r>
      <w:proofErr w:type="spellStart"/>
      <w:r w:rsidRPr="005D3037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5D303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D3037">
        <w:rPr>
          <w:rFonts w:ascii="Times New Roman" w:hAnsi="Times New Roman" w:cs="Times New Roman"/>
          <w:sz w:val="28"/>
          <w:szCs w:val="28"/>
        </w:rPr>
        <w:t>муниципальном</w:t>
      </w:r>
      <w:proofErr w:type="gramEnd"/>
    </w:p>
    <w:p w:rsidR="00883909" w:rsidRPr="005D3037" w:rsidRDefault="00883909" w:rsidP="008839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3037">
        <w:rPr>
          <w:rFonts w:ascii="Times New Roman" w:hAnsi="Times New Roman" w:cs="Times New Roman"/>
          <w:sz w:val="28"/>
          <w:szCs w:val="28"/>
        </w:rPr>
        <w:t>округе Ставропольского края политики в сфере</w:t>
      </w:r>
    </w:p>
    <w:p w:rsidR="00883909" w:rsidRPr="005D3037" w:rsidRDefault="00883909" w:rsidP="008839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5D3037">
        <w:rPr>
          <w:rFonts w:ascii="Times New Roman" w:hAnsi="Times New Roman" w:cs="Times New Roman"/>
          <w:sz w:val="28"/>
          <w:szCs w:val="28"/>
        </w:rPr>
        <w:t>реализации Программы</w:t>
      </w:r>
    </w:p>
    <w:p w:rsidR="00883909" w:rsidRPr="00A521C2" w:rsidRDefault="00883909" w:rsidP="00883909">
      <w:pPr>
        <w:pStyle w:val="ConsPlusNormal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83909" w:rsidRPr="007D2BBA" w:rsidRDefault="00883909" w:rsidP="008839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2BBA">
        <w:rPr>
          <w:rFonts w:ascii="Times New Roman" w:hAnsi="Times New Roman" w:cs="Times New Roman"/>
          <w:sz w:val="28"/>
          <w:szCs w:val="28"/>
        </w:rPr>
        <w:t xml:space="preserve">Приоритеты муниципальной политики в сфере реализации Программы определены в соответствии с федеральными законами, законами Ставропольского края, муниципальными правовыми актами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из принципов долгосрочных целей социально-экономического развития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и показателей (индикаторов) их достижения в соответствии со Стратегией социально-экономического развития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прогнозом социально-экономического развития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</w:t>
      </w:r>
      <w:proofErr w:type="gramEnd"/>
    </w:p>
    <w:p w:rsidR="00883909" w:rsidRPr="007D2BBA" w:rsidRDefault="00883909" w:rsidP="008839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2BBA">
        <w:rPr>
          <w:rFonts w:ascii="Times New Roman" w:hAnsi="Times New Roman" w:cs="Times New Roman"/>
          <w:sz w:val="28"/>
          <w:szCs w:val="28"/>
        </w:rPr>
        <w:t xml:space="preserve">Основными стратегическими приоритетами муниципальной политики в сфере развития малого и среднего бизнеса в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 является развитие малого и среднего предпринимательства за счет использования стимулирующих финансовых механизмов, сокращения административного давления и обеспечение за счет данных и других мер увеличения количества субъектов малого и среднего бизнеса как основного элемента рыночной экономики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важнейшего инструмента</w:t>
      </w:r>
      <w:proofErr w:type="gramEnd"/>
      <w:r w:rsidRPr="007D2BBA">
        <w:rPr>
          <w:rFonts w:ascii="Times New Roman" w:hAnsi="Times New Roman" w:cs="Times New Roman"/>
          <w:sz w:val="28"/>
          <w:szCs w:val="28"/>
        </w:rPr>
        <w:t xml:space="preserve"> создания новых рабочих мест, насыщения рынка товаров и услуг, источника пополнения бюджета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края;</w:t>
      </w:r>
    </w:p>
    <w:p w:rsidR="00883909" w:rsidRPr="007D2BBA" w:rsidRDefault="00883909" w:rsidP="008839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D2BBA">
        <w:rPr>
          <w:rFonts w:ascii="Times New Roman" w:hAnsi="Times New Roman" w:cs="Times New Roman"/>
          <w:sz w:val="28"/>
          <w:szCs w:val="28"/>
        </w:rPr>
        <w:t xml:space="preserve">в сфере развития потребительского рынка - обеспечение доступности товаров и услуг для населения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пропорциональное развитие всех элементов инфраструктуры потребительского рынка, создание и поддержание условий для равной, добросовестной конкуренции, формирование и насыщение потребительского рынка качественной продукцией ставропольских производителей, совершенствование структуры сбыта и продвижения продукции ставропольских производителей, создание благоприятных условий для реализации потребителями своих законных прав, а также</w:t>
      </w:r>
      <w:proofErr w:type="gramEnd"/>
      <w:r w:rsidRPr="007D2BBA">
        <w:rPr>
          <w:rFonts w:ascii="Times New Roman" w:hAnsi="Times New Roman" w:cs="Times New Roman"/>
          <w:sz w:val="28"/>
          <w:szCs w:val="28"/>
        </w:rPr>
        <w:t xml:space="preserve"> обеспечение их соблюдения;</w:t>
      </w:r>
    </w:p>
    <w:p w:rsidR="00883909" w:rsidRPr="007D2BBA" w:rsidRDefault="00883909" w:rsidP="008839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 xml:space="preserve">в сфере улучшения инвестиционного климата и положительного имиджа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- снижение административных барьеров и повышение качества предоставления государственных и муниципальных услуг, создание подготовленной инфраструктуры для инвестиционных потоков, обеспечение повышения инвестиционной привлекательности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в российском и международном экономическом сообществах; ориентация промышленной, аграрной и торговой </w:t>
      </w:r>
      <w:proofErr w:type="gramStart"/>
      <w:r w:rsidRPr="007D2BBA">
        <w:rPr>
          <w:rFonts w:ascii="Times New Roman" w:hAnsi="Times New Roman" w:cs="Times New Roman"/>
          <w:sz w:val="28"/>
          <w:szCs w:val="28"/>
        </w:rPr>
        <w:t>политики на достижение</w:t>
      </w:r>
      <w:proofErr w:type="gramEnd"/>
      <w:r w:rsidRPr="007D2BBA">
        <w:rPr>
          <w:rFonts w:ascii="Times New Roman" w:hAnsi="Times New Roman" w:cs="Times New Roman"/>
          <w:sz w:val="28"/>
          <w:szCs w:val="28"/>
        </w:rPr>
        <w:t xml:space="preserve"> международной конкурентоспособности товаров (работ, услуг) в целях обеспечения их присутствия на внешних рынках; участие в </w:t>
      </w:r>
      <w:r w:rsidRPr="007D2BBA">
        <w:rPr>
          <w:rFonts w:ascii="Times New Roman" w:hAnsi="Times New Roman" w:cs="Times New Roman"/>
          <w:sz w:val="28"/>
          <w:szCs w:val="28"/>
        </w:rPr>
        <w:lastRenderedPageBreak/>
        <w:t xml:space="preserve">выставочно-ярмарочной и презентационной деятельности, как важного инструмента инвестиционной политики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в целях привлечения финансовых ресурсов для модернизации и развития производства; </w:t>
      </w:r>
      <w:proofErr w:type="gramStart"/>
      <w:r w:rsidRPr="007D2BBA">
        <w:rPr>
          <w:rFonts w:ascii="Times New Roman" w:hAnsi="Times New Roman" w:cs="Times New Roman"/>
          <w:sz w:val="28"/>
          <w:szCs w:val="28"/>
        </w:rPr>
        <w:t xml:space="preserve">повышение уровня индустриализации экономики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технического и технологического перевооружения организаций пищевой и перерабатывающей промышленности, обеспечивающего глубокую, комплексную и безотходную переработку сельскохозяйственного сырья; увеличения количества инвестиционных площадок на территории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для реализации инвестиционных проектов с целью увеличения объема инвестиций в основной капитал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края;</w:t>
      </w:r>
      <w:proofErr w:type="gramEnd"/>
    </w:p>
    <w:p w:rsidR="00883909" w:rsidRPr="007D2BBA" w:rsidRDefault="00883909" w:rsidP="008839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 xml:space="preserve">в сфере развития МКУ «МФЦ» - обеспечение удовлетворенности населения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качеством предоставления государственных и муниципальных услуг, увеличение доли населения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края, имеющего доступ к получению государственных и муниципальных услуг по принципу «одного окна»;</w:t>
      </w:r>
    </w:p>
    <w:p w:rsidR="00883909" w:rsidRPr="007D2BBA" w:rsidRDefault="00883909" w:rsidP="008839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>в сфере развития механизмов поддержки социально ориентированных некоммерческих организаций - поддержка инициатив социально ориентированных некоммерческих организаций по участию в развитии социальной сферы и человеческого капитала.</w:t>
      </w:r>
    </w:p>
    <w:p w:rsidR="00883909" w:rsidRPr="007D2BBA" w:rsidRDefault="00883909" w:rsidP="008839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>Целями программы являются:</w:t>
      </w:r>
    </w:p>
    <w:p w:rsidR="00883909" w:rsidRPr="007D2BBA" w:rsidRDefault="00883909" w:rsidP="008839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 xml:space="preserve">создание благоприятных условий для развития малого и среднего предпринимательства в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края;</w:t>
      </w:r>
    </w:p>
    <w:p w:rsidR="00883909" w:rsidRPr="007D2BBA" w:rsidRDefault="00883909" w:rsidP="008839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 xml:space="preserve">развитие сферы потребительского рынка на территории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и повышение доступности товаров и услуг для населения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</w:t>
      </w:r>
      <w:r w:rsidRPr="007D2BBA">
        <w:rPr>
          <w:rFonts w:ascii="Times New Roman" w:hAnsi="Times New Roman" w:cs="Times New Roman"/>
          <w:sz w:val="28"/>
          <w:szCs w:val="28"/>
        </w:rPr>
        <w:t>;</w:t>
      </w:r>
    </w:p>
    <w:p w:rsidR="00883909" w:rsidRPr="007D2BBA" w:rsidRDefault="00883909" w:rsidP="008839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 xml:space="preserve">формирование благоприятного инвестиционного климата и положительного имиджа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края;</w:t>
      </w:r>
    </w:p>
    <w:p w:rsidR="00883909" w:rsidRPr="007D2BBA" w:rsidRDefault="00883909" w:rsidP="008839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 xml:space="preserve">снижение административных барьеров в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края;</w:t>
      </w:r>
    </w:p>
    <w:p w:rsidR="00883909" w:rsidRPr="007D2BBA" w:rsidRDefault="00883909" w:rsidP="008839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 xml:space="preserve">создание условий для повышения эффективности деятельности социально ориентированных некоммерческих организаций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края.</w:t>
      </w:r>
    </w:p>
    <w:p w:rsidR="00883909" w:rsidRPr="00A521C2" w:rsidRDefault="00883909" w:rsidP="008839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83909" w:rsidRPr="007D2BBA" w:rsidRDefault="00883909" w:rsidP="008839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 xml:space="preserve">Достижение целей Программы осуществляется путем решения задач и выполнения основных </w:t>
      </w:r>
      <w:proofErr w:type="gramStart"/>
      <w:r w:rsidRPr="007D2BBA">
        <w:rPr>
          <w:rFonts w:ascii="Times New Roman" w:hAnsi="Times New Roman" w:cs="Times New Roman"/>
          <w:sz w:val="28"/>
          <w:szCs w:val="28"/>
        </w:rPr>
        <w:t>мероприятий</w:t>
      </w:r>
      <w:proofErr w:type="gramEnd"/>
      <w:r w:rsidRPr="007D2BBA">
        <w:rPr>
          <w:rFonts w:ascii="Times New Roman" w:hAnsi="Times New Roman" w:cs="Times New Roman"/>
          <w:sz w:val="28"/>
          <w:szCs w:val="28"/>
        </w:rPr>
        <w:t xml:space="preserve"> следующих подпрограмм Программы, взаимосвязанных по срокам, ресурсам и исполнителям:</w:t>
      </w:r>
    </w:p>
    <w:p w:rsidR="00883909" w:rsidRPr="007D2BBA" w:rsidRDefault="00883909" w:rsidP="008839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244">
        <w:r w:rsidRPr="007D2BBA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Pr="007D2BBA">
        <w:rPr>
          <w:rFonts w:ascii="Times New Roman" w:hAnsi="Times New Roman" w:cs="Times New Roman"/>
          <w:sz w:val="28"/>
          <w:szCs w:val="28"/>
        </w:rPr>
        <w:t xml:space="preserve"> «Развитие малого и среднего предпринимательства на территории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 (приведена в приложении 1 к Программе);</w:t>
      </w:r>
    </w:p>
    <w:p w:rsidR="00883909" w:rsidRPr="007D2BBA" w:rsidRDefault="00883909" w:rsidP="008839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51">
        <w:r w:rsidRPr="007D2BBA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Pr="007D2BBA">
        <w:rPr>
          <w:rFonts w:ascii="Times New Roman" w:hAnsi="Times New Roman" w:cs="Times New Roman"/>
          <w:sz w:val="28"/>
          <w:szCs w:val="28"/>
        </w:rPr>
        <w:t xml:space="preserve"> «Развитие потребительского рынка в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</w:t>
      </w:r>
      <w:r w:rsidRPr="007D2BBA">
        <w:rPr>
          <w:rFonts w:ascii="Times New Roman" w:hAnsi="Times New Roman" w:cs="Times New Roman"/>
          <w:sz w:val="28"/>
          <w:szCs w:val="28"/>
        </w:rPr>
        <w:lastRenderedPageBreak/>
        <w:t>муниципальном округе Ставропольского края» (приведена в приложении 2 к Программе);</w:t>
      </w:r>
    </w:p>
    <w:p w:rsidR="00883909" w:rsidRPr="007D2BBA" w:rsidRDefault="00883909" w:rsidP="008839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482">
        <w:r w:rsidRPr="007D2BBA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Pr="007D2BBA">
        <w:rPr>
          <w:rFonts w:ascii="Times New Roman" w:hAnsi="Times New Roman" w:cs="Times New Roman"/>
          <w:sz w:val="28"/>
          <w:szCs w:val="28"/>
        </w:rPr>
        <w:t xml:space="preserve"> «Формирование благоприятного инвестиционного климата и положительного имиджа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края» (приведена в приложении 3 к Программе);</w:t>
      </w:r>
    </w:p>
    <w:p w:rsidR="00883909" w:rsidRPr="007D2BBA" w:rsidRDefault="00883909" w:rsidP="008839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607">
        <w:r w:rsidRPr="007D2BBA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Pr="007D2BBA">
        <w:rPr>
          <w:rFonts w:ascii="Times New Roman" w:hAnsi="Times New Roman" w:cs="Times New Roman"/>
          <w:sz w:val="28"/>
          <w:szCs w:val="28"/>
        </w:rPr>
        <w:t xml:space="preserve"> «Снижение административных барьеров, оптимизация и повышение качества предоставления государственных и муниципальных услуг в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края, в том числе на базе многофункционального центра предоставления государственных и муниципальных услуг в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муниципальном округе Ставропольского края» (приведена в приложении 4 к Программе);</w:t>
      </w:r>
    </w:p>
    <w:p w:rsidR="00883909" w:rsidRPr="007D2BBA" w:rsidRDefault="00883909" w:rsidP="008839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724">
        <w:r w:rsidRPr="007D2BBA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Pr="007D2BBA">
        <w:rPr>
          <w:rFonts w:ascii="Times New Roman" w:hAnsi="Times New Roman" w:cs="Times New Roman"/>
          <w:sz w:val="28"/>
          <w:szCs w:val="28"/>
        </w:rPr>
        <w:t xml:space="preserve"> «Обеспечение реализации программы администрации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и иных мероприятий» (приведена в приложении 5 к Программе);</w:t>
      </w:r>
    </w:p>
    <w:p w:rsidR="00883909" w:rsidRPr="007D2BBA" w:rsidRDefault="00883909" w:rsidP="008839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 xml:space="preserve">    </w:t>
      </w:r>
      <w:hyperlink w:anchor="P755">
        <w:r w:rsidRPr="007D2BBA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Pr="007D2BBA">
        <w:rPr>
          <w:rFonts w:ascii="Times New Roman" w:hAnsi="Times New Roman" w:cs="Times New Roman"/>
          <w:sz w:val="28"/>
          <w:szCs w:val="28"/>
        </w:rPr>
        <w:t xml:space="preserve">   «Поддержка   социально   ориентированных  некоммерческих организаций» (приведена в приложении 6 к Программе).</w:t>
      </w:r>
    </w:p>
    <w:p w:rsidR="00883909" w:rsidRPr="007D2BBA" w:rsidRDefault="00883909" w:rsidP="008839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883909" w:rsidRPr="007D2BBA" w:rsidRDefault="00883909" w:rsidP="008839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844">
        <w:r w:rsidRPr="007D2BBA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7D2BBA">
        <w:rPr>
          <w:rFonts w:ascii="Times New Roman" w:hAnsi="Times New Roman" w:cs="Times New Roman"/>
          <w:sz w:val="28"/>
          <w:szCs w:val="28"/>
        </w:rPr>
        <w:t xml:space="preserve"> об индикаторах достижения цел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7D2BBA">
        <w:rPr>
          <w:rFonts w:ascii="Times New Roman" w:hAnsi="Times New Roman" w:cs="Times New Roman"/>
          <w:sz w:val="28"/>
          <w:szCs w:val="28"/>
        </w:rPr>
        <w:t xml:space="preserve"> Программы и показателях решения задач подпрограмм Программы, и их значениях приведены в приложении 7 к Программе.</w:t>
      </w:r>
    </w:p>
    <w:p w:rsidR="00883909" w:rsidRPr="007D2BBA" w:rsidRDefault="00883909" w:rsidP="008839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1478">
        <w:r w:rsidRPr="007D2BBA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Pr="007D2BBA">
        <w:rPr>
          <w:rFonts w:ascii="Times New Roman" w:hAnsi="Times New Roman" w:cs="Times New Roman"/>
          <w:sz w:val="28"/>
          <w:szCs w:val="28"/>
        </w:rPr>
        <w:t xml:space="preserve"> основных мероприятий подпрограммы Программы приведен в приложении 8 к Программе.</w:t>
      </w:r>
    </w:p>
    <w:p w:rsidR="00883909" w:rsidRPr="007D2BBA" w:rsidRDefault="00883909" w:rsidP="008839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1768">
        <w:r w:rsidRPr="007D2BBA">
          <w:rPr>
            <w:rFonts w:ascii="Times New Roman" w:hAnsi="Times New Roman" w:cs="Times New Roman"/>
            <w:sz w:val="28"/>
            <w:szCs w:val="28"/>
          </w:rPr>
          <w:t>Объемы</w:t>
        </w:r>
      </w:hyperlink>
      <w:r w:rsidRPr="007D2BBA">
        <w:rPr>
          <w:rFonts w:ascii="Times New Roman" w:hAnsi="Times New Roman" w:cs="Times New Roman"/>
          <w:sz w:val="28"/>
          <w:szCs w:val="28"/>
        </w:rPr>
        <w:t xml:space="preserve"> и источники финансового обеспечения Программы приведены в приложении 9 к Программе.</w:t>
      </w:r>
    </w:p>
    <w:p w:rsidR="00883909" w:rsidRPr="007D2BBA" w:rsidRDefault="00883909" w:rsidP="008839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w:anchor="P3541">
        <w:r w:rsidRPr="007D2BBA">
          <w:rPr>
            <w:rFonts w:ascii="Times New Roman" w:hAnsi="Times New Roman" w:cs="Times New Roman"/>
            <w:sz w:val="28"/>
            <w:szCs w:val="28"/>
          </w:rPr>
          <w:t>Сведения</w:t>
        </w:r>
      </w:hyperlink>
      <w:r w:rsidRPr="007D2BBA">
        <w:rPr>
          <w:rFonts w:ascii="Times New Roman" w:hAnsi="Times New Roman" w:cs="Times New Roman"/>
          <w:sz w:val="28"/>
          <w:szCs w:val="28"/>
        </w:rPr>
        <w:t xml:space="preserve"> о весовых коэффициентах, присвоенных целям Программы, задачам подпрограмм приведены в приложении 10 к Программе.</w:t>
      </w:r>
    </w:p>
    <w:p w:rsidR="00883909" w:rsidRPr="007D2BBA" w:rsidRDefault="00883909" w:rsidP="008839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 xml:space="preserve">Предельные объемы средств бюджета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на исполнение долгосрочных муниципальных контрактов в целях реализации основных мероприятий Программы не приводятся, в связи с отсутствием таких контрактов.</w:t>
      </w:r>
    </w:p>
    <w:p w:rsidR="00883909" w:rsidRPr="007D2BBA" w:rsidRDefault="00883909" w:rsidP="0088390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D2BBA">
        <w:rPr>
          <w:rFonts w:ascii="Times New Roman" w:hAnsi="Times New Roman" w:cs="Times New Roman"/>
          <w:sz w:val="28"/>
          <w:szCs w:val="28"/>
        </w:rPr>
        <w:t xml:space="preserve">Прогноз сводных показателей муниципальных заданий по этапам реализации Программы отсутствует в связи с тем, что муниципальные задания подведомственным администрации </w:t>
      </w:r>
      <w:proofErr w:type="spellStart"/>
      <w:r w:rsidRPr="007D2BBA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7D2BBA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 казенным учреждениям не доводятся.</w:t>
      </w:r>
    </w:p>
    <w:p w:rsidR="00F01381" w:rsidRDefault="00F01381"/>
    <w:sectPr w:rsidR="00F01381" w:rsidSect="00883909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883909"/>
    <w:rsid w:val="0069738E"/>
    <w:rsid w:val="00883909"/>
    <w:rsid w:val="00F0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9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39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88390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88390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2206</Words>
  <Characters>12575</Characters>
  <Application>Microsoft Office Word</Application>
  <DocSecurity>0</DocSecurity>
  <Lines>104</Lines>
  <Paragraphs>29</Paragraphs>
  <ScaleCrop>false</ScaleCrop>
  <Company/>
  <LinksUpToDate>false</LinksUpToDate>
  <CharactersWithSpaces>14752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</cp:revision>
  <dcterms:created xsi:type="dcterms:W3CDTF">2023-11-03T05:41:00Z</dcterms:created>
  <dcterms:modified xsi:type="dcterms:W3CDTF">2023-11-03T05:42:00Z</dcterms:modified>
</cp:coreProperties>
</file>