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A9" w:rsidRDefault="003B01A9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24388" w:rsidRPr="00424388" w:rsidRDefault="00424388" w:rsidP="004243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к проекту постановления администрации Ипатовского городского 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17 декабря 2020 г. №1699»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327FEA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1.</w:t>
      </w:r>
      <w:r w:rsidRPr="00F14827">
        <w:rPr>
          <w:rFonts w:ascii="Times New Roman" w:eastAsia="Times New Roman" w:hAnsi="Times New Roman" w:cs="Times New Roman"/>
          <w:color w:val="FF0000"/>
          <w:sz w:val="28"/>
          <w:szCs w:val="22"/>
          <w:lang w:bidi="en-US"/>
        </w:rPr>
        <w:t xml:space="preserve"> </w:t>
      </w:r>
      <w:r w:rsidRPr="00630003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Проект постановления администрации Ипатовского городского 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17 декабря 2020 г. №1699» разработан в целях </w:t>
      </w:r>
      <w:r w:rsidR="00327FEA" w:rsidRPr="00630003">
        <w:rPr>
          <w:rFonts w:ascii="Times New Roman" w:eastAsia="Times New Roman" w:hAnsi="Times New Roman" w:cs="Times New Roman"/>
          <w:sz w:val="28"/>
          <w:szCs w:val="22"/>
          <w:lang w:bidi="en-US"/>
        </w:rPr>
        <w:t>приведения Программы</w:t>
      </w:r>
      <w:r w:rsidRPr="00630003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в соответствие</w:t>
      </w:r>
      <w:r w:rsidR="00327FEA" w:rsidRPr="0063000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93679" w:rsidRPr="00093679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с решением Думы Ипатовского городского округа Ставропольского края от </w:t>
      </w:r>
      <w:r w:rsidR="00093679" w:rsidRPr="00093679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 xml:space="preserve">21 марта 2023 года </w:t>
      </w:r>
      <w:r w:rsidR="00093679" w:rsidRPr="00093679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№ 20 «О внесении изменений в решение Думы Ипатовского городского округа Ставропольского края от 13 декабря </w:t>
      </w:r>
      <w:smartTag w:uri="urn:schemas-microsoft-com:office:smarttags" w:element="metricconverter">
        <w:smartTagPr>
          <w:attr w:name="ProductID" w:val="2022 г"/>
        </w:smartTagPr>
        <w:r w:rsidR="00093679" w:rsidRPr="00093679">
          <w:rPr>
            <w:rFonts w:ascii="Times New Roman" w:eastAsia="Times New Roman" w:hAnsi="Times New Roman" w:cs="Times New Roman"/>
            <w:sz w:val="28"/>
            <w:szCs w:val="22"/>
            <w:lang w:bidi="en-US"/>
          </w:rPr>
          <w:t>2022 г</w:t>
        </w:r>
      </w:smartTag>
      <w:r w:rsidR="00093679" w:rsidRPr="00093679">
        <w:rPr>
          <w:rFonts w:ascii="Times New Roman" w:eastAsia="Times New Roman" w:hAnsi="Times New Roman" w:cs="Times New Roman"/>
          <w:sz w:val="28"/>
          <w:szCs w:val="22"/>
          <w:lang w:bidi="en-US"/>
        </w:rPr>
        <w:t>. № 35 «О бюджете Ипатовского городского округа Ставропольского края на 2023 год и на плановый период 2024 и 2025 годов», постановлением 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</w:t>
      </w:r>
      <w:r w:rsidR="00327FEA" w:rsidRPr="00630003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2. Для достижения целей, утвержденных положениями проекта, определяется механизм координации работы по принятию решений о разработке муниципальных программ Ипатовского </w:t>
      </w:r>
      <w:r w:rsidRPr="00424388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 xml:space="preserve">городского округа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Ставропольского края, правил их формирования, реализации и оценки эффективности муниципальных программ Ипатовского </w:t>
      </w:r>
      <w:r w:rsidRPr="00424388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 xml:space="preserve">городского округа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Ставропольского края, а также контроля за ходом их реализации.  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3. Проект постановления подготовлен и вносится в соответствии с Бюджетным кодексом Российской Федерации, руководствуясь Уставом Ипатовского городского округа Ставропольского края и потребует внесения изменений в правовые акты администрации Ипатовского городского округа Ставропольского края «Об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hyperlink r:id="rId5" w:history="1">
        <w:r w:rsidRPr="003B01A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2"/>
            <w:u w:val="none"/>
            <w:lang w:bidi="en-US"/>
          </w:rPr>
          <w:t>Методики</w:t>
        </w:r>
      </w:hyperlink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оценки эффективности реализации Программ.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lastRenderedPageBreak/>
        <w:t xml:space="preserve">  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правоприменения</w:t>
      </w:r>
      <w:proofErr w:type="spellEnd"/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6142BC" w:rsidRPr="00424388" w:rsidRDefault="006142BC" w:rsidP="006142B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93679" w:rsidRPr="00093679" w:rsidRDefault="00093679" w:rsidP="0009367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093679" w:rsidRPr="00093679" w:rsidRDefault="00093679" w:rsidP="0009367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093679" w:rsidRPr="00093679" w:rsidRDefault="00093679" w:rsidP="0009367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6142BC" w:rsidRPr="00C83A1D" w:rsidRDefault="00093679" w:rsidP="0009367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городского округа Ставропольского края                                      Л.С. </w:t>
      </w:r>
      <w:proofErr w:type="spellStart"/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>Дугинец</w:t>
      </w:r>
      <w:bookmarkStart w:id="0" w:name="_GoBack"/>
      <w:bookmarkEnd w:id="0"/>
      <w:proofErr w:type="spellEnd"/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C5D59" w:rsidRDefault="00DC5D59"/>
    <w:sectPr w:rsidR="00DC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093679"/>
    <w:rsid w:val="00327FEA"/>
    <w:rsid w:val="003B01A9"/>
    <w:rsid w:val="00424388"/>
    <w:rsid w:val="004B0E9F"/>
    <w:rsid w:val="00557BCC"/>
    <w:rsid w:val="006142BC"/>
    <w:rsid w:val="00630003"/>
    <w:rsid w:val="00720ED1"/>
    <w:rsid w:val="00786593"/>
    <w:rsid w:val="00853AC8"/>
    <w:rsid w:val="008D4F7F"/>
    <w:rsid w:val="009B19D9"/>
    <w:rsid w:val="00A27905"/>
    <w:rsid w:val="00DC5D59"/>
    <w:rsid w:val="00E73EDD"/>
    <w:rsid w:val="00F1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767344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82F55FD1204C374D08E4C3CA05786357C016D54C1A6368EE311202C0E7E413F74EA4735EFC6E331EA63574z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2020-12-25T13:01:00Z</dcterms:created>
  <dcterms:modified xsi:type="dcterms:W3CDTF">2023-05-22T06:04:00Z</dcterms:modified>
</cp:coreProperties>
</file>