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2F" w:rsidRDefault="004C412F" w:rsidP="004C412F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4C412F" w:rsidRDefault="004C412F" w:rsidP="004C412F">
      <w:pPr>
        <w:jc w:val="center"/>
        <w:rPr>
          <w:b/>
          <w:szCs w:val="28"/>
        </w:rPr>
      </w:pPr>
    </w:p>
    <w:p w:rsidR="004C412F" w:rsidRDefault="004C412F" w:rsidP="004C412F">
      <w:pPr>
        <w:rPr>
          <w:sz w:val="20"/>
          <w:szCs w:val="20"/>
        </w:rPr>
      </w:pPr>
    </w:p>
    <w:p w:rsidR="004C412F" w:rsidRDefault="004C412F" w:rsidP="004C412F">
      <w:pPr>
        <w:rPr>
          <w:rFonts w:eastAsia="Times New Roman"/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«</w:t>
      </w:r>
      <w:r>
        <w:rPr>
          <w:szCs w:val="28"/>
        </w:rPr>
        <w:t>О внесении изменений в Приложение 6 к административному регламенту предоставления администрацией Ипатовского городского округа Ставропольского края муниципальной услуги «Выдача градостроительного плана земельного участка», утвержденному постановлением администрации Ипатовского городского округа Ставропольского края от 12 марта 2020 г. № 348</w:t>
      </w:r>
      <w:r>
        <w:rPr>
          <w:rFonts w:eastAsia="Times New Roman"/>
          <w:szCs w:val="28"/>
        </w:rPr>
        <w:t>»</w:t>
      </w:r>
    </w:p>
    <w:p w:rsidR="004C412F" w:rsidRDefault="004C412F" w:rsidP="004C412F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 w:rsidR="00E11B0C">
        <w:rPr>
          <w:szCs w:val="28"/>
          <w:lang w:eastAsia="ru-RU"/>
        </w:rPr>
        <w:t xml:space="preserve"> 29</w:t>
      </w:r>
      <w:r>
        <w:rPr>
          <w:szCs w:val="28"/>
          <w:lang w:eastAsia="ru-RU"/>
        </w:rPr>
        <w:t xml:space="preserve"> мая 2023 г.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 w:rsidR="00E11B0C">
        <w:rPr>
          <w:szCs w:val="28"/>
          <w:lang w:eastAsia="ru-RU"/>
        </w:rPr>
        <w:t xml:space="preserve"> 05 июня</w:t>
      </w:r>
      <w:bookmarkStart w:id="0" w:name="_GoBack"/>
      <w:bookmarkEnd w:id="0"/>
      <w:r>
        <w:rPr>
          <w:szCs w:val="28"/>
          <w:lang w:eastAsia="ru-RU"/>
        </w:rPr>
        <w:t xml:space="preserve"> 2023 г.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городского округа Ставропольского края;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заместитель начальника отдела правового и кадрового обеспечения администрации Ипатовского городского округа Ставропольского края Неделько Геннадий Николаевич;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юридический адрес: 356630, Ставропольский край, Ипатовский район, г. Ипатово, ул. Ленинградская, 80.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5-67-04, 5-67-60;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4C412F" w:rsidRDefault="004C412F" w:rsidP="004C412F">
      <w:pPr>
        <w:rPr>
          <w:szCs w:val="28"/>
        </w:rPr>
      </w:pPr>
    </w:p>
    <w:p w:rsidR="004C412F" w:rsidRDefault="004C412F" w:rsidP="004C412F"/>
    <w:p w:rsidR="004C412F" w:rsidRDefault="004C412F" w:rsidP="004C412F"/>
    <w:p w:rsidR="00802972" w:rsidRDefault="00802972"/>
    <w:sectPr w:rsidR="00802972" w:rsidSect="0080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12F"/>
    <w:rsid w:val="004C412F"/>
    <w:rsid w:val="00802972"/>
    <w:rsid w:val="00E1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2274"/>
  <w15:docId w15:val="{89A64265-DC52-4DC1-9093-7513B3E4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2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2</cp:revision>
  <dcterms:created xsi:type="dcterms:W3CDTF">2023-05-29T12:57:00Z</dcterms:created>
  <dcterms:modified xsi:type="dcterms:W3CDTF">2023-05-29T13:04:00Z</dcterms:modified>
</cp:coreProperties>
</file>