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D650C9" w:rsidTr="00D650C9">
        <w:trPr>
          <w:trHeight w:val="969"/>
        </w:trPr>
        <w:tc>
          <w:tcPr>
            <w:tcW w:w="5006" w:type="dxa"/>
          </w:tcPr>
          <w:p w:rsidR="00D650C9" w:rsidRDefault="00D650C9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D650C9" w:rsidRDefault="00D650C9">
            <w:pPr>
              <w:spacing w:line="240" w:lineRule="exact"/>
              <w:jc w:val="left"/>
              <w:rPr>
                <w:szCs w:val="28"/>
              </w:rPr>
            </w:pPr>
          </w:p>
          <w:p w:rsidR="00D650C9" w:rsidRDefault="00D650C9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D650C9" w:rsidRDefault="00D650C9" w:rsidP="00D650C9">
      <w:pPr>
        <w:autoSpaceDE w:val="0"/>
        <w:jc w:val="center"/>
        <w:rPr>
          <w:szCs w:val="28"/>
        </w:rPr>
      </w:pPr>
    </w:p>
    <w:p w:rsidR="00D650C9" w:rsidRDefault="00D650C9" w:rsidP="00D650C9">
      <w:pPr>
        <w:autoSpaceDE w:val="0"/>
        <w:jc w:val="center"/>
        <w:rPr>
          <w:szCs w:val="28"/>
        </w:rPr>
      </w:pPr>
    </w:p>
    <w:p w:rsidR="00D650C9" w:rsidRDefault="00D650C9" w:rsidP="00D650C9">
      <w:pPr>
        <w:autoSpaceDE w:val="0"/>
        <w:jc w:val="center"/>
        <w:rPr>
          <w:szCs w:val="28"/>
        </w:rPr>
      </w:pPr>
    </w:p>
    <w:p w:rsidR="00D650C9" w:rsidRDefault="00D650C9" w:rsidP="00D650C9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D650C9" w:rsidRDefault="00D650C9" w:rsidP="00D650C9">
      <w:pPr>
        <w:spacing w:line="240" w:lineRule="exact"/>
        <w:jc w:val="center"/>
        <w:rPr>
          <w:szCs w:val="28"/>
        </w:rPr>
      </w:pPr>
    </w:p>
    <w:p w:rsidR="00D650C9" w:rsidRDefault="00D650C9" w:rsidP="00D650C9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на проект </w:t>
      </w:r>
      <w:r>
        <w:rPr>
          <w:szCs w:val="28"/>
        </w:rPr>
        <w:tab/>
        <w:t xml:space="preserve">постановления  Ипатовского городского округа Ставропольского «О внесении изменений в </w:t>
      </w:r>
      <w:r>
        <w:rPr>
          <w:color w:val="000000"/>
          <w:szCs w:val="28"/>
          <w:shd w:val="clear" w:color="auto" w:fill="FFFFFF"/>
        </w:rPr>
        <w:t xml:space="preserve">Правила землепользования и застройки </w:t>
      </w:r>
      <w:r>
        <w:rPr>
          <w:szCs w:val="28"/>
        </w:rPr>
        <w:t>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 «Об утверждении Правил</w:t>
      </w:r>
      <w:r>
        <w:rPr>
          <w:color w:val="000000"/>
          <w:szCs w:val="28"/>
          <w:shd w:val="clear" w:color="auto" w:fill="FFFFFF"/>
        </w:rPr>
        <w:t xml:space="preserve"> землепользования и застройки </w:t>
      </w:r>
      <w:r>
        <w:rPr>
          <w:szCs w:val="28"/>
        </w:rPr>
        <w:t>Ипатовского городского округа Ставропольского края».</w:t>
      </w:r>
    </w:p>
    <w:p w:rsidR="00D650C9" w:rsidRDefault="00D650C9" w:rsidP="00D650C9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D650C9" w:rsidRDefault="00D650C9" w:rsidP="00D650C9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Проект постановления Ипатовского городского округа «О внесении изменений в </w:t>
      </w:r>
      <w:r>
        <w:rPr>
          <w:color w:val="000000"/>
          <w:szCs w:val="28"/>
          <w:shd w:val="clear" w:color="auto" w:fill="FFFFFF"/>
        </w:rPr>
        <w:t xml:space="preserve">Правила землепользования и застройки </w:t>
      </w:r>
      <w:r>
        <w:rPr>
          <w:szCs w:val="28"/>
        </w:rPr>
        <w:t>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 «Об утверждении Правил</w:t>
      </w:r>
      <w:r>
        <w:rPr>
          <w:color w:val="000000"/>
          <w:szCs w:val="28"/>
          <w:shd w:val="clear" w:color="auto" w:fill="FFFFFF"/>
        </w:rPr>
        <w:t xml:space="preserve"> землепользования и застройки </w:t>
      </w:r>
      <w:r>
        <w:rPr>
          <w:szCs w:val="28"/>
        </w:rPr>
        <w:t>Ипатовского городского округа Ставропольского края»</w:t>
      </w:r>
      <w:r>
        <w:t xml:space="preserve">  </w:t>
      </w:r>
      <w:r>
        <w:rPr>
          <w:color w:val="000000"/>
          <w:szCs w:val="28"/>
        </w:rPr>
        <w:t xml:space="preserve">разработан </w:t>
      </w:r>
      <w:r>
        <w:rPr>
          <w:szCs w:val="28"/>
        </w:rPr>
        <w:t xml:space="preserve">в соответствии с Градостроительным </w:t>
      </w:r>
      <w:r>
        <w:t xml:space="preserve">кодексом </w:t>
      </w:r>
      <w:r>
        <w:rPr>
          <w:szCs w:val="28"/>
        </w:rPr>
        <w:t xml:space="preserve">Российской Федерации,  Федеральным </w:t>
      </w:r>
      <w:hyperlink r:id="rId4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06 октября 2003г. № 131-ФЗ «Об общих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color w:val="auto"/>
            <w:szCs w:val="28"/>
            <w:u w:val="none"/>
          </w:rPr>
          <w:t>Уставом</w:t>
        </w:r>
      </w:hyperlink>
      <w:r>
        <w:rPr>
          <w:szCs w:val="28"/>
        </w:rPr>
        <w:t xml:space="preserve"> Ипатовского городского округа Ставропольского края,  решением Думы Ипатовского городского округа Ставропольского края от 28 августа 2018 года №156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городского округа Ставропольского края», постановлением администрации Ипатовского городского округа Ставропольского края от 12 мая 2023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г. № 539 «О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 «Об утверждении Правил</w:t>
      </w:r>
      <w:r>
        <w:rPr>
          <w:color w:val="000000"/>
          <w:szCs w:val="28"/>
          <w:shd w:val="clear" w:color="auto" w:fill="FFFFFF"/>
        </w:rPr>
        <w:t xml:space="preserve"> землепользования и застройки </w:t>
      </w:r>
      <w:r>
        <w:rPr>
          <w:szCs w:val="28"/>
        </w:rPr>
        <w:t>Ипатовского городского округа Ставропольского края», постановлением администрации Ипатовского городского округа Ставропольского края от 12 мая 2023 г. № 540 «Об утверждении состава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порядка деятельности комиссии по 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 «Об утверждении Правил</w:t>
      </w:r>
      <w:r>
        <w:rPr>
          <w:color w:val="000000"/>
          <w:szCs w:val="28"/>
          <w:shd w:val="clear" w:color="auto" w:fill="FFFFFF"/>
        </w:rPr>
        <w:t xml:space="preserve"> землепользования и застройки </w:t>
      </w:r>
      <w:r>
        <w:rPr>
          <w:szCs w:val="28"/>
        </w:rPr>
        <w:t xml:space="preserve">Ипатовского городского округа Ставропольского края»,   в целях соблюдения права человека на благоприятные условия жизнедеятельности, прав и законных интересов </w:t>
      </w:r>
      <w:r>
        <w:rPr>
          <w:szCs w:val="28"/>
        </w:rPr>
        <w:lastRenderedPageBreak/>
        <w:t>правообладателей земельных участков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объектов капитального строительства на территории Ипатовского городского округа Ставропольского края</w:t>
      </w:r>
      <w:r>
        <w:t>.</w:t>
      </w:r>
    </w:p>
    <w:p w:rsidR="00D650C9" w:rsidRDefault="00D650C9" w:rsidP="00D650C9">
      <w:pPr>
        <w:ind w:firstLine="567"/>
        <w:rPr>
          <w:szCs w:val="28"/>
        </w:rPr>
      </w:pPr>
      <w:proofErr w:type="gramStart"/>
      <w:r>
        <w:rPr>
          <w:szCs w:val="28"/>
        </w:rPr>
        <w:t>Сообщение о принятии решения 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 «Об утверждении Правил</w:t>
      </w:r>
      <w:r>
        <w:rPr>
          <w:color w:val="000000"/>
          <w:szCs w:val="28"/>
          <w:shd w:val="clear" w:color="auto" w:fill="FFFFFF"/>
        </w:rPr>
        <w:t xml:space="preserve"> землепользования и застройки </w:t>
      </w:r>
      <w:r>
        <w:rPr>
          <w:szCs w:val="28"/>
        </w:rPr>
        <w:t>Ипатовского городского округа Ставропольского края» размещено на официальном сайте администрации Ипатовского городского округа Ставропольского края в информационно-телекоммуникационной сети «Интернет» и</w:t>
      </w:r>
      <w:proofErr w:type="gramEnd"/>
      <w:r>
        <w:rPr>
          <w:szCs w:val="28"/>
        </w:rPr>
        <w:t xml:space="preserve"> опубликовано в муниципальной газете «Ипатовский информационный вестник» 28 июля 2022 года №54(561).</w:t>
      </w:r>
    </w:p>
    <w:p w:rsidR="00D650C9" w:rsidRDefault="00D650C9" w:rsidP="00D650C9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D650C9" w:rsidRDefault="00D650C9" w:rsidP="00D650C9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D650C9" w:rsidRDefault="00D650C9" w:rsidP="00D650C9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В проекте решения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0C9" w:rsidRDefault="00D650C9" w:rsidP="00D650C9">
      <w:pPr>
        <w:pStyle w:val="ConsPlusTitle"/>
        <w:ind w:firstLine="567"/>
        <w:jc w:val="both"/>
        <w:rPr>
          <w:szCs w:val="28"/>
        </w:rPr>
      </w:pPr>
    </w:p>
    <w:p w:rsidR="00D650C9" w:rsidRDefault="00D650C9" w:rsidP="00D650C9">
      <w:pPr>
        <w:pStyle w:val="ConsPlusTitle"/>
        <w:jc w:val="both"/>
        <w:rPr>
          <w:szCs w:val="28"/>
        </w:rPr>
      </w:pPr>
    </w:p>
    <w:p w:rsidR="00D650C9" w:rsidRDefault="00D650C9" w:rsidP="00D650C9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D650C9" w:rsidRDefault="00D650C9" w:rsidP="00D650C9">
      <w:pPr>
        <w:spacing w:line="240" w:lineRule="exac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D650C9" w:rsidRDefault="00D650C9" w:rsidP="00D650C9">
      <w:pPr>
        <w:spacing w:line="240" w:lineRule="exact"/>
        <w:rPr>
          <w:szCs w:val="28"/>
        </w:rPr>
      </w:pPr>
      <w:r>
        <w:rPr>
          <w:szCs w:val="28"/>
        </w:rPr>
        <w:t xml:space="preserve">градостроительства – главный архитектор </w:t>
      </w:r>
    </w:p>
    <w:p w:rsidR="00D650C9" w:rsidRDefault="00D650C9" w:rsidP="00D650C9">
      <w:pPr>
        <w:spacing w:line="240" w:lineRule="exact"/>
        <w:rPr>
          <w:szCs w:val="28"/>
        </w:rPr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 xml:space="preserve">Ипатовского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D650C9" w:rsidRDefault="00D650C9" w:rsidP="00D650C9">
      <w:pPr>
        <w:spacing w:line="240" w:lineRule="exact"/>
      </w:pPr>
      <w:r>
        <w:rPr>
          <w:szCs w:val="28"/>
        </w:rPr>
        <w:t xml:space="preserve">округа Ставропольского края                                                        Неделько Г.Н.                                             </w:t>
      </w:r>
    </w:p>
    <w:p w:rsidR="00D650C9" w:rsidRDefault="00D650C9" w:rsidP="00D650C9"/>
    <w:p w:rsidR="00D650C9" w:rsidRDefault="00D650C9" w:rsidP="00D650C9"/>
    <w:p w:rsidR="00D650C9" w:rsidRDefault="00D650C9" w:rsidP="00D650C9"/>
    <w:p w:rsidR="00D650C9" w:rsidRDefault="00D650C9" w:rsidP="00D650C9"/>
    <w:p w:rsidR="00E70628" w:rsidRDefault="00E70628"/>
    <w:sectPr w:rsidR="00E70628" w:rsidSect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650C9"/>
    <w:rsid w:val="00D650C9"/>
    <w:rsid w:val="00E7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C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0C9"/>
    <w:rPr>
      <w:color w:val="0000FF"/>
      <w:u w:val="single"/>
    </w:rPr>
  </w:style>
  <w:style w:type="paragraph" w:styleId="a4">
    <w:name w:val="No Spacing"/>
    <w:qFormat/>
    <w:rsid w:val="00D650C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D650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D65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8FDA18B9BDD083AA1182A203A03015DF5F5D48919474BC794C5CB3EC0529852BF89BE6A1301B6EF1627A2Ej1u5M" TargetMode="External"/><Relationship Id="rId4" Type="http://schemas.openxmlformats.org/officeDocument/2006/relationships/hyperlink" Target="consultantplus://offline/ref=C28FDA18B9BDD083AA119CAF15CC6E1FDA5C0A4C929777E2211A5AE4B3552FD06BB89DB5EAj7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2023-05-16T13:03:00Z</dcterms:created>
  <dcterms:modified xsi:type="dcterms:W3CDTF">2023-05-16T13:06:00Z</dcterms:modified>
</cp:coreProperties>
</file>