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93C5A" w:rsidP="00393C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93C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0D16" w:rsidRPr="00393C5A" w:rsidRDefault="00060D16" w:rsidP="00060D16">
      <w:pPr>
        <w:ind w:firstLine="709"/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</w:t>
      </w:r>
      <w:r w:rsidR="00235B71" w:rsidRPr="00393C5A">
        <w:rPr>
          <w:sz w:val="26"/>
          <w:szCs w:val="26"/>
        </w:rPr>
        <w:t xml:space="preserve">начальника Ипатовского почтамта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235B71" w:rsidRPr="00393C5A">
          <w:rPr>
            <w:sz w:val="26"/>
            <w:szCs w:val="26"/>
          </w:rPr>
          <w:t xml:space="preserve">управления федеральной почтовой связи Ставропольского края </w:t>
        </w:r>
      </w:hyperlink>
      <w:r w:rsidR="00235B71" w:rsidRPr="00393C5A">
        <w:rPr>
          <w:sz w:val="26"/>
          <w:szCs w:val="26"/>
        </w:rPr>
        <w:t>Негодайло В.М.</w:t>
      </w:r>
      <w:r w:rsidR="006F6D65" w:rsidRPr="00393C5A">
        <w:rPr>
          <w:sz w:val="26"/>
          <w:szCs w:val="26"/>
        </w:rPr>
        <w:t>, действующего на основании доверенности № 583/2022 от 14 ноября 2020 г.</w:t>
      </w:r>
      <w:r w:rsidR="00235B71" w:rsidRPr="00393C5A">
        <w:rPr>
          <w:sz w:val="26"/>
          <w:szCs w:val="26"/>
        </w:rPr>
        <w:t xml:space="preserve"> о заключении договора аренды имущества муниципальной собственности от 21.0</w:t>
      </w:r>
      <w:r w:rsidR="006F6D65" w:rsidRPr="00393C5A">
        <w:rPr>
          <w:sz w:val="26"/>
          <w:szCs w:val="26"/>
        </w:rPr>
        <w:t>3</w:t>
      </w:r>
      <w:r w:rsidR="00235B71" w:rsidRPr="00393C5A">
        <w:rPr>
          <w:sz w:val="26"/>
          <w:szCs w:val="26"/>
        </w:rPr>
        <w:t>.202</w:t>
      </w:r>
      <w:r w:rsidR="006F6D65" w:rsidRPr="00393C5A">
        <w:rPr>
          <w:sz w:val="26"/>
          <w:szCs w:val="26"/>
        </w:rPr>
        <w:t>3</w:t>
      </w:r>
      <w:r w:rsidR="00235B71" w:rsidRPr="00393C5A">
        <w:rPr>
          <w:sz w:val="26"/>
          <w:szCs w:val="26"/>
        </w:rPr>
        <w:t xml:space="preserve"> г. № 03-01-</w:t>
      </w:r>
      <w:r w:rsidR="006F6D65" w:rsidRPr="00393C5A">
        <w:rPr>
          <w:sz w:val="26"/>
          <w:szCs w:val="26"/>
        </w:rPr>
        <w:t>3607</w:t>
      </w:r>
      <w:r w:rsidRPr="00393C5A">
        <w:rPr>
          <w:sz w:val="26"/>
          <w:szCs w:val="26"/>
        </w:rPr>
        <w:t xml:space="preserve">, сроком на </w:t>
      </w:r>
      <w:r w:rsidR="006F6D65" w:rsidRPr="00393C5A">
        <w:rPr>
          <w:sz w:val="26"/>
          <w:szCs w:val="26"/>
        </w:rPr>
        <w:t>60</w:t>
      </w:r>
      <w:r w:rsidRPr="00393C5A">
        <w:rPr>
          <w:sz w:val="26"/>
          <w:szCs w:val="26"/>
        </w:rPr>
        <w:t xml:space="preserve"> месяцев, для использования </w:t>
      </w:r>
      <w:r w:rsidR="00F859CE" w:rsidRPr="00393C5A">
        <w:rPr>
          <w:sz w:val="26"/>
          <w:szCs w:val="26"/>
        </w:rPr>
        <w:t>в целях размещения отделений почтовой связи 356610 СОПС Кевсала Ипатовского почтамта УФПС Ставропольского края,</w:t>
      </w:r>
      <w:r w:rsidRPr="00393C5A">
        <w:rPr>
          <w:sz w:val="26"/>
          <w:szCs w:val="26"/>
        </w:rPr>
        <w:t xml:space="preserve"> объект муниципальной собственности Ипатовского городского округа Ставропольского края – </w:t>
      </w:r>
      <w:r w:rsidR="00F859CE" w:rsidRPr="00393C5A">
        <w:rPr>
          <w:sz w:val="26"/>
          <w:szCs w:val="26"/>
        </w:rPr>
        <w:t xml:space="preserve">нежилые помещения, находящиеся в здании почты с кадастровым номером 26:02:091210:97, расположенного по адресу: Ставропольский край, </w:t>
      </w:r>
      <w:r w:rsidR="006F6D65" w:rsidRPr="00393C5A">
        <w:rPr>
          <w:sz w:val="26"/>
          <w:szCs w:val="26"/>
        </w:rPr>
        <w:t xml:space="preserve">р-н </w:t>
      </w:r>
      <w:r w:rsidR="00F859CE" w:rsidRPr="00393C5A">
        <w:rPr>
          <w:sz w:val="26"/>
          <w:szCs w:val="26"/>
        </w:rPr>
        <w:t xml:space="preserve">Ипатовский, с. Кевсала, ул. Торговая, д. 10, номера </w:t>
      </w:r>
      <w:r w:rsidR="006F6D65" w:rsidRPr="00393C5A">
        <w:rPr>
          <w:sz w:val="26"/>
          <w:szCs w:val="26"/>
        </w:rPr>
        <w:t xml:space="preserve">на поэтажном плане № 3-8, общей </w:t>
      </w:r>
      <w:r w:rsidR="00F859CE" w:rsidRPr="00393C5A">
        <w:rPr>
          <w:sz w:val="26"/>
          <w:szCs w:val="26"/>
        </w:rPr>
        <w:t>площадью 102,8 кв.м, входящего в муниципальную казну Ипатовского городского округа Ставропольского края.</w:t>
      </w:r>
    </w:p>
    <w:p w:rsidR="00060D16" w:rsidRPr="00393C5A" w:rsidRDefault="00060D16" w:rsidP="00060D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93C5A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393C5A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393C5A" w:rsidRDefault="00060D16" w:rsidP="00060D16">
      <w:pPr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393C5A" w:rsidRDefault="00060D16" w:rsidP="00060D16">
      <w:pPr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393C5A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C5A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393C5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393C5A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393C5A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C5A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93C5A">
        <w:rPr>
          <w:sz w:val="26"/>
          <w:szCs w:val="26"/>
        </w:rPr>
        <w:t xml:space="preserve">Прилагаемый документ размещается для </w:t>
      </w:r>
      <w:r w:rsidRPr="00393C5A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Временно исполняющий обязанности </w:t>
      </w:r>
    </w:p>
    <w:p w:rsidR="00393C5A" w:rsidRPr="00393C5A" w:rsidRDefault="00393C5A" w:rsidP="00393C5A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начальника</w:t>
      </w:r>
      <w:proofErr w:type="gramEnd"/>
      <w:r w:rsidRPr="00393C5A">
        <w:rPr>
          <w:bCs/>
          <w:sz w:val="28"/>
          <w:szCs w:val="28"/>
        </w:rPr>
        <w:t xml:space="preserve"> отдела имущественных и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земельных</w:t>
      </w:r>
      <w:proofErr w:type="gramEnd"/>
      <w:r w:rsidRPr="00393C5A">
        <w:rPr>
          <w:bCs/>
          <w:sz w:val="28"/>
          <w:szCs w:val="28"/>
        </w:rPr>
        <w:t xml:space="preserve"> отношений администрации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Ипатовского городского округа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края, заместитель начальника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отдела</w:t>
      </w:r>
      <w:proofErr w:type="gramEnd"/>
      <w:r w:rsidRPr="00393C5A">
        <w:rPr>
          <w:bCs/>
          <w:sz w:val="28"/>
          <w:szCs w:val="28"/>
        </w:rPr>
        <w:t xml:space="preserve"> имущественных и земельных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отношений</w:t>
      </w:r>
      <w:proofErr w:type="gramEnd"/>
      <w:r w:rsidRPr="00393C5A">
        <w:rPr>
          <w:bCs/>
          <w:sz w:val="28"/>
          <w:szCs w:val="28"/>
        </w:rPr>
        <w:t xml:space="preserve"> администрации Ипатовского городского округа </w:t>
      </w:r>
    </w:p>
    <w:p w:rsidR="00E60528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 </w:t>
      </w:r>
      <w:r w:rsidRPr="00393C5A">
        <w:rPr>
          <w:bCs/>
          <w:sz w:val="28"/>
          <w:szCs w:val="28"/>
        </w:rPr>
        <w:tab/>
        <w:t xml:space="preserve">                                                                            А.В. Тараканова</w:t>
      </w:r>
    </w:p>
    <w:sectPr w:rsidR="00E60528" w:rsidRPr="00393C5A" w:rsidSect="00393C5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235B71"/>
    <w:rsid w:val="0027550C"/>
    <w:rsid w:val="00393C5A"/>
    <w:rsid w:val="006F6D65"/>
    <w:rsid w:val="00DF48EF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2023-03-23T08:24:00Z</cp:lastPrinted>
  <dcterms:created xsi:type="dcterms:W3CDTF">2022-04-27T12:22:00Z</dcterms:created>
  <dcterms:modified xsi:type="dcterms:W3CDTF">2023-03-23T08:25:00Z</dcterms:modified>
</cp:coreProperties>
</file>