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7338"/>
        <w:gridCol w:w="2585"/>
      </w:tblGrid>
      <w:tr w:rsidR="00D62360" w:rsidTr="00251F73">
        <w:trPr>
          <w:trHeight w:val="284"/>
        </w:trPr>
        <w:tc>
          <w:tcPr>
            <w:tcW w:w="7338" w:type="dxa"/>
          </w:tcPr>
          <w:p w:rsidR="00D62360" w:rsidRPr="00212593" w:rsidRDefault="00D62360" w:rsidP="001F54F1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D62360" w:rsidRPr="00293367" w:rsidRDefault="00D62360" w:rsidP="001F54F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D62360" w:rsidRPr="00251F73" w:rsidRDefault="00D62360" w:rsidP="00D62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7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62360" w:rsidRPr="00251F73" w:rsidRDefault="00D62360" w:rsidP="00D62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1F7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51F73">
        <w:rPr>
          <w:rFonts w:ascii="Times New Roman" w:hAnsi="Times New Roman" w:cs="Times New Roman"/>
          <w:b/>
          <w:sz w:val="24"/>
          <w:szCs w:val="24"/>
        </w:rPr>
        <w:t xml:space="preserve"> проекту постановления администрации Ипатовского городского округа Ставропольского края «</w:t>
      </w:r>
      <w:r w:rsidRPr="00251F73">
        <w:rPr>
          <w:rFonts w:ascii="Times New Roman" w:hAnsi="Times New Roman" w:cs="Times New Roman"/>
          <w:b/>
          <w:bCs/>
          <w:sz w:val="24"/>
          <w:szCs w:val="24"/>
        </w:rPr>
        <w:t>О передаче объектов муниципальной собственности в аренду без проведения торгов»</w:t>
      </w:r>
    </w:p>
    <w:p w:rsidR="00D62360" w:rsidRPr="00251F73" w:rsidRDefault="00D62360" w:rsidP="00D62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360" w:rsidRPr="00251F73" w:rsidRDefault="00D62360" w:rsidP="00251F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F73">
        <w:rPr>
          <w:rFonts w:ascii="Times New Roman" w:hAnsi="Times New Roman" w:cs="Times New Roman"/>
          <w:sz w:val="24"/>
          <w:szCs w:val="24"/>
        </w:rPr>
        <w:t>В администрацию Ипатовского городского округа Ставропольского края поступило заявление технического директора филиала государственного унитарного предприятия Ставропольского края «Ставрополькрайводоканал» - «Северный» - производственно-технического подразделения «Ипатовское» Неснова А.Д. о заключении договора аренды имущества муниципальной собственности для использования в целях решения социальных задач, в том числе реализации товаров и услуг по регулируемым тарифам и ценам, сроком на 11 месяцев нежилого помещения № 37, площадью 10,3 кв.м, с кадастровым номером 26:02:170926:80, расположенного по адресу: Ставропольский край, Ипатовский район, аул Малый Барханчак, ул. Центральная, д. 14, закрепленного на праве  оперативного управления за муниципальным казенным учреждением культуры «Мало-Барханчакское социально-культурное объединение» Ипатовского района Ставропольского края.</w:t>
      </w:r>
    </w:p>
    <w:p w:rsidR="00D62360" w:rsidRPr="00251F73" w:rsidRDefault="00D62360" w:rsidP="00251F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F73">
        <w:rPr>
          <w:rFonts w:ascii="Times New Roman" w:hAnsi="Times New Roman" w:cs="Times New Roman"/>
          <w:sz w:val="24"/>
          <w:szCs w:val="24"/>
        </w:rPr>
        <w:t>В соответствии со статьей 17.1 Федерального закона от 26 июля 2006 г. № 135-ФЗ «О защите конкуренции» заключение</w:t>
      </w:r>
      <w:bookmarkStart w:id="0" w:name="_GoBack"/>
      <w:bookmarkEnd w:id="0"/>
      <w:r w:rsidRPr="00251F73">
        <w:rPr>
          <w:rFonts w:ascii="Times New Roman" w:hAnsi="Times New Roman" w:cs="Times New Roman"/>
          <w:sz w:val="24"/>
          <w:szCs w:val="24"/>
        </w:rPr>
        <w:t xml:space="preserve">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D62360" w:rsidRPr="00251F73" w:rsidRDefault="00D62360" w:rsidP="00251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F73">
        <w:rPr>
          <w:rFonts w:ascii="Times New Roman" w:hAnsi="Times New Roman" w:cs="Times New Roman"/>
          <w:sz w:val="24"/>
          <w:szCs w:val="24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51F73">
        <w:rPr>
          <w:rFonts w:ascii="Times New Roman" w:hAnsi="Times New Roman" w:cs="Times New Roman"/>
          <w:bCs/>
          <w:sz w:val="24"/>
          <w:szCs w:val="24"/>
        </w:rPr>
        <w:t xml:space="preserve">передаче объектов муниципальной собственности в аренду. </w:t>
      </w:r>
    </w:p>
    <w:p w:rsidR="00251F73" w:rsidRPr="00251F73" w:rsidRDefault="00251F73" w:rsidP="0025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73">
        <w:rPr>
          <w:rFonts w:ascii="Times New Roman" w:eastAsia="Times New Roman" w:hAnsi="Times New Roman" w:cs="Times New Roman"/>
          <w:sz w:val="24"/>
          <w:szCs w:val="24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251F73" w:rsidRPr="00251F73" w:rsidRDefault="00251F73" w:rsidP="0025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73">
        <w:rPr>
          <w:rFonts w:ascii="Times New Roman" w:eastAsia="Times New Roman" w:hAnsi="Times New Roman" w:cs="Times New Roman"/>
          <w:sz w:val="24"/>
          <w:szCs w:val="24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251F73" w:rsidRPr="00251F73" w:rsidRDefault="00251F73" w:rsidP="00251F73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1F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51F7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2006 г</w:t>
        </w:r>
      </w:smartTag>
      <w:r w:rsidRPr="00251F73">
        <w:rPr>
          <w:rFonts w:ascii="Times New Roman" w:eastAsiaTheme="minorHAnsi" w:hAnsi="Times New Roman" w:cs="Times New Roman"/>
          <w:sz w:val="24"/>
          <w:szCs w:val="24"/>
          <w:lang w:eastAsia="en-US"/>
        </w:rPr>
        <w:t>. № 683-р.</w:t>
      </w:r>
    </w:p>
    <w:p w:rsidR="00251F73" w:rsidRPr="00251F73" w:rsidRDefault="00251F73" w:rsidP="00251F73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1F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251F73" w:rsidRPr="00251F73" w:rsidRDefault="00251F73" w:rsidP="00251F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1F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251F73" w:rsidRPr="00251F73" w:rsidRDefault="00251F73" w:rsidP="00251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1F73">
        <w:rPr>
          <w:rFonts w:ascii="Times New Roman" w:eastAsia="Times New Roman" w:hAnsi="Times New Roman" w:cs="Times New Roman"/>
          <w:sz w:val="24"/>
          <w:szCs w:val="24"/>
        </w:rPr>
        <w:t xml:space="preserve">Прилагаемый документ размещается для </w:t>
      </w:r>
      <w:r w:rsidRPr="00251F73">
        <w:rPr>
          <w:rFonts w:ascii="Times New Roman" w:eastAsia="Times New Roman" w:hAnsi="Times New Roman" w:cs="Times New Roman"/>
          <w:spacing w:val="2"/>
          <w:sz w:val="24"/>
          <w:szCs w:val="24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251F73" w:rsidRPr="00251F73" w:rsidRDefault="00251F73" w:rsidP="0025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F73" w:rsidRPr="00251F73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73">
        <w:rPr>
          <w:rFonts w:ascii="Times New Roman" w:eastAsia="Times New Roman" w:hAnsi="Times New Roman" w:cs="Times New Roman"/>
          <w:sz w:val="24"/>
          <w:szCs w:val="24"/>
        </w:rPr>
        <w:t xml:space="preserve">Временно исполняющий обязанности </w:t>
      </w:r>
    </w:p>
    <w:p w:rsidR="00251F73" w:rsidRPr="00251F73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1F73">
        <w:rPr>
          <w:rFonts w:ascii="Times New Roman" w:eastAsia="Times New Roman" w:hAnsi="Times New Roman" w:cs="Times New Roman"/>
          <w:sz w:val="24"/>
          <w:szCs w:val="24"/>
        </w:rPr>
        <w:t>начальника</w:t>
      </w:r>
      <w:proofErr w:type="gramEnd"/>
      <w:r w:rsidRPr="00251F73">
        <w:rPr>
          <w:rFonts w:ascii="Times New Roman" w:eastAsia="Times New Roman" w:hAnsi="Times New Roman" w:cs="Times New Roman"/>
          <w:sz w:val="24"/>
          <w:szCs w:val="24"/>
        </w:rPr>
        <w:t xml:space="preserve"> отдела имущественных и земельных </w:t>
      </w:r>
    </w:p>
    <w:p w:rsidR="00251F73" w:rsidRPr="00251F73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1F73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proofErr w:type="gramEnd"/>
      <w:r w:rsidRPr="00251F7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Ипатовского</w:t>
      </w:r>
    </w:p>
    <w:p w:rsidR="00251F73" w:rsidRPr="00251F73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1F73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  <w:r w:rsidRPr="00251F73">
        <w:rPr>
          <w:rFonts w:ascii="Times New Roman" w:eastAsia="Times New Roman" w:hAnsi="Times New Roman" w:cs="Times New Roman"/>
          <w:sz w:val="24"/>
          <w:szCs w:val="24"/>
        </w:rPr>
        <w:t xml:space="preserve"> округа Ставропольского края,</w:t>
      </w:r>
    </w:p>
    <w:p w:rsidR="00251F73" w:rsidRPr="00251F73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1F73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proofErr w:type="gramEnd"/>
      <w:r w:rsidRPr="00251F73">
        <w:rPr>
          <w:rFonts w:ascii="Times New Roman" w:eastAsia="Times New Roman" w:hAnsi="Times New Roman" w:cs="Times New Roman"/>
          <w:sz w:val="24"/>
          <w:szCs w:val="24"/>
        </w:rPr>
        <w:t xml:space="preserve"> начальника отдела имущественных </w:t>
      </w:r>
    </w:p>
    <w:p w:rsidR="00251F73" w:rsidRPr="00251F73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1F7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251F73">
        <w:rPr>
          <w:rFonts w:ascii="Times New Roman" w:eastAsia="Times New Roman" w:hAnsi="Times New Roman" w:cs="Times New Roman"/>
          <w:sz w:val="24"/>
          <w:szCs w:val="24"/>
        </w:rPr>
        <w:t xml:space="preserve"> земельных отношений администрации</w:t>
      </w:r>
    </w:p>
    <w:p w:rsidR="00251F73" w:rsidRPr="00251F73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1F73">
        <w:rPr>
          <w:rFonts w:ascii="Times New Roman" w:eastAsia="Times New Roman" w:hAnsi="Times New Roman" w:cs="Times New Roman"/>
          <w:sz w:val="26"/>
          <w:szCs w:val="26"/>
        </w:rPr>
        <w:t xml:space="preserve">Ипатовского городского округа </w:t>
      </w:r>
    </w:p>
    <w:p w:rsidR="00251F73" w:rsidRPr="00251F73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1F73">
        <w:rPr>
          <w:rFonts w:ascii="Times New Roman" w:eastAsia="Times New Roman" w:hAnsi="Times New Roman" w:cs="Times New Roman"/>
          <w:sz w:val="26"/>
          <w:szCs w:val="26"/>
        </w:rPr>
        <w:t xml:space="preserve">Ставропольского края </w:t>
      </w:r>
      <w:r w:rsidRPr="00251F7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                А.В. Тараканова</w:t>
      </w:r>
    </w:p>
    <w:p w:rsidR="001B7BD0" w:rsidRPr="00251F73" w:rsidRDefault="001B7BD0" w:rsidP="00251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1F73" w:rsidRPr="00251F73" w:rsidRDefault="00251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1F73" w:rsidRPr="00251F73" w:rsidSect="00D62360">
      <w:pgSz w:w="11906" w:h="16838"/>
      <w:pgMar w:top="0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2ED6"/>
    <w:multiLevelType w:val="hybridMultilevel"/>
    <w:tmpl w:val="565C62D2"/>
    <w:lvl w:ilvl="0" w:tplc="F40C01E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4D"/>
    <w:rsid w:val="001B7BD0"/>
    <w:rsid w:val="00251F73"/>
    <w:rsid w:val="006B55EE"/>
    <w:rsid w:val="00D22D4D"/>
    <w:rsid w:val="00D62360"/>
    <w:rsid w:val="00F5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15A6D-4765-4FDF-AA41-C8EF1BA8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B4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F56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F5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623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2023-08-18T10:44:00Z</cp:lastPrinted>
  <dcterms:created xsi:type="dcterms:W3CDTF">2021-12-14T13:59:00Z</dcterms:created>
  <dcterms:modified xsi:type="dcterms:W3CDTF">2023-08-18T10:44:00Z</dcterms:modified>
</cp:coreProperties>
</file>