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570"/>
      </w:tblGrid>
      <w:tr>
        <w:trPr>
          <w:trHeight w:val="982" w:hRule="atLeast"/>
        </w:trPr>
        <w:tc>
          <w:tcPr>
            <w:tcW w:w="4784" w:type="dxa"/>
            <w:tcBorders/>
            <w:shd w:fill="auto" w:val="clear"/>
          </w:tcPr>
          <w:p>
            <w:pPr>
              <w:pStyle w:val="Normal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</w:r>
          </w:p>
        </w:tc>
        <w:tc>
          <w:tcPr>
            <w:tcW w:w="4570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Cs w:val="28"/>
                <w:lang w:val="ru-RU"/>
              </w:rPr>
              <w:t>Главе Ипатовского городского округа Ставропольского края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Cs w:val="28"/>
                <w:lang w:val="ru-RU"/>
              </w:rPr>
              <w:t>В.Н. Шейкиной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Cs w:val="28"/>
        </w:rPr>
        <w:t>Пояснительная записка</w:t>
      </w:r>
    </w:p>
    <w:p>
      <w:pPr>
        <w:pStyle w:val="NoSpacing"/>
        <w:jc w:val="center"/>
        <w:rPr>
          <w:rFonts w:ascii="Times New Roman" w:hAnsi="Times New Roman" w:cs="Times New Roman"/>
          <w:szCs w:val="28"/>
        </w:rPr>
      </w:pPr>
      <w:r>
        <w:rPr/>
      </w:r>
    </w:p>
    <w:p>
      <w:pPr>
        <w:pStyle w:val="Normal"/>
        <w:spacing w:before="0" w:after="120"/>
        <w:rPr/>
      </w:pPr>
      <w:r>
        <w:rPr>
          <w:szCs w:val="28"/>
          <w:lang w:val="ru-RU"/>
        </w:rPr>
        <w:t>к проекту постановления «Об утверждении перечня мест, предназначенных для выгула домашних животных на территории Ипатовского городского округа Ставропольского края.</w:t>
      </w:r>
      <w:r>
        <w:rPr>
          <w:lang w:val="ru-RU"/>
        </w:rPr>
        <w:t xml:space="preserve">» </w:t>
      </w:r>
    </w:p>
    <w:p>
      <w:pPr>
        <w:pStyle w:val="Normal"/>
        <w:spacing w:before="0" w:after="120"/>
        <w:rPr>
          <w:lang w:val="ru-RU"/>
        </w:rPr>
      </w:pPr>
      <w:r>
        <w:rPr>
          <w:szCs w:val="28"/>
          <w:lang w:val="ru-RU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szCs w:val="28"/>
          <w:lang w:val="ru-RU"/>
        </w:rPr>
        <w:tab/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В соответствии со </w:t>
      </w:r>
      <w:hyperlink r:id="rId2">
        <w:r>
          <w:rPr>
            <w:rStyle w:val="Style15"/>
            <w:rFonts w:cs="Times New Roman"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>статьей 14</w:t>
        </w:r>
      </w:hyperlink>
      <w:r>
        <w:rPr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со </w:t>
      </w:r>
      <w:hyperlink r:id="rId3">
        <w:r>
          <w:rPr>
            <w:rStyle w:val="Style15"/>
            <w:rFonts w:cs="Times New Roman"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>статьей 8</w:t>
        </w:r>
      </w:hyperlink>
      <w:r>
        <w:rPr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и </w:t>
      </w:r>
      <w:hyperlink r:id="rId4">
        <w:r>
          <w:rPr>
            <w:rStyle w:val="Style15"/>
            <w:rFonts w:cs="Times New Roman"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>пунктом 3 части 5 статьи 13</w:t>
        </w:r>
      </w:hyperlink>
      <w:r>
        <w:rPr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hyperlink r:id="rId5">
        <w:r>
          <w:rPr>
            <w:rStyle w:val="Style15"/>
            <w:rFonts w:cs="Times New Roman"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>Уставом</w:t>
        </w:r>
      </w:hyperlink>
      <w:r>
        <w:rPr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 Ипатовского городского округа Ставропольского края</w:t>
      </w:r>
      <w:r>
        <w:rPr>
          <w:rFonts w:cs="Times New Roman" w:ascii="Times New Roman" w:hAnsi="Times New Roman"/>
          <w:szCs w:val="28"/>
          <w:lang w:val="ru-RU"/>
        </w:rPr>
        <w:t>.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/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/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/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/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/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/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/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Заместитель главы – начальник отдела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>сельского хозяйства, охраны окружающей среды,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>гражданской обороны, чрезвычайных ситуаций и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антитеррора администрации Ипатовского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городского округа Ставропольского края                                   Н.С. Головинов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val="ru-RU"/>
        </w:rPr>
        <w:t>Довгань Д.А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. 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</w:rPr>
        <w:t xml:space="preserve">8(86542)5-66-58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608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26084"/>
    <w:rPr>
      <w:sz w:val="28"/>
      <w:lang w:val="en-US" w:bidi="en-US"/>
    </w:rPr>
  </w:style>
  <w:style w:type="character" w:styleId="Style15">
    <w:name w:val="Интернет-ссылка"/>
    <w:rPr>
      <w:color w:val="000080"/>
      <w:u w:val="single"/>
      <w:lang w:val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2608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54007&amp;dst=425&amp;field=134&amp;date=21.08.2023" TargetMode="External"/><Relationship Id="rId3" Type="http://schemas.openxmlformats.org/officeDocument/2006/relationships/hyperlink" Target="https://login.consultant.ru/link/?req=doc&amp;base=LAW&amp;n=452891&amp;dst=100065&amp;field=134&amp;date=21.08.2023" TargetMode="External"/><Relationship Id="rId4" Type="http://schemas.openxmlformats.org/officeDocument/2006/relationships/hyperlink" Target="https://login.consultant.ru/link/?req=doc&amp;base=LAW&amp;n=452891&amp;dst=30&amp;field=134&amp;date=21.08.2023" TargetMode="External"/><Relationship Id="rId5" Type="http://schemas.openxmlformats.org/officeDocument/2006/relationships/hyperlink" Target="https://login.consultant.ru/link/?req=doc&amp;base=RLAW077&amp;n=210747&amp;dst=100003&amp;field=134&amp;date=21.08.2023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 LibreOffice_project/2524958677847fb3bb44820e40380acbe820f960</Application>
  <Pages>1</Pages>
  <Words>120</Words>
  <Characters>846</Characters>
  <CharactersWithSpaces>1004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cp:lastPrinted>2022-06-02T16:15:29Z</cp:lastPrinted>
  <dcterms:modified xsi:type="dcterms:W3CDTF">2023-09-05T09:03:26Z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