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ED" w:rsidRDefault="00D962ED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D962ED" w:rsidRDefault="00D962ED">
      <w:pPr>
        <w:pStyle w:val="ConsPlusTitle"/>
        <w:jc w:val="center"/>
      </w:pPr>
      <w:r>
        <w:t>СТАВРОПОЛЬСКОГО КРАЯ</w:t>
      </w:r>
    </w:p>
    <w:p w:rsidR="00D962ED" w:rsidRDefault="00D962ED">
      <w:pPr>
        <w:pStyle w:val="ConsPlusTitle"/>
        <w:jc w:val="center"/>
      </w:pPr>
    </w:p>
    <w:p w:rsidR="00D962ED" w:rsidRDefault="00D962ED">
      <w:pPr>
        <w:pStyle w:val="ConsPlusTitle"/>
        <w:jc w:val="center"/>
      </w:pPr>
      <w:r>
        <w:t>ПОСТАНОВЛЕНИЕ</w:t>
      </w:r>
    </w:p>
    <w:p w:rsidR="00D962ED" w:rsidRDefault="00D962ED">
      <w:pPr>
        <w:pStyle w:val="ConsPlusTitle"/>
        <w:jc w:val="center"/>
      </w:pPr>
      <w:r>
        <w:t>от 4 апреля 2018 г. N 376</w:t>
      </w:r>
    </w:p>
    <w:p w:rsidR="00D962ED" w:rsidRDefault="00D962ED">
      <w:pPr>
        <w:pStyle w:val="ConsPlusTitle"/>
        <w:jc w:val="center"/>
      </w:pPr>
    </w:p>
    <w:p w:rsidR="00D962ED" w:rsidRDefault="00D962ED">
      <w:pPr>
        <w:pStyle w:val="ConsPlusTitle"/>
        <w:jc w:val="center"/>
      </w:pPr>
      <w:r>
        <w:t>ОБ УТВЕРЖДЕНИИ АДМИНИСТРАТИВНОГО РЕГЛАМЕНТА</w:t>
      </w:r>
    </w:p>
    <w:p w:rsidR="00D962ED" w:rsidRDefault="00D962ED">
      <w:pPr>
        <w:pStyle w:val="ConsPlusTitle"/>
        <w:jc w:val="center"/>
      </w:pPr>
      <w:r>
        <w:t>ПО ПРЕДОСТАВЛЕНИЮ АДМИНИСТРАЦИЕЙ ИПАТОВСКОГО ГОРОДСКОГО</w:t>
      </w:r>
    </w:p>
    <w:p w:rsidR="00D962ED" w:rsidRDefault="00D962ED">
      <w:pPr>
        <w:pStyle w:val="ConsPlusTitle"/>
        <w:jc w:val="center"/>
      </w:pPr>
      <w:r>
        <w:t>ОКРУГА СТАВРОПОЛЬСКОГО КРАЯ МУНИЦИПАЛЬНОЙ УСЛУГИ</w:t>
      </w:r>
    </w:p>
    <w:p w:rsidR="00D962ED" w:rsidRDefault="00D962ED">
      <w:pPr>
        <w:pStyle w:val="ConsPlusTitle"/>
        <w:jc w:val="center"/>
      </w:pPr>
      <w:r>
        <w:t>"КОНСУЛЬТАЦИОННО-ИНФОРМАЦИОННЫЕ УСЛУГИ ПО ВОПРОСАМ ПОДДЕРЖКИ</w:t>
      </w:r>
    </w:p>
    <w:p w:rsidR="00D962ED" w:rsidRDefault="00D962ED">
      <w:pPr>
        <w:pStyle w:val="ConsPlusTitle"/>
        <w:jc w:val="center"/>
      </w:pPr>
      <w:r>
        <w:t>МАЛОГО И СРЕДНЕГО ПРЕДПРИНИМАТЕЛЬСТВА"</w:t>
      </w:r>
    </w:p>
    <w:p w:rsidR="00D962ED" w:rsidRDefault="00D962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2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2ED" w:rsidRDefault="00D96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62ED" w:rsidRDefault="00D962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D962ED" w:rsidRDefault="00D962ED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28.10.2019 </w:t>
            </w:r>
            <w:hyperlink r:id="rId4">
              <w:r>
                <w:rPr>
                  <w:color w:val="0000FF"/>
                </w:rPr>
                <w:t>N 1558</w:t>
              </w:r>
            </w:hyperlink>
            <w:r>
              <w:rPr>
                <w:color w:val="392C69"/>
              </w:rPr>
              <w:t xml:space="preserve">, от 20.12.2021 </w:t>
            </w:r>
            <w:hyperlink r:id="rId5">
              <w:r>
                <w:rPr>
                  <w:color w:val="0000FF"/>
                </w:rPr>
                <w:t>N 1947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</w:tr>
    </w:tbl>
    <w:p w:rsidR="00D962ED" w:rsidRDefault="00D962ED">
      <w:pPr>
        <w:pStyle w:val="ConsPlusNormal"/>
      </w:pPr>
    </w:p>
    <w:p w:rsidR="00D962ED" w:rsidRDefault="00D962ED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24 июля 2007 г. </w:t>
      </w:r>
      <w:hyperlink r:id="rId7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06 октября 2003 г.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Ставропольского края от 15 октября 2008 г. N 61-кз "О развитии и поддержке малого и среднего предпринимательства",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D962ED" w:rsidRDefault="00D962ED">
      <w:pPr>
        <w:pStyle w:val="ConsPlusNormal"/>
      </w:pPr>
    </w:p>
    <w:p w:rsidR="00D962ED" w:rsidRDefault="00D962E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по предоставлению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"Консультационно-информационные услуги по вопросам поддержки малого и среднего предпринимательства".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19 декабря 2017 г. N 623 "Об утверждении административного регламента по предоставлению администрацией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муниципальной услуги "Консультационно-информационные услуги по вопросам поддержки малого и среднего предпринимательства".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4. Отделу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D962ED" w:rsidRDefault="00D962ED">
      <w:pPr>
        <w:pStyle w:val="ConsPlusNormal"/>
      </w:pPr>
    </w:p>
    <w:p w:rsidR="00D962ED" w:rsidRDefault="00D962ED">
      <w:pPr>
        <w:pStyle w:val="ConsPlusNormal"/>
        <w:jc w:val="right"/>
      </w:pPr>
      <w:r>
        <w:t>Глава администрации</w:t>
      </w:r>
    </w:p>
    <w:p w:rsidR="00D962ED" w:rsidRDefault="00D962ED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D962ED" w:rsidRDefault="00D962ED">
      <w:pPr>
        <w:pStyle w:val="ConsPlusNormal"/>
        <w:jc w:val="right"/>
      </w:pPr>
      <w:r>
        <w:t>Ставропольского края</w:t>
      </w:r>
    </w:p>
    <w:p w:rsidR="00D962ED" w:rsidRDefault="00D962ED">
      <w:pPr>
        <w:pStyle w:val="ConsPlusNormal"/>
        <w:jc w:val="right"/>
      </w:pPr>
      <w:r>
        <w:t>С.Б.САВЧЕНКО</w:t>
      </w:r>
    </w:p>
    <w:p w:rsidR="00D962ED" w:rsidRDefault="00D962ED">
      <w:pPr>
        <w:pStyle w:val="ConsPlusNormal"/>
      </w:pPr>
    </w:p>
    <w:p w:rsidR="00D962ED" w:rsidRDefault="00D962ED">
      <w:pPr>
        <w:pStyle w:val="ConsPlusNormal"/>
      </w:pPr>
    </w:p>
    <w:p w:rsidR="00D962ED" w:rsidRDefault="00D962ED">
      <w:pPr>
        <w:pStyle w:val="ConsPlusNormal"/>
      </w:pPr>
    </w:p>
    <w:p w:rsidR="00D962ED" w:rsidRDefault="00D962ED">
      <w:pPr>
        <w:pStyle w:val="ConsPlusNormal"/>
      </w:pPr>
    </w:p>
    <w:p w:rsidR="00D962ED" w:rsidRDefault="00D962E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2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2ED" w:rsidRDefault="00D962ED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28.10.2019 N 1558 административный регламент дополнен приложением N 5 "Уведомление об отказе в предоставлении муниципальной услуги".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</w:tr>
    </w:tbl>
    <w:p w:rsidR="00D962ED" w:rsidRDefault="00D962ED">
      <w:pPr>
        <w:pStyle w:val="ConsPlusNormal"/>
        <w:spacing w:before="260"/>
        <w:jc w:val="right"/>
        <w:outlineLvl w:val="0"/>
      </w:pPr>
      <w:r>
        <w:t>Утвержден</w:t>
      </w:r>
    </w:p>
    <w:p w:rsidR="00D962ED" w:rsidRDefault="00D962ED">
      <w:pPr>
        <w:pStyle w:val="ConsPlusNormal"/>
        <w:jc w:val="right"/>
      </w:pPr>
      <w:r>
        <w:t>постановлением</w:t>
      </w:r>
    </w:p>
    <w:p w:rsidR="00D962ED" w:rsidRDefault="00D962E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D962ED" w:rsidRDefault="00D962ED">
      <w:pPr>
        <w:pStyle w:val="ConsPlusNormal"/>
        <w:jc w:val="right"/>
      </w:pPr>
      <w:r>
        <w:t>городского округа</w:t>
      </w:r>
    </w:p>
    <w:p w:rsidR="00D962ED" w:rsidRDefault="00D962ED">
      <w:pPr>
        <w:pStyle w:val="ConsPlusNormal"/>
        <w:jc w:val="right"/>
      </w:pPr>
      <w:r>
        <w:t>Ставропольского края</w:t>
      </w:r>
    </w:p>
    <w:p w:rsidR="00D962ED" w:rsidRDefault="00D962ED">
      <w:pPr>
        <w:pStyle w:val="ConsPlusNormal"/>
        <w:jc w:val="right"/>
      </w:pPr>
      <w:r>
        <w:t>от 4 апреля 2018 г. N 376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D962ED" w:rsidRDefault="00D962ED">
      <w:pPr>
        <w:pStyle w:val="ConsPlusTitle"/>
        <w:jc w:val="center"/>
      </w:pPr>
      <w:r>
        <w:t>ПО ПРЕДОСТАВЛЕНИЮ АДМИНИСТРАЦИЕЙ ИПАТОВСКОГО ГОРОДСКОГО</w:t>
      </w:r>
    </w:p>
    <w:p w:rsidR="00D962ED" w:rsidRDefault="00D962ED">
      <w:pPr>
        <w:pStyle w:val="ConsPlusTitle"/>
        <w:jc w:val="center"/>
      </w:pPr>
      <w:r>
        <w:t>ОКРУГА СТАВРОПОЛЬСКОГО КРАЯ МУНИЦИПАЛЬНОЙ УСЛУГИ</w:t>
      </w:r>
    </w:p>
    <w:p w:rsidR="00D962ED" w:rsidRDefault="00D962ED">
      <w:pPr>
        <w:pStyle w:val="ConsPlusTitle"/>
        <w:jc w:val="center"/>
      </w:pPr>
      <w:r>
        <w:t>"КОНСУЛЬТАЦИОННО-ИНФОРМАЦИОННЫЕ УСЛУГИ ПО ВОПРОСАМ</w:t>
      </w:r>
    </w:p>
    <w:p w:rsidR="00D962ED" w:rsidRDefault="00D962ED">
      <w:pPr>
        <w:pStyle w:val="ConsPlusTitle"/>
        <w:jc w:val="center"/>
      </w:pPr>
      <w:r>
        <w:t>ПОДДЕРЖКИ МАЛОГО И СРЕДНЕГО ПРЕДПРИНИМАТЕЛЬСТВА"</w:t>
      </w:r>
    </w:p>
    <w:p w:rsidR="00D962ED" w:rsidRDefault="00D962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2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2ED" w:rsidRDefault="00D96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62ED" w:rsidRDefault="00D962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D962ED" w:rsidRDefault="00D962ED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28.10.2019 </w:t>
            </w:r>
            <w:hyperlink r:id="rId13">
              <w:r>
                <w:rPr>
                  <w:color w:val="0000FF"/>
                </w:rPr>
                <w:t>N 1558</w:t>
              </w:r>
            </w:hyperlink>
            <w:r>
              <w:rPr>
                <w:color w:val="392C69"/>
              </w:rPr>
              <w:t xml:space="preserve">, от 20.12.2021 </w:t>
            </w:r>
            <w:hyperlink r:id="rId14">
              <w:r>
                <w:rPr>
                  <w:color w:val="0000FF"/>
                </w:rPr>
                <w:t>N 1947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</w:tr>
    </w:tbl>
    <w:p w:rsidR="00D962ED" w:rsidRDefault="00D962ED">
      <w:pPr>
        <w:pStyle w:val="ConsPlusNormal"/>
      </w:pPr>
    </w:p>
    <w:p w:rsidR="00D962ED" w:rsidRDefault="00D962ED">
      <w:pPr>
        <w:pStyle w:val="ConsPlusTitle"/>
        <w:jc w:val="center"/>
        <w:outlineLvl w:val="1"/>
      </w:pPr>
      <w:r>
        <w:t>1. Общие положения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Административный регламент предоставления муниципальной услуги "Консультационно-информационные услуги по вопросам поддержки малого и среднего предпринимательства" (далее соответственно - Административный регламент, муниципальная услуга) устанавливает сроки и последовательность административных процедур (действий) отдела экономического развития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процессе предоставления муниципальной услуги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</w:p>
    <w:p w:rsidR="00D962ED" w:rsidRDefault="00D962E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Предметом регулирования настоящего Административного регламента являются правоотношения, возникающие между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и субъектами малого и среднего предпринимательства.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bookmarkStart w:id="2" w:name="P57"/>
      <w:bookmarkEnd w:id="2"/>
      <w:r>
        <w:t>1.2. Круг заявителей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Заявителями являются физические лица, желающие оформить предпринимательский статус, а также субъекты малого и среднего предпринимательства, внесенные в единый государственный реестр юридических лиц, в единый государственный реестр индивидуальных предпринимателей, и крестьянские (фермерские) хозяйства, отнесенные к субъектам малого и среднего предпринимательства в соответствии с условиями, установленными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От имени заявителя с запросом о предоставлении муниципальной услуги может обратиться представитель заявителя (далее также именуемый заявителем),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</w:t>
      </w:r>
      <w:r>
        <w:lastRenderedPageBreak/>
        <w:t>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услуги, а также сведений о ходе предоставления муниципальной услуги осуществляется посредством: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1) личного обращения заявителя в администрацию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 округа) по адресу: 356630, Ставропольский край, г. Ипатово, ул. Ленинградская, д. 80;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2) личного обращения в отдел экономического развития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экономического развития) по адресу: 356630, Ставропольский край, г. Ипатово, ул. Ленинградская, д. 84;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письменного обращения заявителя путем направления почтовых отправлений в администрацию округа по адресу: 356630, Ставропольский край, г. Ипатово, ул. Ленинградская, д. 80;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4) обращения по телефонам администрации округа: 8(86542) 2-23-60, по телефонам отдела экономического развития: 8(86542) 5-64-80, 5-79-90;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5) обращения в форме электронного документа с: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использованием электронной почты администрации округа: admipatovo@yandex.ru;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использованием Единого портала (www.gosuslugi.ru);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использованием Регионального портала (www.26.gosuslugi.ru).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округа в информационно-телекоммуникационной сети "Интернет" www.ipatovo.org (далее - официальный сайт администрации округа),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автоматизацию заявителя или предоставление им персональных данных.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На официальном сайте администрации округа, на Едином портале, Региональном портале,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место нахождения и графики работы администрации округа, отдела экономического развития,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справочные телефоны администрации округа, отдела экономического развития,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 округа, отдела экономического развития, предоставляющего муниципальную услугу в информационно-телекоммуникационной сети "Интернет".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На информационных стендах отдела экономического развития в доступных для ознакомления местах и на официальном сайте администрации округа размещается и поддерживается в актуальном состоянии следующая информация: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о порядке предоставления муниципальной услуги в виде блок-схемы предоставления муниципальной услуги, представленной в приложении 1 (не приводится) к Административному регламенту;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текст административного регламента;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график работы отдела экономического развития,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4) сведения о должностных лицах, ответственных за предоставление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На информационных стендах отдела экономического развития размещается следующая информация: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о лицах, имеющих право на предоставление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о сроке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о перечне документов, необходимых для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4) 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предоставления муниципальной услуги, в том числе о ходе ее предоставления, осуществляется специалистами отдела экономического развития в следующих формах (по выбору заявителя):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в форме информационных (мультимедийных) материалов на официальном сайте администрации округа, Едином портале или Региональном портале.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содержащихся в Региональном реестре, размещенная на Едином портале, Региональном портале и официальном сайте администрации округа, предоставляется заявителю бесплатно.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Администрация округа: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График работы администрации округа: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понедельник - пятница с 8-00 ч. до 17-00 ч.;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перерыв - с 12-00 ч. до 13-00 ч.;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выходной: суббота, воскресенье.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Отдел экономического развития: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Адрес: 356630, Ставропольский край, г. Ипатово, ул. Ленинградская, 84.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График работы отдела экономического развития: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понедельник - пятница с 8-00 ч. до 17-00 ч.;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перерыв с 12-00 ч. до 13-00 ч.;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выходной: суббота, воскресенье.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справочный телефон администрации округа: 8(86542) 2-23-60;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справочный телефон отдела экономического развития: 8(86542) 5-64-80;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телефон-автоинформатор отсутствует.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1.3.5. Адрес официального сайта, а также электронной почты и (или) формы обратной связи отдела аппарата, структурного подразделения, предоставляющих муниципальную услугу, в информационно-телекоммуникационной сети "Интернет".</w:t>
      </w:r>
    </w:p>
    <w:p w:rsidR="00D962ED" w:rsidRDefault="00D962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2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2ED" w:rsidRDefault="00D962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962ED" w:rsidRDefault="00D962E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"https://ipatovo.org" следует читать "http://ipatovo.org".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ED" w:rsidRDefault="00D962ED">
            <w:pPr>
              <w:pStyle w:val="ConsPlusNormal"/>
            </w:pPr>
          </w:p>
        </w:tc>
      </w:tr>
    </w:tbl>
    <w:p w:rsidR="00D962ED" w:rsidRDefault="00D962ED">
      <w:pPr>
        <w:pStyle w:val="ConsPlusNormal"/>
        <w:spacing w:before="260"/>
        <w:ind w:firstLine="540"/>
        <w:jc w:val="both"/>
      </w:pPr>
      <w:r>
        <w:t>1) Адрес официального сайта администрации округа: https://ipatovo.org.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Адрес электронной почты администрации округа: admipatovo@yandex.ru.</w:t>
      </w:r>
    </w:p>
    <w:p w:rsidR="00D962ED" w:rsidRDefault="00D962ED">
      <w:pPr>
        <w:pStyle w:val="ConsPlusNormal"/>
        <w:jc w:val="both"/>
      </w:pPr>
      <w:r>
        <w:t xml:space="preserve">(п. 1.3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"Консультационно-информационные услуги по вопросам поддержки малого и среднего предпринимательства".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2.2. Наименование отдела или управления администрации округа,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Муниципальная услуга предоставляется администрацией округа.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Непосредственное предоставление муниципальной услуги осуществляется отделом экономического развития.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2.2.1. Для получения муниципальной услуги обращение в иные организации не требуется.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2.2.2. При предоставлении муниципальной услуги взаимодействие с органами государственной власти, органами местного самоуправления и другими организациями не требуется.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2.2.3. В соответствии с требованием </w:t>
      </w:r>
      <w:hyperlink r:id="rId20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>
        <w:lastRenderedPageBreak/>
        <w:t>получения услуг и получения документов и информации, предоставляемых в результате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D962ED" w:rsidRDefault="00D96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предоставление информации заявителям о содержании и применении правовых актов по вопросам поддержки малого и среднего предпринимательства, а также удовлетворенность заявителей качеством, своевременностью предоставления и полнотой полученных консультационно-информационных услуг;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уведомление об отказе в предоставлении муниципальной услуги по форме согласно приложению N 5 (не приводится) к настоящему Административному регламенту.</w:t>
      </w:r>
    </w:p>
    <w:p w:rsidR="00D962ED" w:rsidRDefault="00D962ED">
      <w:pPr>
        <w:pStyle w:val="ConsPlusNormal"/>
        <w:jc w:val="both"/>
      </w:pPr>
      <w:r>
        <w:t xml:space="preserve">(п. 2.3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Консультирование по вопросам поддержки малого и среднего предпринимательства предоставляется по запросу заявителя в возможно короткие сроки, но не более 30 дней со дня поступления запроса.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Возможность приостановления предоставления муниципальной услуги законодательством не предусмотрена.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Срок выдачи (направления) результатов предоставления муниципальной услуги не может превышать трех рабочих дней со дня их принятия.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округа (http://www.ipatovo.org/page.php?id=2667), на Едином портале, Региональном портале и в Региональном реестре.</w:t>
      </w:r>
    </w:p>
    <w:p w:rsidR="00D962ED" w:rsidRDefault="00D962ED">
      <w:pPr>
        <w:pStyle w:val="ConsPlusNormal"/>
        <w:jc w:val="both"/>
      </w:pPr>
      <w:r>
        <w:t xml:space="preserve">(п. 2.5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2.6.1. При обращении за получением муниципальной услуги заявителю необходимо представить заявление по форме согласно приложению N 2 (не приводится) к Административному регламенту.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 заявлению прилагаются следующие документы: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документ, удостоверяющий личность заявителя;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документ, подтверждающий полномочия представителя заявителя.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2.6.2. Способ получения документов, подаваемых заявителем, в том числе в электронной форме.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Форму заявления заявитель может получить: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1) непосредственно в отделе экономического развития, расположенном по адресу: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356630, Ставропольский край, г. Ипатово, ул. Ленинградская, 84;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в информационно-телекоммуникационной сети "Интернет" на официальном сайте администрации округа (www.ipatovo.org);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на Едином портале;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4) на Региональном портале.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в администрацию округа по адресу: 356630, Ставропольский край, г. Ипатово, ул. Ленинградская, 80;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в отдел экономического развития по адресу: 356630, Ставропольский край, г. Ипатово, ул. Ленинградская, 84;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путем направления почтовых отправлений: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в администрацию округа по адресу: 356630, Ставропольский край, г. Ипатово, ул. Ленинградская, 80;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в отдел экономического развития по адресу: 356630, Ставропольский край, г. Ипатово, ул. Ленинградская, 84;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4) путем направления документов на Единый портал и Региональный портал.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N 210-ФЗ.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На Едином портале размещается образец заполнения электронной формы заявления.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(www.26gosuslugi.ru).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ж)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округа посредством Единого портала.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Администрация округа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заявления и иных документов, необходимых для предоставления муниципальной услуги, поступивших в администрацию округа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представленных в подлинниках.</w:t>
      </w:r>
    </w:p>
    <w:p w:rsidR="00D962ED" w:rsidRDefault="00D962ED">
      <w:pPr>
        <w:pStyle w:val="ConsPlusNormal"/>
        <w:jc w:val="both"/>
      </w:pPr>
      <w:r>
        <w:t xml:space="preserve">(п. 2.6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самостоятельно, отсутствуют.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27">
        <w:r>
          <w:rPr>
            <w:color w:val="0000FF"/>
          </w:rPr>
          <w:t>пунктов 1</w:t>
        </w:r>
      </w:hyperlink>
      <w:r>
        <w:t xml:space="preserve">, </w:t>
      </w:r>
      <w:hyperlink r:id="rId28">
        <w:r>
          <w:rPr>
            <w:color w:val="0000FF"/>
          </w:rPr>
          <w:t>2</w:t>
        </w:r>
      </w:hyperlink>
      <w:r>
        <w:t xml:space="preserve">, </w:t>
      </w:r>
      <w:hyperlink r:id="rId29">
        <w:r>
          <w:rPr>
            <w:color w:val="0000FF"/>
          </w:rPr>
          <w:t>4</w:t>
        </w:r>
      </w:hyperlink>
      <w:r>
        <w:t xml:space="preserve"> и </w:t>
      </w:r>
      <w:hyperlink r:id="rId30">
        <w:r>
          <w:rPr>
            <w:color w:val="0000FF"/>
          </w:rPr>
          <w:t>5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D962ED" w:rsidRDefault="00D962E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20.12.2021 N 1947)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32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210-ФЗ, за исключением случаев, если нанесение отметок на такие документы, либо их изъятие является необходимым условие предоставления муниципальной услуги, и иных случаев, установленных федеральными законами.</w:t>
      </w:r>
    </w:p>
    <w:p w:rsidR="00D962ED" w:rsidRDefault="00D962ED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20.12.2021 N 1947)</w:t>
      </w:r>
    </w:p>
    <w:p w:rsidR="00D962ED" w:rsidRDefault="00D962ED">
      <w:pPr>
        <w:pStyle w:val="ConsPlusNormal"/>
        <w:jc w:val="both"/>
      </w:pPr>
      <w:r>
        <w:t xml:space="preserve">(п. 2.7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bookmarkStart w:id="3" w:name="P189"/>
      <w:bookmarkEnd w:id="3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bookmarkStart w:id="4" w:name="P191"/>
      <w:bookmarkEnd w:id="4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962ED" w:rsidRDefault="00D962E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2.9.1. Основания для приостановления предоставления муниципальной услуги не установлены.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2.9.2. Основаниями для отказа в предоставлении муниципальной услуги являются: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обращение представителя заявителя без предъявления документов, подтверждающих его полномочия;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отсутствие в заявлении заявителя обратного почтового или электронного адреса, необходимого для направления ответа;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поступление заявления, не поддающегося прочтению, содержащего нецензурные или оскорбительные выражения, угрозы жизни, здоровью или имуществу должностного лица.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Для принятия решения о предоставлении муниципальной услуги обращений в иные органы и организации не требуется.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Муниципальная услуга предоставляется бесплатно и неограниченное количество раз.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 xml:space="preserve">2.12. Порядок, размер и основания взимания платы за предоставление услуг, </w:t>
      </w:r>
      <w:r>
        <w:lastRenderedPageBreak/>
        <w:t>необходимых и обязательных для предоставления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Плата за предоставление услуг, необходимых и обязательных для предоставления муниципальной услуги, не предусмотрена.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заявления для предоставления муниципальной услуги, услуги, предоставляемой организацией, участвующей в предоставлении муниципальной услуги, не должен превышать 15 минут.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получении результата предоставления муниципальной услуги, услуги, предоставляемой организацией, участвующей в предоставлении муниципальной услуги, не должен превышать 15 минут.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не должен превышать 15 минут, а в электронной форме - в день подачи запроса.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случае возможности получения муниципальной услуги в электронной форме запрос формируется посредством заполнения электронной формы посредством использования Единого портала, Регионального портала.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2.15.1. Предоставление муниципальной услуги осуществляется в здании администрации округа по адресу: Ставропольский край, г. Ипатово, ул. Ленинградская, 84.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На входе в здание администрации округа по адресу: г. Ипатово, ул. Ленинградская, 84, размещается вывеска с указанием полного наименования и графика работы администрации округа.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Помещения администрации округа должны соответствовать санитарно-эпидемиологическим </w:t>
      </w:r>
      <w:hyperlink r:id="rId38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39">
        <w:r>
          <w:rPr>
            <w:color w:val="0000FF"/>
          </w:rPr>
          <w:t>статье 15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Центральный вход в здание должен быть оборудован пандусом, удобным для въезда в здание инвалидных кресел-колясок.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почтовый адрес администрации округа и его вышестоящего органа;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адрес официального сайта администрации округа;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справочный номер телефона администрации округа, отдела экономического развития, номер телефона-автоинформатора (при наличии);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режим работы администрации округа;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режима работы.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Места ожидания заявителей должны соответствовать комфортным условиям для заявителей и оптимальным условиям работы специалистов отдела экономического развития.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Места ожидания в очереди на предоставление или получение документов оборудуются стульями, кресельными секциями или скамьями (</w:t>
      </w:r>
      <w:proofErr w:type="spellStart"/>
      <w:r>
        <w:t>банкетками</w:t>
      </w:r>
      <w:proofErr w:type="spellEnd"/>
      <w:r>
        <w:t>). Количество мест ожидания определяется исходя из фактической нагрузки и возможности для размещения в здании.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Места для заполнения заявлений для предоставления муниципальной услуги оборудуются образцами заполнения документов, бланками заявлений, стульями и столами.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Каждое рабочее место специалистов отдела экономического развития оборудуются персональными компьютерами с возможностью доступа к необходимым информационным базам данных и печатающим устройством.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Визуальная, текстовая и мультимедийная информация о порядке предоставления муниципальной услуги размещается на информационных стендах в здании администрации округа для ожидания и приема заявителей (устанавливаются в удобном для заявителей месте), на официальном сайте администрации округа www.ipatovo.org, на Едином портале, Региональном портале, а также публикуется в общественно-политической газете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"Степные зори".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2.15.3.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</w:t>
      </w:r>
      <w:r>
        <w:lastRenderedPageBreak/>
        <w:t>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оказание должностными лицами и специалистами отдела экономического развития,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отделе экономического развития осуществляется инструктирование должностных лиц и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 отдела экономического развития,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D962ED" w:rsidRDefault="00D962ED">
      <w:pPr>
        <w:pStyle w:val="ConsPlusNormal"/>
        <w:jc w:val="both"/>
      </w:pPr>
      <w:r>
        <w:t xml:space="preserve">(п. 2.15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2">
        <w:r>
          <w:rPr>
            <w:color w:val="0000FF"/>
          </w:rPr>
          <w:t>статьей 15.1</w:t>
        </w:r>
      </w:hyperlink>
      <w:r>
        <w:t xml:space="preserve"> Федерального закона N 210-ФЗ (далее - комплексный запрос)</w:t>
      </w:r>
    </w:p>
    <w:p w:rsidR="00D962ED" w:rsidRDefault="00D962E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Состав показателей доступности и качества предоставления муниципальной услуги подразделяется на количественные и качественные.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число количественных показателей доступности входят: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время ожидания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график работы администрации округа.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число качественных показателей доступности входят: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достоверность информации о предоставляемой муниципальной услуге;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простота и ясность изложения информационных документов;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соблюдение конфиденциальности факта обращения за муниципальной услугой, а также иных данных, обратившихся за муниципальной услугой.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 количественным показателям оценки качества относятся: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количество взаимодействия заявителя со специалистами отдела экономического развития при предоставлении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соблюдение сроков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 качественным показателям оценки качества относятся: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культура обслуживания (вежливость);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качество результатов труда специалистов отдела экономического развития (профессиональное мастерство).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2.17.1. Предоставление муниципальной услуги по экстерриториальному принципу не осуществляется.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2.17.2. Предоставление муниципальной услуги через многофункциональные центры предоставления государственных и муниципальных услуг не осуществляется.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2.17.3. 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D962ED" w:rsidRDefault="00D962ED">
      <w:pPr>
        <w:pStyle w:val="ConsPlusNormal"/>
        <w:jc w:val="both"/>
      </w:pPr>
      <w:r>
        <w:t xml:space="preserve">(п. 2.17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2.18.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режиме в соответствии с </w:t>
      </w:r>
      <w:hyperlink r:id="rId47">
        <w:r>
          <w:rPr>
            <w:color w:val="0000FF"/>
          </w:rPr>
          <w:t>частью 1 статьи 7.3</w:t>
        </w:r>
      </w:hyperlink>
      <w:r>
        <w:t xml:space="preserve"> Федерального закона 210-ФЗ.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D962ED" w:rsidRDefault="00D962ED">
      <w:pPr>
        <w:pStyle w:val="ConsPlusNormal"/>
        <w:jc w:val="both"/>
      </w:pPr>
      <w:r>
        <w:t xml:space="preserve">(п. 2.18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20.12.2021 N 1947)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962ED" w:rsidRDefault="00D962E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D962ED" w:rsidRDefault="00D962ED">
      <w:pPr>
        <w:pStyle w:val="ConsPlusTitle"/>
        <w:jc w:val="center"/>
      </w:pPr>
      <w:r>
        <w:t>их выполнения, в том числе особенности выполнения</w:t>
      </w:r>
    </w:p>
    <w:p w:rsidR="00D962ED" w:rsidRDefault="00D962ED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D962ED" w:rsidRDefault="00D962ED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D962ED" w:rsidRDefault="00D962ED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D962ED" w:rsidRDefault="00D962ED">
      <w:pPr>
        <w:pStyle w:val="ConsPlusTitle"/>
        <w:jc w:val="center"/>
      </w:pPr>
      <w:r>
        <w:t>государственных и муниципальных услуг</w:t>
      </w:r>
    </w:p>
    <w:p w:rsidR="00D962ED" w:rsidRDefault="00D962ED">
      <w:pPr>
        <w:pStyle w:val="ConsPlusNormal"/>
      </w:pPr>
    </w:p>
    <w:p w:rsidR="00D962ED" w:rsidRDefault="00D962ED">
      <w:pPr>
        <w:pStyle w:val="ConsPlusNormal"/>
        <w:ind w:firstLine="540"/>
        <w:jc w:val="both"/>
        <w:outlineLvl w:val="2"/>
      </w:pPr>
      <w:r>
        <w:t>3.1. Предоставление муниципальной услуги включает в себя следующие административные процедуры: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информирование и консультирование заявителя по вопросу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рассмотрение заявления и документов на предоставление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4) подготовка и выдача (направление) заявителю результата предоставления муниципальной услуги.</w:t>
      </w:r>
    </w:p>
    <w:p w:rsidR="00D962ED" w:rsidRDefault="00D962ED">
      <w:pPr>
        <w:pStyle w:val="ConsPlusNormal"/>
        <w:jc w:val="both"/>
      </w:pPr>
      <w:r>
        <w:t xml:space="preserve">(п. 3.1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3.2.1. Информирование и консультирование заявителя по вопросу предоставления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экономического развития.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не более 15 минут.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экономического развития, ответственным за информирование и консультирование заявителя.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предоставление заявителю информации о нормативных правовых актах, регулирующих порядок предоставления муниципальной услуги, порядке предоставления муниципальной услуги и перечне документов, необходимых для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Должностное лицо отдела экономического развития, ответственное за информирование и консультирование заявителя, представляет заявителю информацию по вопросу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экономического развития,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 экономического развития.</w:t>
      </w:r>
    </w:p>
    <w:p w:rsidR="00D962ED" w:rsidRDefault="00D96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3.2.2. Прием и регистрация заявления на предоставление муниципальной услуги в письменной форме.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3.2.2.1. Основанием для начала административной процедуры является поступление по почте, по электронной почте либо при личном обращении письменного заявления об оказании муниципальной услуги в отдел экономического развития по форме, установленной настоящим Административным регламентом (Приложение N 2).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Письменное обращение в обязательном порядке должно содержать следующие реквизиты (далее - обязательные реквизиты):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фамилию, имя, отчество физического лица или индивидуального предпринимателя;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фамилию, имя, отчество руководителя юридического лица или его представителя с указанием должности;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почтовый адрес физического лица, на который должен быть направлен ответ;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содержательную сторону обращения;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личную подпись;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- дату.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К заявлению обязательно прилагается согласие на обработку персональных данных по форме согласно приложению 3 (не приводится) к настоящему Административному регламенту.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 прием заявления и регистрацию заявления в журнале регистрации документов.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Регистрацию полученного заявления в журнале входящей корреспонденции осуществляет специалист отдела экономического развития, ответственный за прием и регистрацию входящей корреспонденции.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- не более 2 (двух) дней.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Специалист отдела экономического развития, ответственный за прием и регистрацию документов, присваивает заявлению номер и в течение одного рабочего дня передает в порядке делопроизводства заявление на предоставление муниципальной услуги специалисту, ответственному за предоставление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- не более 15 минут.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Критерии принятия решения.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w:anchor="P189">
        <w:r>
          <w:rPr>
            <w:color w:val="0000FF"/>
          </w:rPr>
          <w:t>пунктами 2.8</w:t>
        </w:r>
      </w:hyperlink>
      <w:r>
        <w:t xml:space="preserve"> настоящего Административного регламента основания для отказа в приеме документов, необходимых для предоставления муниципальной услуги, не установлены.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и регистрация заявления заявителя специалистом отдела экономического развития в журнале регистрации документов.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3.2.2.2. Порядок осуществления административных процедур (действий) в электронной форме, в том числе с использованием Единого портала, в соответствии с положениями </w:t>
      </w:r>
      <w:hyperlink r:id="rId51">
        <w:r>
          <w:rPr>
            <w:color w:val="0000FF"/>
          </w:rPr>
          <w:t>статьи 10</w:t>
        </w:r>
      </w:hyperlink>
      <w:r>
        <w:t xml:space="preserve"> Федерального закона N 210-ФЗ.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 отделом экономического развития, с использованием информационно-технологической и коммуникационной инфраструктуры, в том числе Единого портала и Регионального портала;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4) взаимодействие отдела экономического развития и иных организаций, участвующих в предоставлении муниципальной услуги, предусмотренных </w:t>
      </w:r>
      <w:hyperlink r:id="rId52">
        <w:r>
          <w:rPr>
            <w:color w:val="0000FF"/>
          </w:rPr>
          <w:t>частью 1 статьи 1</w:t>
        </w:r>
      </w:hyperlink>
      <w:r>
        <w:t xml:space="preserve"> Федерального закона N 210-ФЗ;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5) получение заявителем результата предоставления муниципальной услуги, если иное не установлено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N 210-ФЗ;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6) иные действия, необходимые для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При предоставлении услуг в электронной форме с использованием Единого портала, Регионального портала заявителю обеспечивается: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запись на прием в отдел экономического развития для подачи запроса о предоставлении муниципальной услуги (далее - запрос);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формирование запроса;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4) прием и регистрация отделом экономического развития запроса и иных документов, необходимых для предоставления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5) получение результата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6) получение сведений о ходе выполнения запроса;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8) досудебное (внесудебное) обжалование решений и действий (бездействия) отдела экономического развития, должностных лиц, муниципальных служащих отдела экономического развития.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Порядок осуществления административных процедур в электронной форме, в том числе с использованием Единого портала, Регионального портала.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 округа, Единый портал, Региональный портал должностное лицо отдела экономического развития, ответственное за прием и регистрацию документов: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осуществляет проверку поступивших для предоставления муниципальной услуги заявления и электронных документов на соответствие требованиям, указанным в </w:t>
      </w:r>
      <w:hyperlink w:anchor="P189">
        <w:r>
          <w:rPr>
            <w:color w:val="0000FF"/>
          </w:rPr>
          <w:t>пункте 2.8</w:t>
        </w:r>
      </w:hyperlink>
      <w:r>
        <w:t xml:space="preserve"> Административного регламента (при наличии таких требований);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таких документов;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 Административного регламента, регистрирует представленные заявление и документы и направляет заявителю уведомление об их приеме.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а) уведомление о записи на прием в отдел экономического развития, содержащее сведения о дате, времени и месте приема;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Должностное лицо отдела экономического развития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отделом экономического развития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администрации округа, Единого портала, Регионального портала в единый личный кабинет по выбору заявителя.</w:t>
      </w:r>
    </w:p>
    <w:p w:rsidR="00D962ED" w:rsidRDefault="00D96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3.2.2.2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3.2.3. Рассмотрение заявления.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Основанием для начала административной процедуры является передача в порядке делопроизводства специалисту отдела экономического развития, ответственному за предоставление муниципальной услуги, заявления.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Специалист отдела экономического развития в течение 10 (десяти) минут рассматривает письменное обращение заявителя на предмет наличия обязательных реквизитов.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рассмотрение заявления и прилагаемых к нему документов (при наличии).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Должностное лицо отдела экономического развития, ответственное за выполнение за предоставление муниципальной услуги: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проверяет наличие в обращении обязательных реквизитов;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устанавливает предмет обращения, личность заявителя;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выявляет наличие оснований, предусмотренных </w:t>
      </w:r>
      <w:hyperlink w:anchor="P19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 для отказа в предоставления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случае отсутствия в письменном обращении наименования (Ф.И.О.) заявителя, его почтового адреса, по которому должен быть направлен ответ, и (или) информации для установления контакта ответ на обращение не предоставляется.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отдела экономического развития, ответственный за предоставление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Срок исполнения данной административной процедуры составляет не более двух рабочих дней.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регистрация заявления заявителя в журнале учета заявлений заявителей. Регистрации в журнале подлежат все обращения заявителей, в том числе ответ на которые не предоставляется.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3.2.4. Подготовка и выдача (направление) заявителю результата предоставления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регистрация обращения в журнале.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В случае отсутствия оснований для отказа в предоставлении муниципальной услуги, предусмотренных </w:t>
      </w:r>
      <w:hyperlink w:anchor="P19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заявителю готовится письменный ответ на обращение.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Ответ на обращение заинтересованного лица готовится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Ответ направляется в письменном виде в произвольной форме, по электронной почте либо через официальный сайт администрации округа в информационно-телекоммуникационной сети "Интернет", в зависимости от способа обращения заинтересованного лица или по его желанию.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отдела экономического развития, наделенный соответствующими полномочиями.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Заявитель имеет право: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в связи с рассмотрением обращения;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3) получать на свое обращение письменный ответ по существу поставленных в нем вопросов;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4) обращаться с заявлением о прекращении рассмотрения обращения;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5) обращаться с жалобой на действия (бездействие) специалиста, исполняющего муниципальную услугу,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6) осуществлять иные действия, не противоречащие настоящему Административному регламенту.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Специалист отдела экономического развития, ответственный за оказание муниципальной услуги, обеспечивает: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1) объективное, всестороннее и своевременное рассмотрение обращения заявителей, при необходимости - с участием заявителей, направившего обращение;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2) подготовку и направление заявителю письменных ответов по существу поставленных в обращениях вопросов.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При рассмотрении повторных обращений тщательно выясняются причины их поступления и, в случае установления фактов неполного рассмотрения ранее поставленных заявителем вопросов, принимаются меры к их всестороннему рассмотрению.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Обращение заявителя считается рассмотренным, если дан устный либо письменный ответ заявителю по существу поставленных в обращении вопросов.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Срок исполнения данной административной процедуры составляет не более 15 (пятнадцати) рабочих дней.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Результатом данного административного действия является выдача (направление) заявителю результата предоставления муниципальной услуги с отражением в журнале регистрации обращений заявителя.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3.2.5.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округа непосредственно, направив почтовым отправлением или оформив в форме электронного документа, подписанного электронной подписью.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Должностное лицо администрации округа, ответственное за регистрацию обращений, осуществляет регистрацию письменного обращения с прилагаемыми документами в день его поступления и в течение одного рабочего дня передает должностному лицу отдела экономического развития, ответственному за предоставление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Должностное лицо отдела экономического развития, ответственное за предоставление муниципальной услуги, в срок, не превышающий 10 рабочих дней со дня поступления письменного обращения в администрацию округа,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D962ED" w:rsidRDefault="00D962ED">
      <w:pPr>
        <w:pStyle w:val="ConsPlusNormal"/>
        <w:jc w:val="both"/>
      </w:pPr>
      <w:r>
        <w:t xml:space="preserve">(п. 3.2.5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</w:t>
      </w:r>
      <w:r>
        <w:lastRenderedPageBreak/>
        <w:t xml:space="preserve">должностное лицо отдела экономического развития, ответственное за предоставление муниципальной услуги, обязано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администрация округа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отказе в электронной форме с указанием пунктов </w:t>
      </w:r>
      <w:hyperlink r:id="rId56">
        <w:r>
          <w:rPr>
            <w:color w:val="0000FF"/>
          </w:rPr>
          <w:t>статьи 11</w:t>
        </w:r>
      </w:hyperlink>
      <w:r>
        <w:t xml:space="preserve"> Федерального закона от 06 апреля 2011 г.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администрации округа и направляется по адресу электронной почты заявителя либо в его личный кабинет на Единый портал. После получения уведомления заявитель вправе повторно обратиться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D962ED" w:rsidRDefault="00D962ED">
      <w:pPr>
        <w:pStyle w:val="ConsPlusNormal"/>
        <w:jc w:val="both"/>
      </w:pPr>
      <w:r>
        <w:t xml:space="preserve">(п. 3.2.6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3.2.7.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57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D962ED" w:rsidRDefault="00D962ED">
      <w:pPr>
        <w:pStyle w:val="ConsPlusNormal"/>
        <w:jc w:val="both"/>
      </w:pPr>
      <w:r>
        <w:t xml:space="preserve">(п. 3.2.7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20.12.2021 N 1947)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jc w:val="center"/>
        <w:outlineLvl w:val="1"/>
      </w:pPr>
      <w:r>
        <w:t>Раздел 4. Формы контроля за исполнением</w:t>
      </w:r>
    </w:p>
    <w:p w:rsidR="00D962ED" w:rsidRDefault="00D962ED">
      <w:pPr>
        <w:pStyle w:val="ConsPlusTitle"/>
        <w:jc w:val="center"/>
      </w:pPr>
      <w:r>
        <w:t>административного регламента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отдела экономического развития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 экономического развития;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обращения заявителя, осуществляется начальником отдела экономического развития, либо лицом, его замещающим, постоянно, путем проведения проверок соблюдения и исполнения должностным лицом отдела экономического развития, ответственным за предоставление муниципальной услуги,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Периодичность осуществления текущего контроля: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постоянно, при каждом обращении заявителя за предоставлением муниципальной услуги;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59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lastRenderedPageBreak/>
        <w:t>По результатам проведения проверок, в случае выявления нарушений,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содержание жалобы на решения, действия (бездействие) должностных лиц отдела экономического развития.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регламентом. Плановые проверки проводятся не чаще чем один раз в три года.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Внеплановые проверки полноты и качества исполнения муниципальной услуги проводятся по конкретному обращению заинтересованного лица. При проверке рассматриваются все вопросы, связанные с предоставлением муниципальной услуги.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60">
        <w:r>
          <w:rPr>
            <w:color w:val="0000FF"/>
          </w:rPr>
          <w:t>части 1.1 статьи 16</w:t>
        </w:r>
      </w:hyperlink>
      <w:r>
        <w:t xml:space="preserve"> Федерального закона,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D962ED" w:rsidRDefault="00D962E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28.10.2019 N 1558)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Должностные лица отдела экономического развития,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отдела экономического развития,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Контроль за предоставлением муниципальной услуги осуществляется в порядке и формах, установленных законодательством Российской Федерации.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Граждане,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связи, по письменным обращениям, по электронной почте, на официальном сайте муниципального образования, посредством федеральной муниципальной информационной системы "Единый портал государственных и муниципальных услуг (функций)".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962ED" w:rsidRDefault="00D962ED">
      <w:pPr>
        <w:pStyle w:val="ConsPlusTitle"/>
        <w:jc w:val="center"/>
      </w:pPr>
      <w:r>
        <w:t>и действий (бездействия) органа, предоставляющего</w:t>
      </w:r>
    </w:p>
    <w:p w:rsidR="00D962ED" w:rsidRDefault="00D962ED">
      <w:pPr>
        <w:pStyle w:val="ConsPlusTitle"/>
        <w:jc w:val="center"/>
      </w:pPr>
      <w:r>
        <w:t>муниципальную услугу, многофункционального центра</w:t>
      </w:r>
    </w:p>
    <w:p w:rsidR="00D962ED" w:rsidRDefault="00D962ED">
      <w:pPr>
        <w:pStyle w:val="ConsPlusTitle"/>
        <w:jc w:val="center"/>
      </w:pPr>
      <w:r>
        <w:lastRenderedPageBreak/>
        <w:t>предоставления государственных и муниципальных услуг,</w:t>
      </w:r>
    </w:p>
    <w:p w:rsidR="00D962ED" w:rsidRDefault="00D962ED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D962ED" w:rsidRDefault="00D962ED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D962ED" w:rsidRDefault="00D962ED">
      <w:pPr>
        <w:pStyle w:val="ConsPlusTitle"/>
        <w:jc w:val="center"/>
      </w:pPr>
      <w:r>
        <w:t>и муниципальных услуг", а также должностных лиц,</w:t>
      </w:r>
    </w:p>
    <w:p w:rsidR="00D962ED" w:rsidRDefault="00D962ED">
      <w:pPr>
        <w:pStyle w:val="ConsPlusTitle"/>
        <w:jc w:val="center"/>
      </w:pPr>
      <w:r>
        <w:t>муниципальных служащих, работников</w:t>
      </w:r>
    </w:p>
    <w:p w:rsidR="00D962ED" w:rsidRDefault="00D962ED">
      <w:pPr>
        <w:pStyle w:val="ConsPlusNormal"/>
        <w:jc w:val="center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D962ED" w:rsidRDefault="00D962ED">
      <w:pPr>
        <w:pStyle w:val="ConsPlusNormal"/>
        <w:jc w:val="center"/>
      </w:pPr>
      <w:r>
        <w:t>округа Ставропольского края от 28.10.2019 N 1558)</w:t>
      </w:r>
    </w:p>
    <w:p w:rsidR="00D962ED" w:rsidRDefault="00D962ED">
      <w:pPr>
        <w:pStyle w:val="ConsPlusNormal"/>
      </w:pPr>
    </w:p>
    <w:p w:rsidR="00D962ED" w:rsidRDefault="00D962ED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администрации округа, отдела экономического развития, предоставляющего муниципальную услугу, а также его должностных лиц, муниципальных служащих.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Жалоба может быть подана заявителем или его уполномоченным представителем 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 экономического развития, предоставляющего муниципальную услугу, и его должностных лиц, муниципальных служащих.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округа,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D962ED" w:rsidRDefault="00D962ED">
      <w:pPr>
        <w:pStyle w:val="ConsPlusTitle"/>
        <w:spacing w:before="20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 экономического развития, предоставляющего муниципальную услугу, регулируется следующими нормативными правовыми актами: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а)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б)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02 мая 2016 г. N 57-ФЗ "О порядке рассмотрения обращений граждан Российской Федерации";</w:t>
      </w:r>
    </w:p>
    <w:p w:rsidR="00D962ED" w:rsidRDefault="00D962ED">
      <w:pPr>
        <w:pStyle w:val="ConsPlusNormal"/>
        <w:spacing w:before="200"/>
        <w:ind w:firstLine="540"/>
        <w:jc w:val="both"/>
      </w:pPr>
      <w:r>
        <w:t xml:space="preserve">в)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</w:t>
      </w:r>
      <w:r>
        <w:lastRenderedPageBreak/>
        <w:t>работников.</w:t>
      </w:r>
    </w:p>
    <w:p w:rsidR="00D962ED" w:rsidRDefault="00D962ED">
      <w:pPr>
        <w:pStyle w:val="ConsPlusNormal"/>
      </w:pPr>
    </w:p>
    <w:p w:rsidR="00D962ED" w:rsidRDefault="00D962ED">
      <w:pPr>
        <w:pStyle w:val="ConsPlusNormal"/>
      </w:pPr>
    </w:p>
    <w:p w:rsidR="00D962ED" w:rsidRDefault="00D962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70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ED"/>
    <w:rsid w:val="00D962ED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E6BB1-4015-4008-9350-F7112364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62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62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F9D66C3F4A83C63EC74DD34688FD598E17988B7460B3DDD5DA1E25210471F4FDE587BED203CB905DF468096FA4AEAD21296A6A7ABD44DC416DA0A0x2p6L" TargetMode="External"/><Relationship Id="rId21" Type="http://schemas.openxmlformats.org/officeDocument/2006/relationships/hyperlink" Target="consultantplus://offline/ref=54F9D66C3F4A83C63EC74DD34688FD598E17988B7460B3DDD5DA1E25210471F4FDE587BED203CB905DF468066FA4AEAD21296A6A7ABD44DC416DA0A0x2p6L" TargetMode="External"/><Relationship Id="rId34" Type="http://schemas.openxmlformats.org/officeDocument/2006/relationships/hyperlink" Target="consultantplus://offline/ref=54F9D66C3F4A83C63EC753DE50E4A3538D1DC48E7361BD888E8D18727E5477A1BDA581E9944ECDC50CB03D0C6EA7E4FD6462656870xAp1L" TargetMode="External"/><Relationship Id="rId42" Type="http://schemas.openxmlformats.org/officeDocument/2006/relationships/hyperlink" Target="consultantplus://offline/ref=54F9D66C3F4A83C63EC753DE50E4A3538D1DC48E7361BD888E8D18727E5477A1BDA581E89543CDC50CB03D0C6EA7E4FD6462656870xAp1L" TargetMode="External"/><Relationship Id="rId47" Type="http://schemas.openxmlformats.org/officeDocument/2006/relationships/hyperlink" Target="consultantplus://offline/ref=54F9D66C3F4A83C63EC753DE50E4A3538D1DC48E7361BD888E8D18727E5477A1BDA581E99242CDC50CB03D0C6EA7E4FD6462656870xAp1L" TargetMode="External"/><Relationship Id="rId50" Type="http://schemas.openxmlformats.org/officeDocument/2006/relationships/hyperlink" Target="consultantplus://offline/ref=54F9D66C3F4A83C63EC74DD34688FD598E17988B7460B3DDD5DA1E25210471F4FDE587BED203CB905DF469096CA4AEAD21296A6A7ABD44DC416DA0A0x2p6L" TargetMode="External"/><Relationship Id="rId55" Type="http://schemas.openxmlformats.org/officeDocument/2006/relationships/hyperlink" Target="consultantplus://offline/ref=54F9D66C3F4A83C63EC74DD34688FD598E17988B7460B3DDD5DA1E25210471F4FDE587BED203CB905DF46A0368A4AEAD21296A6A7ABD44DC416DA0A0x2p6L" TargetMode="External"/><Relationship Id="rId63" Type="http://schemas.openxmlformats.org/officeDocument/2006/relationships/hyperlink" Target="consultantplus://offline/ref=54F9D66C3F4A83C63EC753DE50E4A3538D1DC48E7361BD888E8D18727E5477A1AFA5D9E7934FD8905CEA6A016ExApDL" TargetMode="External"/><Relationship Id="rId7" Type="http://schemas.openxmlformats.org/officeDocument/2006/relationships/hyperlink" Target="consultantplus://offline/ref=54F9D66C3F4A83C63EC753DE50E4A3538D1FC6807566BD888E8D18727E5477A1BDA581EB9147C79654FF3C5028FAF7FE6D6266696CA145DFx5p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F9D66C3F4A83C63EC74DD34688FD598E17988B7460B3DDD5DA1E25210471F4FDE587BED203CB905DF4680068A4AEAD21296A6A7ABD44DC416DA0A0x2p6L" TargetMode="External"/><Relationship Id="rId29" Type="http://schemas.openxmlformats.org/officeDocument/2006/relationships/hyperlink" Target="consultantplus://offline/ref=54F9D66C3F4A83C63EC753DE50E4A3538D1DC48E7361BD888E8D18727E5477A1BDA581E89847CDC50CB03D0C6EA7E4FD6462656870xAp1L" TargetMode="External"/><Relationship Id="rId11" Type="http://schemas.openxmlformats.org/officeDocument/2006/relationships/hyperlink" Target="consultantplus://offline/ref=54F9D66C3F4A83C63EC74DD34688FD598E17988B7467BED8D3DD1E25210471F4FDE587BEC003939C5FFC76006DB1F8FC67x7pEL" TargetMode="External"/><Relationship Id="rId24" Type="http://schemas.openxmlformats.org/officeDocument/2006/relationships/hyperlink" Target="consultantplus://offline/ref=54F9D66C3F4A83C63EC753DE50E4A3538D1EC4877063BD888E8D18727E5477A1AFA5D9E7934FD8905CEA6A016ExApDL" TargetMode="External"/><Relationship Id="rId32" Type="http://schemas.openxmlformats.org/officeDocument/2006/relationships/hyperlink" Target="consultantplus://offline/ref=54F9D66C3F4A83C63EC753DE50E4A3538D1DC48E7361BD888E8D18727E5477A1BDA581EE924C92C019A1650364B1FBFD7B7E676Ax7p0L" TargetMode="External"/><Relationship Id="rId37" Type="http://schemas.openxmlformats.org/officeDocument/2006/relationships/hyperlink" Target="consultantplus://offline/ref=54F9D66C3F4A83C63EC74DD34688FD598E17988B7460B3DDD5DA1E25210471F4FDE587BED203CB905DF4690364A4AEAD21296A6A7ABD44DC416DA0A0x2p6L" TargetMode="External"/><Relationship Id="rId40" Type="http://schemas.openxmlformats.org/officeDocument/2006/relationships/hyperlink" Target="consultantplus://offline/ref=54F9D66C3F4A83C63EC753DE50E4A3538815C7827064BD888E8D18727E5477A1AFA5D9E7934FD8905CEA6A016ExApDL" TargetMode="External"/><Relationship Id="rId45" Type="http://schemas.openxmlformats.org/officeDocument/2006/relationships/hyperlink" Target="consultantplus://offline/ref=54F9D66C3F4A83C63EC753DE50E4A3538A14C3867561BD888E8D18727E5477A1AFA5D9E7934FD8905CEA6A016ExApDL" TargetMode="External"/><Relationship Id="rId53" Type="http://schemas.openxmlformats.org/officeDocument/2006/relationships/hyperlink" Target="consultantplus://offline/ref=54F9D66C3F4A83C63EC753DE50E4A3538D1DC48E7361BD888E8D18727E5477A1AFA5D9E7934FD8905CEA6A016ExApDL" TargetMode="External"/><Relationship Id="rId58" Type="http://schemas.openxmlformats.org/officeDocument/2006/relationships/hyperlink" Target="consultantplus://offline/ref=54F9D66C3F4A83C63EC74DD34688FD598E17988B746DB3DFD6DB1E25210471F4FDE587BED203CB905DF468036DA4AEAD21296A6A7ABD44DC416DA0A0x2p6L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54F9D66C3F4A83C63EC74DD34688FD598E17988B746DB3DFD6DB1E25210471F4FDE587BED203CB905DF4680169A4AEAD21296A6A7ABD44DC416DA0A0x2p6L" TargetMode="External"/><Relationship Id="rId61" Type="http://schemas.openxmlformats.org/officeDocument/2006/relationships/hyperlink" Target="consultantplus://offline/ref=54F9D66C3F4A83C63EC74DD34688FD598E17988B7460B3DDD5DA1E25210471F4FDE587BED203CB905DF46A0268A4AEAD21296A6A7ABD44DC416DA0A0x2p6L" TargetMode="External"/><Relationship Id="rId19" Type="http://schemas.openxmlformats.org/officeDocument/2006/relationships/hyperlink" Target="consultantplus://offline/ref=54F9D66C3F4A83C63EC74DD34688FD598E17988B7460B3DDD5DA1E25210471F4FDE587BED203CB905DF468066EA4AEAD21296A6A7ABD44DC416DA0A0x2p6L" TargetMode="External"/><Relationship Id="rId14" Type="http://schemas.openxmlformats.org/officeDocument/2006/relationships/hyperlink" Target="consultantplus://offline/ref=54F9D66C3F4A83C63EC74DD34688FD598E17988B746DB3DFD6DB1E25210471F4FDE587BED203CB905DF4680169A4AEAD21296A6A7ABD44DC416DA0A0x2p6L" TargetMode="External"/><Relationship Id="rId22" Type="http://schemas.openxmlformats.org/officeDocument/2006/relationships/hyperlink" Target="consultantplus://offline/ref=54F9D66C3F4A83C63EC74DD34688FD598E17988B7460B3DDD5DA1E25210471F4FDE587BED203CB905DF4680669A4AEAD21296A6A7ABD44DC416DA0A0x2p6L" TargetMode="External"/><Relationship Id="rId27" Type="http://schemas.openxmlformats.org/officeDocument/2006/relationships/hyperlink" Target="consultantplus://offline/ref=54F9D66C3F4A83C63EC753DE50E4A3538D1DC48E7361BD888E8D18727E5477A1BDA581E9974C92C019A1650364B1FBFD7B7E676Ax7p0L" TargetMode="External"/><Relationship Id="rId30" Type="http://schemas.openxmlformats.org/officeDocument/2006/relationships/hyperlink" Target="consultantplus://offline/ref=54F9D66C3F4A83C63EC753DE50E4A3538D1DC48E7361BD888E8D18727E5477A1BDA581E99040CDC50CB03D0C6EA7E4FD6462656870xAp1L" TargetMode="External"/><Relationship Id="rId35" Type="http://schemas.openxmlformats.org/officeDocument/2006/relationships/hyperlink" Target="consultantplus://offline/ref=54F9D66C3F4A83C63EC74DD34688FD598E17988B746DB3DFD6DB1E25210471F4FDE587BED203CB905DF468006AA4AEAD21296A6A7ABD44DC416DA0A0x2p6L" TargetMode="External"/><Relationship Id="rId43" Type="http://schemas.openxmlformats.org/officeDocument/2006/relationships/hyperlink" Target="consultantplus://offline/ref=54F9D66C3F4A83C63EC74DD34688FD598E17988B7460B3DDD5DA1E25210471F4FDE587BED203CB905DF469076AA4AEAD21296A6A7ABD44DC416DA0A0x2p6L" TargetMode="External"/><Relationship Id="rId48" Type="http://schemas.openxmlformats.org/officeDocument/2006/relationships/hyperlink" Target="consultantplus://offline/ref=54F9D66C3F4A83C63EC74DD34688FD598E17988B746DB3DFD6DB1E25210471F4FDE587BED203CB905DF4680064A4AEAD21296A6A7ABD44DC416DA0A0x2p6L" TargetMode="External"/><Relationship Id="rId56" Type="http://schemas.openxmlformats.org/officeDocument/2006/relationships/hyperlink" Target="consultantplus://offline/ref=54F9D66C3F4A83C63EC753DE50E4A3538D1EC4877063BD888E8D18727E5477A1BDA581EB9147C69955FF3C5028FAF7FE6D6266696CA145DFx5pDL" TargetMode="External"/><Relationship Id="rId64" Type="http://schemas.openxmlformats.org/officeDocument/2006/relationships/hyperlink" Target="consultantplus://offline/ref=54F9D66C3F4A83C63EC753DE50E4A3538A1DC28E7765BD888E8D18727E5477A1AFA5D9E7934FD8905CEA6A016ExApDL" TargetMode="External"/><Relationship Id="rId8" Type="http://schemas.openxmlformats.org/officeDocument/2006/relationships/hyperlink" Target="consultantplus://offline/ref=54F9D66C3F4A83C63EC753DE50E4A3538D1EC4877D62BD888E8D18727E5477A1BDA581E29042CDC50CB03D0C6EA7E4FD6462656870xAp1L" TargetMode="External"/><Relationship Id="rId51" Type="http://schemas.openxmlformats.org/officeDocument/2006/relationships/hyperlink" Target="consultantplus://offline/ref=54F9D66C3F4A83C63EC753DE50E4A3538D1DC48E7361BD888E8D18727E5477A1BDA581EB9147C69759FF3C5028FAF7FE6D6266696CA145DFx5pD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F9D66C3F4A83C63EC74DD34688FD598E17988B7460B3DDD5DA1E25210471F4FDE587BED203CB905DF46A0565A4AEAD21296A6A7ABD44DC416DA0A0x2p6L" TargetMode="External"/><Relationship Id="rId17" Type="http://schemas.openxmlformats.org/officeDocument/2006/relationships/hyperlink" Target="consultantplus://offline/ref=54F9D66C3F4A83C63EC753DE50E4A3538D1FC6807566BD888E8D18727E5477A1AFA5D9E7934FD8905CEA6A016ExApDL" TargetMode="External"/><Relationship Id="rId25" Type="http://schemas.openxmlformats.org/officeDocument/2006/relationships/hyperlink" Target="consultantplus://offline/ref=54F9D66C3F4A83C63EC753DE50E4A3538D1DC48E7361BD888E8D18727E5477A1AFA5D9E7934FD8905CEA6A016ExApDL" TargetMode="External"/><Relationship Id="rId33" Type="http://schemas.openxmlformats.org/officeDocument/2006/relationships/hyperlink" Target="consultantplus://offline/ref=54F9D66C3F4A83C63EC753DE50E4A3538D1DC48E7361BD888E8D18727E5477A1BDA581E89847CDC50CB03D0C6EA7E4FD6462656870xAp1L" TargetMode="External"/><Relationship Id="rId38" Type="http://schemas.openxmlformats.org/officeDocument/2006/relationships/hyperlink" Target="consultantplus://offline/ref=54F9D66C3F4A83C63EC753DE50E4A3538B1CC5857564BD888E8D18727E5477A1BDA581EB9147C6905FFF3C5028FAF7FE6D6266696CA145DFx5pDL" TargetMode="External"/><Relationship Id="rId46" Type="http://schemas.openxmlformats.org/officeDocument/2006/relationships/hyperlink" Target="consultantplus://offline/ref=54F9D66C3F4A83C63EC74DD34688FD598E17988B7460B3DDD5DA1E25210471F4FDE587BED203CB905DF4690764A4AEAD21296A6A7ABD44DC416DA0A0x2p6L" TargetMode="External"/><Relationship Id="rId59" Type="http://schemas.openxmlformats.org/officeDocument/2006/relationships/hyperlink" Target="consultantplus://offline/ref=54F9D66C3F4A83C63EC74DD34688FD598E17988B7460B3DDD5DA1E25210471F4FDE587BED203CB905DF46A026FA4AEAD21296A6A7ABD44DC416DA0A0x2p6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54F9D66C3F4A83C63EC753DE50E4A3538D1DC48E7361BD888E8D18727E5477A1BDA581E9994C92C019A1650364B1FBFD7B7E676Ax7p0L" TargetMode="External"/><Relationship Id="rId41" Type="http://schemas.openxmlformats.org/officeDocument/2006/relationships/hyperlink" Target="consultantplus://offline/ref=54F9D66C3F4A83C63EC74DD34688FD598E17988B7460B3DDD5DA1E25210471F4FDE587BED203CB905DF469026CA4AEAD21296A6A7ABD44DC416DA0A0x2p6L" TargetMode="External"/><Relationship Id="rId54" Type="http://schemas.openxmlformats.org/officeDocument/2006/relationships/hyperlink" Target="consultantplus://offline/ref=54F9D66C3F4A83C63EC74DD34688FD598E17988B7460B3DDD5DA1E25210471F4FDE587BED203CB905DF4690868A4AEAD21296A6A7ABD44DC416DA0A0x2p6L" TargetMode="External"/><Relationship Id="rId62" Type="http://schemas.openxmlformats.org/officeDocument/2006/relationships/hyperlink" Target="consultantplus://offline/ref=54F9D66C3F4A83C63EC74DD34688FD598E17988B7460B3DDD5DA1E25210471F4FDE587BED203CB905DF46A026AA4AEAD21296A6A7ABD44DC416DA0A0x2p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9D66C3F4A83C63EC753DE50E4A3538D1DC48E7361BD888E8D18727E5477A1BDA581EB9147C69859FF3C5028FAF7FE6D6266696CA145DFx5pDL" TargetMode="External"/><Relationship Id="rId15" Type="http://schemas.openxmlformats.org/officeDocument/2006/relationships/hyperlink" Target="consultantplus://offline/ref=54F9D66C3F4A83C63EC753DE50E4A3538D1DC48E7361BD888E8D18727E5477A1AFA5D9E7934FD8905CEA6A016ExApDL" TargetMode="External"/><Relationship Id="rId23" Type="http://schemas.openxmlformats.org/officeDocument/2006/relationships/hyperlink" Target="consultantplus://offline/ref=54F9D66C3F4A83C63EC74DD34688FD598E17988B7460B3DDD5DA1E25210471F4FDE587BED203CB905DF468096CA4AEAD21296A6A7ABD44DC416DA0A0x2p6L" TargetMode="External"/><Relationship Id="rId28" Type="http://schemas.openxmlformats.org/officeDocument/2006/relationships/hyperlink" Target="consultantplus://offline/ref=54F9D66C3F4A83C63EC753DE50E4A3538D1DC48E7361BD888E8D18727E5477A1BDA581EB944ECDC50CB03D0C6EA7E4FD6462656870xAp1L" TargetMode="External"/><Relationship Id="rId36" Type="http://schemas.openxmlformats.org/officeDocument/2006/relationships/hyperlink" Target="consultantplus://offline/ref=54F9D66C3F4A83C63EC74DD34688FD598E17988B7460B3DDD5DA1E25210471F4FDE587BED203CB905DF469036DA4AEAD21296A6A7ABD44DC416DA0A0x2p6L" TargetMode="External"/><Relationship Id="rId49" Type="http://schemas.openxmlformats.org/officeDocument/2006/relationships/hyperlink" Target="consultantplus://offline/ref=54F9D66C3F4A83C63EC74DD34688FD598E17988B7460B3DDD5DA1E25210471F4FDE587BED203CB905DF4690668A4AEAD21296A6A7ABD44DC416DA0A0x2p6L" TargetMode="External"/><Relationship Id="rId57" Type="http://schemas.openxmlformats.org/officeDocument/2006/relationships/hyperlink" Target="consultantplus://offline/ref=54F9D66C3F4A83C63EC74DD34688FD598E17988B7460B3DDD5DA1E25210471F4FDE587BED203CB905DF46A0365A4AEAD21296A6A7ABD44DC416DA0A0x2p6L" TargetMode="External"/><Relationship Id="rId10" Type="http://schemas.openxmlformats.org/officeDocument/2006/relationships/hyperlink" Target="consultantplus://offline/ref=54F9D66C3F4A83C63EC74DD34688FD598E17988B746DB7DCD3DF1E25210471F4FDE587BED203CB905DF468026EA4AEAD21296A6A7ABD44DC416DA0A0x2p6L" TargetMode="External"/><Relationship Id="rId31" Type="http://schemas.openxmlformats.org/officeDocument/2006/relationships/hyperlink" Target="consultantplus://offline/ref=54F9D66C3F4A83C63EC74DD34688FD598E17988B746DB3DFD6DB1E25210471F4FDE587BED203CB905DF4680069A4AEAD21296A6A7ABD44DC416DA0A0x2p6L" TargetMode="External"/><Relationship Id="rId44" Type="http://schemas.openxmlformats.org/officeDocument/2006/relationships/hyperlink" Target="consultantplus://offline/ref=54F9D66C3F4A83C63EC753DE50E4A3538D1EC4877063BD888E8D18727E5477A1AFA5D9E7934FD8905CEA6A016ExApDL" TargetMode="External"/><Relationship Id="rId52" Type="http://schemas.openxmlformats.org/officeDocument/2006/relationships/hyperlink" Target="consultantplus://offline/ref=54F9D66C3F4A83C63EC753DE50E4A3538D1DC48E7361BD888E8D18727E5477A1BDA581EB9147C6905DFF3C5028FAF7FE6D6266696CA145DFx5pDL" TargetMode="External"/><Relationship Id="rId60" Type="http://schemas.openxmlformats.org/officeDocument/2006/relationships/hyperlink" Target="consultantplus://offline/ref=54F9D66C3F4A83C63EC753DE50E4A3538D1DC48E7361BD888E8D18727E5477A1BDA581EB9147C5945FFF3C5028FAF7FE6D6266696CA145DFx5pDL" TargetMode="External"/><Relationship Id="rId65" Type="http://schemas.openxmlformats.org/officeDocument/2006/relationships/hyperlink" Target="consultantplus://offline/ref=54F9D66C3F4A83C63EC74DD34688FD598E17988B7461B2DCD2DC1E25210471F4FDE587BEC003939C5FFC76006DB1F8FC67x7pEL" TargetMode="External"/><Relationship Id="rId4" Type="http://schemas.openxmlformats.org/officeDocument/2006/relationships/hyperlink" Target="consultantplus://offline/ref=54F9D66C3F4A83C63EC74DD34688FD598E17988B7460B3DDD5DA1E25210471F4FDE587BED203CB905DF4680169A4AEAD21296A6A7ABD44DC416DA0A0x2p6L" TargetMode="External"/><Relationship Id="rId9" Type="http://schemas.openxmlformats.org/officeDocument/2006/relationships/hyperlink" Target="consultantplus://offline/ref=54F9D66C3F4A83C63EC74DD34688FD598E17988B7462B2DAD2D11E25210471F4FDE587BED203CB905DF468056BA4AEAD21296A6A7ABD44DC416DA0A0x2p6L" TargetMode="External"/><Relationship Id="rId13" Type="http://schemas.openxmlformats.org/officeDocument/2006/relationships/hyperlink" Target="consultantplus://offline/ref=54F9D66C3F4A83C63EC74DD34688FD598E17988B7460B3DDD5DA1E25210471F4FDE587BED203CB905DF4680169A4AEAD21296A6A7ABD44DC416DA0A0x2p6L" TargetMode="External"/><Relationship Id="rId18" Type="http://schemas.openxmlformats.org/officeDocument/2006/relationships/hyperlink" Target="consultantplus://offline/ref=54F9D66C3F4A83C63EC74DD34688FD598E17988B7460B3DDD5DA1E25210471F4FDE587BED203CB905DF468006AA4AEAD21296A6A7ABD44DC416DA0A0x2p6L" TargetMode="External"/><Relationship Id="rId39" Type="http://schemas.openxmlformats.org/officeDocument/2006/relationships/hyperlink" Target="consultantplus://offline/ref=54F9D66C3F4A83C63EC753DE50E4A3538D1DC6857D67BD888E8D18727E5477A1BDA581E89445CDC50CB03D0C6EA7E4FD6462656870xAp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11757</Words>
  <Characters>67021</Characters>
  <Application>Microsoft Office Word</Application>
  <DocSecurity>0</DocSecurity>
  <Lines>558</Lines>
  <Paragraphs>157</Paragraphs>
  <ScaleCrop>false</ScaleCrop>
  <Company/>
  <LinksUpToDate>false</LinksUpToDate>
  <CharactersWithSpaces>78621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2022-11-28T11:41:00Z</dcterms:created>
  <dcterms:modified xsi:type="dcterms:W3CDTF">2022-11-28T11:42:00Z</dcterms:modified>
</cp:coreProperties>
</file>