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E55" w:rsidRDefault="00FA5E55">
      <w:pPr>
        <w:pStyle w:val="ConsPlusTitle"/>
        <w:jc w:val="center"/>
        <w:outlineLvl w:val="0"/>
      </w:pPr>
      <w:r>
        <w:t>АДМИНИСТРАЦИЯ ИПАТОВСКОГО ГОРОДСКОГО ОКРУГА</w:t>
      </w:r>
    </w:p>
    <w:p w:rsidR="00FA5E55" w:rsidRDefault="00FA5E55">
      <w:pPr>
        <w:pStyle w:val="ConsPlusTitle"/>
        <w:jc w:val="center"/>
      </w:pPr>
      <w:r>
        <w:t>СТАВРОПОЛЬСКОГО КРАЯ</w:t>
      </w:r>
    </w:p>
    <w:p w:rsidR="00FA5E55" w:rsidRDefault="00FA5E55">
      <w:pPr>
        <w:pStyle w:val="ConsPlusTitle"/>
        <w:jc w:val="both"/>
      </w:pPr>
    </w:p>
    <w:p w:rsidR="00FA5E55" w:rsidRDefault="00FA5E55">
      <w:pPr>
        <w:pStyle w:val="ConsPlusTitle"/>
        <w:jc w:val="center"/>
      </w:pPr>
      <w:r>
        <w:t>ПОСТАНОВЛЕНИЕ</w:t>
      </w:r>
    </w:p>
    <w:p w:rsidR="00FA5E55" w:rsidRDefault="00FA5E55">
      <w:pPr>
        <w:pStyle w:val="ConsPlusTitle"/>
        <w:jc w:val="center"/>
      </w:pPr>
      <w:r>
        <w:t xml:space="preserve">от 16 июля 2018 г. N </w:t>
      </w:r>
      <w:bookmarkStart w:id="0" w:name="_GoBack"/>
      <w:r>
        <w:t>857</w:t>
      </w:r>
      <w:bookmarkEnd w:id="0"/>
    </w:p>
    <w:p w:rsidR="00FA5E55" w:rsidRDefault="00FA5E55">
      <w:pPr>
        <w:pStyle w:val="ConsPlusTitle"/>
        <w:jc w:val="both"/>
      </w:pPr>
    </w:p>
    <w:p w:rsidR="00FA5E55" w:rsidRDefault="00FA5E55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FA5E55" w:rsidRDefault="00FA5E55">
      <w:pPr>
        <w:pStyle w:val="ConsPlusTitle"/>
        <w:jc w:val="center"/>
      </w:pPr>
      <w:r>
        <w:t>МУНИЦИПАЛЬНОЙ УСЛУГИ "ПРИСОЕДИНЕНИЕ ОБЪЕКТОВ ДОРОЖНОГО</w:t>
      </w:r>
    </w:p>
    <w:p w:rsidR="00FA5E55" w:rsidRDefault="00FA5E55">
      <w:pPr>
        <w:pStyle w:val="ConsPlusTitle"/>
        <w:jc w:val="center"/>
      </w:pPr>
      <w:r>
        <w:t>СЕРВИСА К АВТОМОБИЛЬНЫМ ДОРОГАМ (УЛИЦАМ) ОБЩЕГО ПОЛЬЗОВАНИЯ</w:t>
      </w:r>
    </w:p>
    <w:p w:rsidR="00FA5E55" w:rsidRDefault="00FA5E55">
      <w:pPr>
        <w:pStyle w:val="ConsPlusTitle"/>
        <w:jc w:val="center"/>
      </w:pPr>
      <w:r>
        <w:t>МЕСТНОГО ЗНАЧЕНИЯ"</w:t>
      </w:r>
    </w:p>
    <w:p w:rsidR="00FA5E55" w:rsidRDefault="00FA5E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A5E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E55" w:rsidRDefault="00FA5E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E55" w:rsidRDefault="00FA5E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5E55" w:rsidRDefault="00FA5E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5E55" w:rsidRDefault="00FA5E5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</w:t>
            </w:r>
          </w:p>
          <w:p w:rsidR="00FA5E55" w:rsidRDefault="00FA5E55">
            <w:pPr>
              <w:pStyle w:val="ConsPlusNormal"/>
              <w:jc w:val="center"/>
            </w:pPr>
            <w:r>
              <w:rPr>
                <w:color w:val="392C69"/>
              </w:rPr>
              <w:t xml:space="preserve">Ставропольского края от 22.04.2019 </w:t>
            </w:r>
            <w:hyperlink r:id="rId4">
              <w:r>
                <w:rPr>
                  <w:color w:val="0000FF"/>
                </w:rPr>
                <w:t>N 699</w:t>
              </w:r>
            </w:hyperlink>
            <w:r>
              <w:rPr>
                <w:color w:val="392C69"/>
              </w:rPr>
              <w:t xml:space="preserve">, от 16.01.2020 </w:t>
            </w:r>
            <w:hyperlink r:id="rId5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,</w:t>
            </w:r>
          </w:p>
          <w:p w:rsidR="00FA5E55" w:rsidRDefault="00FA5E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21.12.2021 </w:t>
            </w:r>
            <w:hyperlink r:id="rId6">
              <w:r>
                <w:rPr>
                  <w:color w:val="0000FF"/>
                </w:rPr>
                <w:t>N 1963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E55" w:rsidRDefault="00FA5E55">
            <w:pPr>
              <w:pStyle w:val="ConsPlusNormal"/>
            </w:pPr>
          </w:p>
        </w:tc>
      </w:tr>
    </w:tbl>
    <w:p w:rsidR="00FA5E55" w:rsidRDefault="00FA5E55">
      <w:pPr>
        <w:pStyle w:val="ConsPlusNormal"/>
      </w:pPr>
    </w:p>
    <w:p w:rsidR="00FA5E55" w:rsidRDefault="00FA5E55">
      <w:pPr>
        <w:pStyle w:val="ConsPlusNormal"/>
        <w:ind w:firstLine="540"/>
        <w:jc w:val="both"/>
      </w:pPr>
      <w:r>
        <w:t xml:space="preserve">В соответствии с федеральными законами от 6 октября 2003 г. </w:t>
      </w:r>
      <w:hyperlink r:id="rId7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 июля 2010 г. </w:t>
      </w:r>
      <w:hyperlink r:id="rId8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от 08 ноября 2007 </w:t>
      </w:r>
      <w:hyperlink r:id="rId9">
        <w:r>
          <w:rPr>
            <w:color w:val="0000FF"/>
          </w:rPr>
          <w:t>N 257-ФЗ</w:t>
        </w:r>
      </w:hyperlink>
      <w: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10">
        <w:r>
          <w:rPr>
            <w:color w:val="0000FF"/>
          </w:rPr>
          <w:t>Законом</w:t>
        </w:r>
      </w:hyperlink>
      <w:r>
        <w:t xml:space="preserve"> Ставропольского края от 10 апреля 2008 года N 20-кз "Об административных правонарушениях в Ставропольском крае", </w:t>
      </w:r>
      <w:hyperlink r:id="rId1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19 января г. N 18 "О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края", администрация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постановляет:</w:t>
      </w:r>
    </w:p>
    <w:p w:rsidR="00FA5E55" w:rsidRDefault="00FA5E55">
      <w:pPr>
        <w:pStyle w:val="ConsPlusNormal"/>
      </w:pPr>
    </w:p>
    <w:p w:rsidR="00FA5E55" w:rsidRDefault="00FA5E55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5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"Присоединение объектов дорожного сервиса к автомобильным дорогам улицам общего пользования местного значения".</w:t>
      </w:r>
    </w:p>
    <w:p w:rsidR="00FA5E55" w:rsidRDefault="00FA5E55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22.04.2019 N 699)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муниципального района Ставропольского края от 09 июня 2016 г. N 251 "Об утверждении административного регламента предоставления муниципальной услуги "Присоединение объектов дорожного сервиса к автомобильным дорогам общего пользования местного значения находящихся в собственности </w:t>
      </w:r>
      <w:proofErr w:type="spellStart"/>
      <w:r>
        <w:t>Ипатовского</w:t>
      </w:r>
      <w:proofErr w:type="spellEnd"/>
      <w:r>
        <w:t xml:space="preserve"> муниципального района Ставропольского края".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3. Обнародовать настоящее постановление в районном муниципальном казенном учреждении культуры "</w:t>
      </w:r>
      <w:proofErr w:type="spellStart"/>
      <w:r>
        <w:t>Ипатовская</w:t>
      </w:r>
      <w:proofErr w:type="spellEnd"/>
      <w:r>
        <w:t xml:space="preserve"> </w:t>
      </w:r>
      <w:proofErr w:type="spellStart"/>
      <w:r>
        <w:t>межпоселенческая</w:t>
      </w:r>
      <w:proofErr w:type="spellEnd"/>
      <w:r>
        <w:t xml:space="preserve"> центральная библиотека" </w:t>
      </w:r>
      <w:proofErr w:type="spellStart"/>
      <w:r>
        <w:t>Ипатовского</w:t>
      </w:r>
      <w:proofErr w:type="spellEnd"/>
      <w:r>
        <w:t xml:space="preserve"> района Ставропольского края.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4. Отделу автоматизации и информационных технологий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разместить настоящее постановление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в информационно-телекоммуникационной сети "Интернет".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5. Контроль за выполнением настоящего постановления возложить на первого заместителя главы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Т.Н. Сушко.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6. Настоящее постановление вступает в силу на следующий день после дня его официального обнародования.</w:t>
      </w:r>
    </w:p>
    <w:p w:rsidR="00FA5E55" w:rsidRDefault="00FA5E55">
      <w:pPr>
        <w:pStyle w:val="ConsPlusNormal"/>
      </w:pPr>
    </w:p>
    <w:p w:rsidR="00FA5E55" w:rsidRDefault="00FA5E55">
      <w:pPr>
        <w:pStyle w:val="ConsPlusNormal"/>
        <w:jc w:val="right"/>
      </w:pPr>
      <w:r>
        <w:t>Исполняющий обязанности главы</w:t>
      </w:r>
    </w:p>
    <w:p w:rsidR="00FA5E55" w:rsidRDefault="00FA5E55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FA5E55" w:rsidRDefault="00FA5E55">
      <w:pPr>
        <w:pStyle w:val="ConsPlusNormal"/>
        <w:jc w:val="right"/>
      </w:pPr>
      <w:r>
        <w:t>Ставропольского края, первый заместитель</w:t>
      </w:r>
    </w:p>
    <w:p w:rsidR="00FA5E55" w:rsidRDefault="00FA5E55">
      <w:pPr>
        <w:pStyle w:val="ConsPlusNormal"/>
        <w:jc w:val="right"/>
      </w:pPr>
      <w:r>
        <w:t xml:space="preserve">главы администрации </w:t>
      </w:r>
      <w:proofErr w:type="spellStart"/>
      <w:r>
        <w:t>Ипатовского</w:t>
      </w:r>
      <w:proofErr w:type="spellEnd"/>
      <w:r>
        <w:t xml:space="preserve"> городского</w:t>
      </w:r>
    </w:p>
    <w:p w:rsidR="00FA5E55" w:rsidRDefault="00FA5E55">
      <w:pPr>
        <w:pStyle w:val="ConsPlusNormal"/>
        <w:jc w:val="right"/>
      </w:pPr>
      <w:r>
        <w:t>округа Ставропольского края</w:t>
      </w:r>
    </w:p>
    <w:p w:rsidR="00FA5E55" w:rsidRDefault="00FA5E55">
      <w:pPr>
        <w:pStyle w:val="ConsPlusNormal"/>
        <w:jc w:val="right"/>
      </w:pPr>
      <w:r>
        <w:t>Т.Н.СУШКО</w:t>
      </w:r>
    </w:p>
    <w:p w:rsidR="00FA5E55" w:rsidRDefault="00FA5E55">
      <w:pPr>
        <w:pStyle w:val="ConsPlusNormal"/>
      </w:pPr>
    </w:p>
    <w:p w:rsidR="00FA5E55" w:rsidRDefault="00FA5E55">
      <w:pPr>
        <w:pStyle w:val="ConsPlusNormal"/>
      </w:pPr>
    </w:p>
    <w:p w:rsidR="00FA5E55" w:rsidRDefault="00FA5E55">
      <w:pPr>
        <w:pStyle w:val="ConsPlusNormal"/>
      </w:pPr>
    </w:p>
    <w:p w:rsidR="00FA5E55" w:rsidRDefault="00FA5E55">
      <w:pPr>
        <w:pStyle w:val="ConsPlusNormal"/>
      </w:pPr>
    </w:p>
    <w:p w:rsidR="00FA5E55" w:rsidRDefault="00FA5E55">
      <w:pPr>
        <w:pStyle w:val="ConsPlusNormal"/>
      </w:pPr>
    </w:p>
    <w:p w:rsidR="00FA5E55" w:rsidRDefault="00FA5E55">
      <w:pPr>
        <w:pStyle w:val="ConsPlusNormal"/>
        <w:jc w:val="right"/>
        <w:outlineLvl w:val="0"/>
      </w:pPr>
      <w:r>
        <w:t>Утвержден</w:t>
      </w:r>
    </w:p>
    <w:p w:rsidR="00FA5E55" w:rsidRDefault="00FA5E55">
      <w:pPr>
        <w:pStyle w:val="ConsPlusNormal"/>
        <w:jc w:val="right"/>
      </w:pPr>
      <w:r>
        <w:t>постановлением</w:t>
      </w:r>
    </w:p>
    <w:p w:rsidR="00FA5E55" w:rsidRDefault="00FA5E55">
      <w:pPr>
        <w:pStyle w:val="ConsPlusNormal"/>
        <w:jc w:val="right"/>
      </w:pPr>
      <w:r>
        <w:t xml:space="preserve">администрации </w:t>
      </w:r>
      <w:proofErr w:type="spellStart"/>
      <w:r>
        <w:t>Ипатовского</w:t>
      </w:r>
      <w:proofErr w:type="spellEnd"/>
    </w:p>
    <w:p w:rsidR="00FA5E55" w:rsidRDefault="00FA5E55">
      <w:pPr>
        <w:pStyle w:val="ConsPlusNormal"/>
        <w:jc w:val="right"/>
      </w:pPr>
      <w:r>
        <w:t>городского округа</w:t>
      </w:r>
    </w:p>
    <w:p w:rsidR="00FA5E55" w:rsidRDefault="00FA5E55">
      <w:pPr>
        <w:pStyle w:val="ConsPlusNormal"/>
        <w:jc w:val="right"/>
      </w:pPr>
      <w:r>
        <w:t>Ставропольского края</w:t>
      </w:r>
    </w:p>
    <w:p w:rsidR="00FA5E55" w:rsidRDefault="00FA5E55">
      <w:pPr>
        <w:pStyle w:val="ConsPlusNormal"/>
        <w:jc w:val="right"/>
      </w:pPr>
      <w:r>
        <w:t>от 16 июля 2018 г. N 857</w:t>
      </w:r>
    </w:p>
    <w:p w:rsidR="00FA5E55" w:rsidRDefault="00FA5E55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A5E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E55" w:rsidRDefault="00FA5E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E55" w:rsidRDefault="00FA5E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5E55" w:rsidRDefault="00FA5E55">
            <w:pPr>
              <w:pStyle w:val="ConsPlusNormal"/>
              <w:jc w:val="both"/>
            </w:pPr>
            <w:hyperlink r:id="rId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 Ставропольского края от 22.04.2019 N 699 в приложение 8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E55" w:rsidRDefault="00FA5E55">
            <w:pPr>
              <w:pStyle w:val="ConsPlusNormal"/>
            </w:pPr>
          </w:p>
        </w:tc>
      </w:tr>
    </w:tbl>
    <w:p w:rsidR="00FA5E55" w:rsidRDefault="00FA5E55">
      <w:pPr>
        <w:pStyle w:val="ConsPlusTitle"/>
        <w:spacing w:before="260"/>
        <w:jc w:val="center"/>
      </w:pPr>
      <w:bookmarkStart w:id="1" w:name="P45"/>
      <w:bookmarkEnd w:id="1"/>
      <w:r>
        <w:t>АДМИНИСТРАТИВНЫЙ РЕГЛАМЕНТ</w:t>
      </w:r>
    </w:p>
    <w:p w:rsidR="00FA5E55" w:rsidRDefault="00FA5E55">
      <w:pPr>
        <w:pStyle w:val="ConsPlusTitle"/>
        <w:jc w:val="center"/>
      </w:pPr>
      <w:r>
        <w:t>ПРЕДОСТАВЛЕНИЯ МУНИЦИПАЛЬНОЙ УСЛУГИ "ПРИСОЕДИНЕНИЕ ОБЪЕКТОВ</w:t>
      </w:r>
    </w:p>
    <w:p w:rsidR="00FA5E55" w:rsidRDefault="00FA5E55">
      <w:pPr>
        <w:pStyle w:val="ConsPlusTitle"/>
        <w:jc w:val="center"/>
      </w:pPr>
      <w:r>
        <w:t>ДОРОЖНОГО СЕРВИСА К АВТОМОБИЛЬНЫМ ДОРОГАМ (УЛИЦАМ) ОБЩЕГО</w:t>
      </w:r>
    </w:p>
    <w:p w:rsidR="00FA5E55" w:rsidRDefault="00FA5E55">
      <w:pPr>
        <w:pStyle w:val="ConsPlusTitle"/>
        <w:jc w:val="center"/>
      </w:pPr>
      <w:r>
        <w:t>ПОЛЬЗОВАНИЯ МЕСТНОГО ЗНАЧЕНИЯ"</w:t>
      </w:r>
    </w:p>
    <w:p w:rsidR="00FA5E55" w:rsidRDefault="00FA5E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A5E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E55" w:rsidRDefault="00FA5E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E55" w:rsidRDefault="00FA5E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5E55" w:rsidRDefault="00FA5E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5E55" w:rsidRDefault="00FA5E5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</w:t>
            </w:r>
          </w:p>
          <w:p w:rsidR="00FA5E55" w:rsidRDefault="00FA5E55">
            <w:pPr>
              <w:pStyle w:val="ConsPlusNormal"/>
              <w:jc w:val="center"/>
            </w:pPr>
            <w:r>
              <w:rPr>
                <w:color w:val="392C69"/>
              </w:rPr>
              <w:t xml:space="preserve">Ставропольского края от 22.04.2019 </w:t>
            </w:r>
            <w:hyperlink r:id="rId15">
              <w:r>
                <w:rPr>
                  <w:color w:val="0000FF"/>
                </w:rPr>
                <w:t>N 699</w:t>
              </w:r>
            </w:hyperlink>
            <w:r>
              <w:rPr>
                <w:color w:val="392C69"/>
              </w:rPr>
              <w:t xml:space="preserve">, от 16.01.2020 </w:t>
            </w:r>
            <w:hyperlink r:id="rId16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,</w:t>
            </w:r>
          </w:p>
          <w:p w:rsidR="00FA5E55" w:rsidRDefault="00FA5E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21.12.2021 </w:t>
            </w:r>
            <w:hyperlink r:id="rId17">
              <w:r>
                <w:rPr>
                  <w:color w:val="0000FF"/>
                </w:rPr>
                <w:t>N 1963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E55" w:rsidRDefault="00FA5E55">
            <w:pPr>
              <w:pStyle w:val="ConsPlusNormal"/>
            </w:pPr>
          </w:p>
        </w:tc>
      </w:tr>
    </w:tbl>
    <w:p w:rsidR="00FA5E55" w:rsidRDefault="00FA5E55">
      <w:pPr>
        <w:pStyle w:val="ConsPlusNormal"/>
      </w:pPr>
    </w:p>
    <w:p w:rsidR="00FA5E55" w:rsidRDefault="00FA5E55">
      <w:pPr>
        <w:pStyle w:val="ConsPlusTitle"/>
        <w:jc w:val="center"/>
        <w:outlineLvl w:val="1"/>
      </w:pPr>
      <w:r>
        <w:t>1. Общие положения</w:t>
      </w:r>
    </w:p>
    <w:p w:rsidR="00FA5E55" w:rsidRDefault="00FA5E55">
      <w:pPr>
        <w:pStyle w:val="ConsPlusNormal"/>
      </w:pPr>
    </w:p>
    <w:p w:rsidR="00FA5E55" w:rsidRDefault="00FA5E55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Административный регламент предоставления муниципальной услуги "Присоединение объектов дорожного сервиса к автомобильным дорогам (улицам) общего пользования местного значения" (далее соответственно - Регламент, муниципальная услуга) разработан в целях повышения качества предоставления и доступности получения муниципальной услуги, создания комфортных условий для участников отношений, возникающих при предоставлении муниципальной услуги,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осуществления контроля за предоставлением муниципальной услуги, порядок обжалования гражданами решений и действий (бездействия) должностных лиц, а также принимаемых ими решений при предоставлении муниципальной услуги.</w:t>
      </w:r>
    </w:p>
    <w:p w:rsidR="00FA5E55" w:rsidRDefault="00FA5E55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22.04.2019 N 699)</w:t>
      </w:r>
    </w:p>
    <w:p w:rsidR="00FA5E55" w:rsidRDefault="00FA5E55">
      <w:pPr>
        <w:pStyle w:val="ConsPlusTitle"/>
        <w:spacing w:before="200"/>
        <w:ind w:firstLine="540"/>
        <w:jc w:val="both"/>
        <w:outlineLvl w:val="2"/>
      </w:pPr>
      <w:bookmarkStart w:id="2" w:name="P59"/>
      <w:bookmarkEnd w:id="2"/>
      <w:r>
        <w:t>1.2. Круг заявителей.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Заявителями являются - физические или юридические лица, индивидуальные предприниматели, а также их представители (далее - заявители).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От имени заявителя с запросом о предоставлении муниципальной услуги может обратиться представитель заявителя (далее также именуемый заявитель), который в случае личного обращения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Используемые в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FA5E55" w:rsidRDefault="00FA5E55">
      <w:pPr>
        <w:pStyle w:val="ConsPlusTitle"/>
        <w:spacing w:before="200"/>
        <w:ind w:firstLine="540"/>
        <w:jc w:val="both"/>
        <w:outlineLvl w:val="2"/>
      </w:pPr>
      <w:r>
        <w:t>1.3. Требования к порядку информирования о предоставлении муниципальной услуги.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администрация) в информационно-телекоммуникационной сети "Интернет", а также с </w:t>
      </w:r>
      <w:r>
        <w:lastRenderedPageBreak/>
        <w:t>использованием федеральной государственной информационной системы "Единый портал государственных и муниципальных услуг (функций)" (www.gosuslugi.ru) (далее - Единый портал) и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(далее - Региональный портал).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Получение информации заявителем по вопросам предоставления муниципальной услуги, услуг, которые являются необходимыми и обязательными для предоставления муниципальной услуги, а также сведений о ходе предоставления муниципальной услуги осуществляется посредством: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личного обращения заявителя в управление по работе с территориями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Управление);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письменного обращении заявителя путем направления почтовых отправлений в Управление по адресу: 356630, Ставропольский край, г. Ипатово, ул. Ленинградская, 49;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обращения по телефону Управления: 8(86542) 5-72-61;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обращения в форме электронного документа с: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с использованием электронной почты Управления по адресу: upter.aigo@yandex.ru;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с использованием Единого портала (www.gosuslugi.ru), Регионального портала (www.26.gosuslugi.ru).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1.3.2. Порядок, форма, место размещения и способы получения справочной информации, в том числе на стендах в местах предоставления муниципальных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На сайте администрации в информационно-телекоммуникационной сети "Интернет", на Едином портале, Региональном портале, в государственной информационной системе Ставропольского края "Региональный реестр государственных услуг (функций)" (далее - Региональный реестр),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1) место нахождения, график работы, администрации, Управления, иных организаций, участвующих в предоставлении муниципальной услуги, обращение в которые необходимо для получения муниципальной услуги;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2) справочные телефоны администрации, Управления, иных организаций, участвующих в предоставлении муниципальной услуги;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3) адреса официального сайта, а также электронной почты и (или) формы обратной связи администрации, Управления, предоставляющего муниципальную услугу, в информационно-телекоммуникационной сети "Интернет".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1.3.2.1. Информирование заявителей по вопросам представления муниципальной услуги, в том числе о ходе ее предоставления, осуществляется специалистами Управления в следующих формах (по выбору заявителя):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1) устной (при личном обращении заявителя и/или по телефону);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2) письменной (при письменном обращении заявителя по почте, электронной почте, факсу);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3) в форме информационных (мультимедийных) материалов в информационно-телекоммуникационной сети "Интернет" на сайте администрации, Едином портале или Региональном портале;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4) 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lastRenderedPageBreak/>
        <w:t xml:space="preserve">1.3.2.2. Для получения информации по вопросам предоставления муниципальной услуги, в том числе о ходе предоставления муниципальной услуги, посредством Единого портала или Регионального портала заявителям необходимо использовать адреса в информационно-телекоммуникационной сети "Интернет", указанные в </w:t>
      </w:r>
      <w:hyperlink w:anchor="P94">
        <w:r>
          <w:rPr>
            <w:color w:val="0000FF"/>
          </w:rPr>
          <w:t>п. 1.3.3</w:t>
        </w:r>
      </w:hyperlink>
      <w:r>
        <w:t xml:space="preserve"> настоящего административного регламента.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1.3.2.3. На стенде в местах представления муниципальной услуги и в информационно-телекоммуникационной сети "Интернет" размещается следующая информация: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1) извлечения из законодательных и иных нормативных правовых актов Российской Федерации, в том числе муниципальных правовых актов, содержащих нормы, регулирующие деятельность по представлению муниципальной услуги;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2) место нахождения, график работы, справочные телефоны, адреса электронной почты администрации и Управления;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3) сведения о способах получения информации о местах нахождения и графиках работы администрации, Управления, обращение в которые необходимо для предоставления муниципальной услуги;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4) процедура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5) текст административного регламента с приложениями;</w:t>
      </w:r>
    </w:p>
    <w:p w:rsidR="00FA5E55" w:rsidRDefault="00FA5E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A5E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E55" w:rsidRDefault="00FA5E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E55" w:rsidRDefault="00FA5E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5E55" w:rsidRDefault="00FA5E55">
            <w:pPr>
              <w:pStyle w:val="ConsPlusNormal"/>
              <w:jc w:val="both"/>
            </w:pPr>
            <w:hyperlink r:id="rId1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 Ставропольского края от 22.04.2019 N 699 в приложение 1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E55" w:rsidRDefault="00FA5E55">
            <w:pPr>
              <w:pStyle w:val="ConsPlusNormal"/>
            </w:pPr>
          </w:p>
        </w:tc>
      </w:tr>
    </w:tbl>
    <w:p w:rsidR="00FA5E55" w:rsidRDefault="00FA5E55">
      <w:pPr>
        <w:pStyle w:val="ConsPlusNormal"/>
        <w:spacing w:before="260"/>
        <w:ind w:firstLine="540"/>
        <w:jc w:val="both"/>
      </w:pPr>
      <w:r>
        <w:t>6) блок-схема предоставления муниципальной услуги, приложение 1 (не приводится) к административному регламенту;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7) бланки заявлений о предоставлении муниципальной услуги и образцы их заполнения;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8) перечни документов, необходимых для предоставления муниципальной услуги, и требования, предъявляемые к этим документам;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9) основания для отказа в предоставлении муниципальной услуги.</w:t>
      </w:r>
    </w:p>
    <w:p w:rsidR="00FA5E55" w:rsidRDefault="00FA5E55">
      <w:pPr>
        <w:pStyle w:val="ConsPlusNormal"/>
        <w:spacing w:before="200"/>
        <w:ind w:firstLine="540"/>
        <w:jc w:val="both"/>
      </w:pPr>
      <w:bookmarkStart w:id="3" w:name="P94"/>
      <w:bookmarkEnd w:id="3"/>
      <w:r>
        <w:t>1.3.3. Место нахождения и графики работы отдела аппарата, структурного подразделения, иных организаций, участвующих в предоставлении муниципальной услуги,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услуг: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1.3.3.1. Юридический адрес администрации </w:t>
      </w:r>
      <w:proofErr w:type="spellStart"/>
      <w:r>
        <w:t>Ипатовского</w:t>
      </w:r>
      <w:proofErr w:type="spellEnd"/>
      <w:r>
        <w:t xml:space="preserve"> округа: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80.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График работы администрации </w:t>
      </w:r>
      <w:proofErr w:type="spellStart"/>
      <w:r>
        <w:t>Ипатовского</w:t>
      </w:r>
      <w:proofErr w:type="spellEnd"/>
      <w:r>
        <w:t xml:space="preserve"> округа: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понедельник - пятница, с 08.00 до 17.00;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перерыв: с 12.00 до 13.00.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1.3.3.2. Юридический адрес Управления: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49.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График работы Управления: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понедельник - пятница, с 08.00 до 17.00;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перерыв: с 12.00 до 13.00.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Управление осуществляет прием заявителей по вопросам предоставления информации о муниципальной услуге в соответствии со следующим графиком: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lastRenderedPageBreak/>
        <w:t>понедельник - пятница, с 08:00 до 17:00;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перерыв: с 12:00 до 13:00.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1.3.3.3. Юридический адрес Управления Федеральной службы государственной регистрации, кадастра и картографии по Ставропольскому краю (далее - </w:t>
      </w:r>
      <w:proofErr w:type="spellStart"/>
      <w:r>
        <w:t>Росреестр</w:t>
      </w:r>
      <w:proofErr w:type="spellEnd"/>
      <w:r>
        <w:t>): 355012, Ставропольский край, г. Ставрополь, ул. Комсомольская, 58.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График работы </w:t>
      </w:r>
      <w:proofErr w:type="spellStart"/>
      <w:r>
        <w:t>Росреестра</w:t>
      </w:r>
      <w:proofErr w:type="spellEnd"/>
      <w:r>
        <w:t>: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- понедельник - четверг: с 9-00 ч. до 18-00 ч.;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- пятница: с 9-00 ч. до 16-45 ч.;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- обеденный перерыв: с 13-00 ч. до 13-45 ч.;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- суббота, воскресенье: выходные дни.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1.3.4. Справочные телефоны отдела аппарата, структурного подразделения, предоставляющего муниципальную услугу, иных организаций, участвующих в предоставлении муниципальной услуги, в том числе номер телефона-автоинформатора: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- администрация: 8(86542) 2-23-60, ф. 8(86542) 2-25-60;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- Управления: телефон (факс): 8(86542) 5-72-61, телефон для справок и консультаций: 8(86542) 5-72-61, телефон-автоинформатор отсутствует;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- </w:t>
      </w:r>
      <w:proofErr w:type="spellStart"/>
      <w:r>
        <w:t>Росреестра</w:t>
      </w:r>
      <w:proofErr w:type="spellEnd"/>
      <w:r>
        <w:t>: 8(8652) 55-63-06, 55-63-09, 55-63-28.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1.3.5. Адреса официального сайта, а также электронной почты и (или) формы обратной связи отдела аппарата, структурного подразделения, предоставляющего муниципальную услугу, в информационно-телекоммуникационной сети "Интернет":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- адрес официального сайта администрации (www.ipatovo.org);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- адрес электронной почты администрации (admipatovo@yandex.ru);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- адрес электронной почты Управления (upter.aigo@yandex.ru).</w:t>
      </w:r>
    </w:p>
    <w:p w:rsidR="00FA5E55" w:rsidRDefault="00FA5E55">
      <w:pPr>
        <w:pStyle w:val="ConsPlusNormal"/>
        <w:jc w:val="both"/>
      </w:pPr>
      <w:r>
        <w:t xml:space="preserve">(п. 1.3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16.01.2020 N 30)</w:t>
      </w:r>
    </w:p>
    <w:p w:rsidR="00FA5E55" w:rsidRDefault="00FA5E55">
      <w:pPr>
        <w:pStyle w:val="ConsPlusNormal"/>
      </w:pPr>
    </w:p>
    <w:p w:rsidR="00FA5E55" w:rsidRDefault="00FA5E55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FA5E55" w:rsidRDefault="00FA5E55">
      <w:pPr>
        <w:pStyle w:val="ConsPlusNormal"/>
      </w:pPr>
    </w:p>
    <w:p w:rsidR="00FA5E55" w:rsidRDefault="00FA5E55">
      <w:pPr>
        <w:pStyle w:val="ConsPlusNormal"/>
        <w:ind w:firstLine="540"/>
        <w:jc w:val="both"/>
        <w:outlineLvl w:val="2"/>
      </w:pPr>
      <w:r>
        <w:t>2.1. Наименование муниципальной услуги "Присоединение объектов дорожного сервиса к автомобильным дорогам (улицам) общего пользования местного значения".</w:t>
      </w:r>
    </w:p>
    <w:p w:rsidR="00FA5E55" w:rsidRDefault="00FA5E55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22.04.2019 N 699)</w:t>
      </w:r>
    </w:p>
    <w:p w:rsidR="00FA5E55" w:rsidRDefault="00FA5E55">
      <w:pPr>
        <w:pStyle w:val="ConsPlusTitle"/>
        <w:spacing w:before="200"/>
        <w:ind w:firstLine="540"/>
        <w:jc w:val="both"/>
        <w:outlineLvl w:val="2"/>
      </w:pPr>
      <w:r>
        <w:t>2.2. Наименование отдела или структурного подразделения Администрации, предоставляющего муниципальную услугу, а также наименование всех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Муниципальная услуга предоставляется Администрацией, непосредственное предоставление муниципальной услуги осуществляется Управлением.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Прием документов, рассмотрение заявлений о предоставлении муниципальной услуги и выполнение иных административных действий осуществляются специалистами Управления.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В соответствии с требованиями </w:t>
      </w:r>
      <w:hyperlink r:id="rId22">
        <w:r>
          <w:rPr>
            <w:color w:val="0000FF"/>
          </w:rPr>
          <w:t>пункта 3 части 1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(далее - Федеральный закон "Об организации предоставления государственных и муниципальных услуг")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</w:t>
      </w:r>
      <w:r>
        <w:lastRenderedPageBreak/>
        <w:t>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FA5E55" w:rsidRDefault="00FA5E55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22.04.2019 N 699)</w:t>
      </w:r>
    </w:p>
    <w:p w:rsidR="00FA5E55" w:rsidRDefault="00FA5E55">
      <w:pPr>
        <w:pStyle w:val="ConsPlusTitle"/>
        <w:spacing w:before="200"/>
        <w:ind w:firstLine="540"/>
        <w:jc w:val="both"/>
        <w:outlineLvl w:val="2"/>
      </w:pPr>
      <w:r>
        <w:t>2.3. Описание результата предоставления муниципальной услуги.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2.3.1. Результатом предоставления муниципальной услуги является: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- заключение договора о присоединении объекта дорожного сервиса к автомобильной дороге общего пользования местного значения, выдача технических условий на присоединение объекта дорожного сервиса к автомобильной дороге местного значения;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- отказ в заключение договора о присоединении объекта дорожного сервиса к автомобильной дороге общего пользования местного значения.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Результат предоставления муниципальной услуги направляется заявителю.</w:t>
      </w:r>
    </w:p>
    <w:p w:rsidR="00FA5E55" w:rsidRDefault="00FA5E55">
      <w:pPr>
        <w:pStyle w:val="ConsPlusTitle"/>
        <w:spacing w:before="200"/>
        <w:ind w:firstLine="540"/>
        <w:jc w:val="both"/>
        <w:outlineLvl w:val="2"/>
      </w:pPr>
      <w:r>
        <w:t>2.4. 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нормативно-правовыми актами Ставропольского края, срок выдачи (направления) документов, являющихся результатом предоставления муниципальной услуги.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2.4.1. Предоставление муниципальной услуги осуществляется в течение 30 (тридцати) календарных дней со дня регистрации заявления (в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Федерации").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Срок исправления технических ошибок, допущенных при оформлении технических условий и согласования, не должен превышать 3 (трех) рабочих дней с момента обнаружения ошибки или получения от заинтересованного лица в письменной форме заявления об ошибке в записях.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Приостановление предоставления муниципальной услуги не предусмотрено.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2.4.2. Заявление регистрируется в день поступления. Срок предоставления муниципальной услуги исчисляется в календарных днях со дня принятия заявления о предоставлении муниципальной услуги и документов, необходимых для предоставления муниципальной услуги, указанных в </w:t>
      </w:r>
      <w:hyperlink w:anchor="P148">
        <w:r>
          <w:rPr>
            <w:color w:val="0000FF"/>
          </w:rPr>
          <w:t>пункте 2.6</w:t>
        </w:r>
      </w:hyperlink>
      <w:r>
        <w:t xml:space="preserve"> настоящего Регламента.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2.4.3. Срок ожидания гражданина в очереди при подаче заявления и при получении результата предоставления муниципальной услуги не должен превышать 15 минут.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2.4.4. Документы, являющиеся результатом предоставления муниципальной услуги, регистрируются в день подписания и направляются заявителю в течение одного дня после подписания. Указанный срок не может превышать общий срок предоставления муниципальной услуги.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2.4.5. В случае отказа в предоставлении муниципальной услуги, мотивированный ответ предоставляется в течение десяти календарных дней со дня регистрации заявления, если иной срок не установлен законодательством Российской Федерации.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2.4.6. При обращении заявителя на личном приеме или по телефону продолжительность разговора не должна превышать 15 минут.</w:t>
      </w:r>
    </w:p>
    <w:p w:rsidR="00FA5E55" w:rsidRDefault="00FA5E55">
      <w:pPr>
        <w:pStyle w:val="ConsPlusTitle"/>
        <w:spacing w:before="200"/>
        <w:ind w:firstLine="540"/>
        <w:jc w:val="both"/>
        <w:outlineLvl w:val="2"/>
      </w:pPr>
      <w:r>
        <w:t xml:space="preserve">2.5. Нормативные правовые акты Российской Федерации, нормативные правовые акты Ставропольского края, муниципальные правовые акты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регулирующие предоставление муниципальной услуги.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Перечень нормативных правовых актов Российской Федерации, нормативных правовых актов Ставропольского края, муниципальных правовых актов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опубликования), (далее - перечень нормативных правовых актов, регулирующих предоставление муниципальной услуги), подлежит обязательному </w:t>
      </w:r>
      <w:r>
        <w:lastRenderedPageBreak/>
        <w:t xml:space="preserve">размещению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в информационно-телекоммуникационной сети "Интернет", на Едином портале, Региональном портале.</w:t>
      </w:r>
    </w:p>
    <w:p w:rsidR="00FA5E55" w:rsidRDefault="00FA5E55">
      <w:pPr>
        <w:pStyle w:val="ConsPlusNormal"/>
        <w:jc w:val="both"/>
      </w:pPr>
      <w:r>
        <w:t xml:space="preserve">(п. 2.5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16.01.2020 N 30)</w:t>
      </w:r>
    </w:p>
    <w:p w:rsidR="00FA5E55" w:rsidRDefault="00FA5E55">
      <w:pPr>
        <w:pStyle w:val="ConsPlusTitle"/>
        <w:spacing w:before="200"/>
        <w:ind w:firstLine="540"/>
        <w:jc w:val="both"/>
        <w:outlineLvl w:val="2"/>
      </w:pPr>
      <w:bookmarkStart w:id="4" w:name="P148"/>
      <w:bookmarkEnd w:id="4"/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2.6.1. Для предоставления муниципальной услуги заявитель представляет в Администрацию следующие документы:</w:t>
      </w:r>
    </w:p>
    <w:p w:rsidR="00FA5E55" w:rsidRDefault="00FA5E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A5E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E55" w:rsidRDefault="00FA5E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E55" w:rsidRDefault="00FA5E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5E55" w:rsidRDefault="00FA5E55">
            <w:pPr>
              <w:pStyle w:val="ConsPlusNormal"/>
              <w:jc w:val="both"/>
            </w:pPr>
            <w:hyperlink r:id="rId2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 Ставропольского края от 22.04.2019 N 699 в приложения 2, 3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E55" w:rsidRDefault="00FA5E55">
            <w:pPr>
              <w:pStyle w:val="ConsPlusNormal"/>
            </w:pPr>
          </w:p>
        </w:tc>
      </w:tr>
    </w:tbl>
    <w:p w:rsidR="00FA5E55" w:rsidRDefault="00FA5E55">
      <w:pPr>
        <w:pStyle w:val="ConsPlusNormal"/>
        <w:spacing w:before="260"/>
        <w:ind w:firstLine="540"/>
        <w:jc w:val="both"/>
      </w:pPr>
      <w:r>
        <w:t>1) заявление на предоставление муниципальной услуги по форме, согласно приложений 2 - 3 к Регламенту (далее - заявление) (не приводятся);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2) документ, удостоверяющий личность заявителя или его представителя (подлежит возврату заявителю (представителю заявителя) после удостоверения его личности при личном приеме);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3) акт выбора земельного участка, на котором планируется разместить объект дорожного сервиса;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4) план земельного участка в масштабе 1:200 - 1:1000 с нанесенным на него объектом;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5) схему автомобильной дороги с нанесенным на нее планом земельного участка с указанием привязки к ближайшему километровому знаку, капитальному сооружению (при его наличии) и бровке земляного полотна автомобильной дороги (далее - схема размещения объекта относительно дороги);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6) эскиз фасада проектируемого объекта;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7) документ, удостоверяющий личность заявителя;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8) документы, подтверждающие полномочия представителя, действующего на основании доверенности (договора), оформленные в соответствии с законодательством Российской Федерации;)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9) проект или рисунок объекта дорожного сервиса с ситуационным планом (схема заезда, стоянки, пожарного проезда к объекту дорожного сервиса).</w:t>
      </w:r>
    </w:p>
    <w:p w:rsidR="00FA5E55" w:rsidRDefault="00FA5E55">
      <w:pPr>
        <w:pStyle w:val="ConsPlusNormal"/>
        <w:spacing w:before="200"/>
        <w:ind w:firstLine="540"/>
        <w:jc w:val="both"/>
      </w:pPr>
      <w:bookmarkStart w:id="5" w:name="P160"/>
      <w:bookmarkEnd w:id="5"/>
      <w:r>
        <w:t>2.6.1. В случае обращения заявителя в электронной форме, прилагаемые документы должны быть отсканированы и приложены к заявлению в электронной форме.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2.6.2. 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2.6.3. В документах, представленных гражданином,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содержание, либо из его содержания невозможно установить, какая именно информация запрашивается.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2.6.4. Исполнители муниципальной услуги не вправе требовать от заявителя предоставления документов и информации, которые не содержатся в </w:t>
      </w:r>
      <w:hyperlink w:anchor="P160">
        <w:r>
          <w:rPr>
            <w:color w:val="0000FF"/>
          </w:rPr>
          <w:t>пунктах 2.6.1</w:t>
        </w:r>
      </w:hyperlink>
      <w:r>
        <w:t xml:space="preserve"> Регламента.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2.6.5. Способ получения документов, подаваемых заявителем, в том числе в электронной форме.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Форму заявления заявитель может получить: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lastRenderedPageBreak/>
        <w:t xml:space="preserve">1) непосредственно в Управлении по адресу: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49;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2) в информационно-телекоммуникационной сети "Интернет" на официальном сайте администрации округа (https://ipatovo.org), на Едином портале (www.gosuslugi.ru), на региональном портале (www.26gosuslugi.ru).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Заявитель имеет право представить документы: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лично - по адресу: 356630, Ставропольский край, г. Ипатово, ул. Ленинградская, 49;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путем направления почтовых отправлений в администрацию округа по адресу: 356630, Ставропольский край, г. Ипатово, ул. Ленинградская, 80;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путем направления документов на Региональный портал по адресу: www.26gosuslugi.ru.</w:t>
      </w:r>
    </w:p>
    <w:p w:rsidR="00FA5E55" w:rsidRDefault="00FA5E55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16.01.2020 N 30)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Перечень вышеуказанных документов можно получить у специалиста Управления лично, на стендах, а также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http://ipatovo.org и в федеральной государственной информационной системе "Единый портал государственных и муниципальных услуг (функций)" http://www.gosuslugi.ru.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Заявление и документы, направленные в электронной форме, подписываются электронной подписью в соответствии с требованиями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"Об электронной подписи" и требованиями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Формирование заявления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какой-либо иной форме.</w:t>
      </w:r>
    </w:p>
    <w:p w:rsidR="00FA5E55" w:rsidRDefault="00FA5E55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16.01.2020 N 30)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На Региональном портале размещается образец заполнения электронной формы заявления.</w:t>
      </w:r>
    </w:p>
    <w:p w:rsidR="00FA5E55" w:rsidRDefault="00FA5E55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16.01.2020 N 30)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Если на Региональном портале заявителю не обеспечивается возможность заполнения электронной формы заявления, то для формирования заявления на Региональном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заявления в государственной информационной системе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(www.26gosuslugi.ru).</w:t>
      </w:r>
    </w:p>
    <w:p w:rsidR="00FA5E55" w:rsidRDefault="00FA5E55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16.01.2020 N 30)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При формировании заявления обеспечивается: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б) возможность заполнения несколькими заявителями одной электронной формы заявления при обращении за муниципальной услугой, предполагающей направление совместного заявления несколькими заявителями;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в) возможность печати на бумажном носителе копии электронной формы заявления;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lastRenderedPageBreak/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е) возможность вернуться на любой из этапов заполнения электронной формы заявления без потери, ранее введенной информации;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ж) возможность доступа заявителя на Едином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Сформированное, подписанное заявление и документы, необходимые для предоставления муниципальной услуги, направляются в Администрацию посредством Единого портала.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Администрация 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Предоставление муниципальной услуги начинается с момента приема и регистрации заявления и документов, поступивших в электронной форме, необходимых для предоставления муниципальной услуги.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заявления и иных документов, необходимых для предоставления муниципальной услуги, поступивших в Администрацию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В случае направления заявления и документов посредством почтовой связи (заказным почтовым отправлением) заявление и документы должны быть заверены нотариально.</w:t>
      </w:r>
    </w:p>
    <w:p w:rsidR="00FA5E55" w:rsidRDefault="00FA5E55">
      <w:pPr>
        <w:pStyle w:val="ConsPlusTitle"/>
        <w:spacing w:before="200"/>
        <w:ind w:firstLine="540"/>
        <w:jc w:val="both"/>
        <w:outlineLvl w:val="2"/>
      </w:pPr>
      <w:bookmarkStart w:id="6" w:name="P195"/>
      <w:bookmarkEnd w:id="6"/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2.7.1. Должностное лицо Управления либо ответственное за истребование документов в порядке межведомственного информационного взаимодействия запрашивает выписку из Единого государственного реестра недвижимости об основных характеристиках и зарегистрированных правах на земельный участок в </w:t>
      </w:r>
      <w:proofErr w:type="spellStart"/>
      <w:r>
        <w:t>Росреестре</w:t>
      </w:r>
      <w:proofErr w:type="spellEnd"/>
      <w:r>
        <w:t xml:space="preserve"> в течение 5 рабочих дней со дня получения заявления и документов, указанных в </w:t>
      </w:r>
      <w:hyperlink w:anchor="P160">
        <w:r>
          <w:rPr>
            <w:color w:val="0000FF"/>
          </w:rPr>
          <w:t>подпункте 2.6.1</w:t>
        </w:r>
      </w:hyperlink>
      <w:r>
        <w:t xml:space="preserve"> Регламента, в полном объеме и правильно оформленных, в том числе в электронной форме.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Документы, указанные в настоящем подпункте, могут быть представлены заявителем самостоятельно. Непредставление заявителем указанных документов не является основанием для </w:t>
      </w:r>
      <w:r>
        <w:lastRenderedPageBreak/>
        <w:t>отказа в предоставлении муниципальной услуги.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2.7.2. В соответствии с требованиями </w:t>
      </w:r>
      <w:hyperlink r:id="rId33">
        <w:r>
          <w:rPr>
            <w:color w:val="0000FF"/>
          </w:rPr>
          <w:t>пунктов 1</w:t>
        </w:r>
      </w:hyperlink>
      <w:r>
        <w:t xml:space="preserve">, </w:t>
      </w:r>
      <w:hyperlink r:id="rId34">
        <w:r>
          <w:rPr>
            <w:color w:val="0000FF"/>
          </w:rPr>
          <w:t>2</w:t>
        </w:r>
      </w:hyperlink>
      <w:r>
        <w:t xml:space="preserve">, </w:t>
      </w:r>
      <w:hyperlink r:id="rId35">
        <w:r>
          <w:rPr>
            <w:color w:val="0000FF"/>
          </w:rPr>
          <w:t>4</w:t>
        </w:r>
      </w:hyperlink>
      <w:r>
        <w:t xml:space="preserve"> и </w:t>
      </w:r>
      <w:hyperlink r:id="rId36">
        <w:r>
          <w:rPr>
            <w:color w:val="0000FF"/>
          </w:rPr>
          <w:t>5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 запрещается требовать от заявителя: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2)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за исключением документов, указанных в </w:t>
      </w:r>
      <w:hyperlink r:id="rId37">
        <w:r>
          <w:rPr>
            <w:color w:val="0000FF"/>
          </w:rPr>
          <w:t>части 6 статьи 7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8">
        <w:r>
          <w:rPr>
            <w:color w:val="0000FF"/>
          </w:rPr>
          <w:t>пунктом 4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9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"Об организации предоставления государственных и муниципальных услуг", за исключением случаев, если нанесение отметок на такие документы, либо их изъятие является необходимым условие предоставления муниципальной услуги, и иных случаев, установленных федеральными законами.</w:t>
      </w:r>
    </w:p>
    <w:p w:rsidR="00FA5E55" w:rsidRDefault="00FA5E55">
      <w:pPr>
        <w:pStyle w:val="ConsPlusNormal"/>
        <w:jc w:val="both"/>
      </w:pPr>
      <w:r>
        <w:t xml:space="preserve">(п. 2.7.2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21.12.2021 N 1963)</w:t>
      </w:r>
    </w:p>
    <w:p w:rsidR="00FA5E55" w:rsidRDefault="00FA5E55">
      <w:pPr>
        <w:pStyle w:val="ConsPlusTitle"/>
        <w:spacing w:before="200"/>
        <w:ind w:firstLine="540"/>
        <w:jc w:val="both"/>
        <w:outlineLvl w:val="2"/>
      </w:pPr>
      <w: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Основанием для отказа в приеме документов, указанных в </w:t>
      </w:r>
      <w:hyperlink w:anchor="P160">
        <w:r>
          <w:rPr>
            <w:color w:val="0000FF"/>
          </w:rPr>
          <w:t>пункте 2.6.1</w:t>
        </w:r>
      </w:hyperlink>
      <w:r>
        <w:t xml:space="preserve"> Регламента, необходимых для предоставления муниципальной услуги, является: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1) отсутствие полномочий у заявителя на подачу заявления (в случае подачи заявления представителем заявителя);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2) не предоставление заявителем документов, установленных </w:t>
      </w:r>
      <w:hyperlink w:anchor="P160">
        <w:r>
          <w:rPr>
            <w:color w:val="0000FF"/>
          </w:rPr>
          <w:t>пунктом 2.6.1</w:t>
        </w:r>
      </w:hyperlink>
      <w:r>
        <w:t xml:space="preserve"> Регламента;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3) предоставленные документы имеют серьезные повреждения, наличие которых не позволяет однозначно истолковать их содержание;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4)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5) запрос в электронной форме подписан с использованием электронной подписи, не принадлежащей заявителю (при получении муниципальной услуги в электронной форме);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6) отсутствие полномочий у заявителя на подачу заявления (в случае подачи заявления представителем заявителя).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После устранения нарушений, которые послужили основанием для отказа в приеме к рассмотрению первичного заявления, заявитель вправе обратиться повторно с обращением о предоставлении муниципальной услуги.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Перечень оснований для отказа в приеме документов является исчерпывающим.</w:t>
      </w:r>
    </w:p>
    <w:p w:rsidR="00FA5E55" w:rsidRDefault="00FA5E55">
      <w:pPr>
        <w:pStyle w:val="ConsPlusTitle"/>
        <w:spacing w:before="200"/>
        <w:ind w:firstLine="540"/>
        <w:jc w:val="both"/>
        <w:outlineLvl w:val="2"/>
      </w:pPr>
      <w: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FA5E55" w:rsidRDefault="00FA5E55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</w:t>
      </w:r>
      <w:r>
        <w:lastRenderedPageBreak/>
        <w:t>22.04.2019 N 699)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2.9.1. В предоставлении муниципальной услуги отказывается по следующим основаниям: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1) документы представлены не в полном объеме, в соответствии с действующим законодательством и </w:t>
      </w:r>
      <w:hyperlink w:anchor="P160">
        <w:r>
          <w:rPr>
            <w:color w:val="0000FF"/>
          </w:rPr>
          <w:t>пунктом 2.6.1</w:t>
        </w:r>
      </w:hyperlink>
      <w:r>
        <w:t xml:space="preserve"> Регламента;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2) тексты документов написаны неразборчиво, наименования юридических лиц, с указанием их мест нахождения, фамилии, имени и отчества физических лиц, адреса их мест жительства написаны не полностью, в документах присутствуют приписки, зачеркнутые слова, не заверенные в порядке, установленном законодательством;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3) документы исполнены карандашом;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4) документы имеют повреждения, наличие которых не позволяет однозначно истолковать их содержание.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Оснований для приостановления муниципальной услуги законодательством Российской Федерации не предусмотрено.</w:t>
      </w:r>
    </w:p>
    <w:p w:rsidR="00FA5E55" w:rsidRDefault="00FA5E55">
      <w:pPr>
        <w:pStyle w:val="ConsPlusTitle"/>
        <w:spacing w:before="200"/>
        <w:ind w:firstLine="540"/>
        <w:jc w:val="both"/>
        <w:outlineLvl w:val="2"/>
      </w:pPr>
      <w: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предоставлении муниципальной услуги.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FA5E55" w:rsidRDefault="00FA5E55">
      <w:pPr>
        <w:pStyle w:val="ConsPlusTitle"/>
        <w:spacing w:before="200"/>
        <w:ind w:firstLine="540"/>
        <w:jc w:val="both"/>
        <w:outlineLvl w:val="2"/>
      </w:pPr>
      <w:r>
        <w:t>2.11. Порядок, размер и основания взимания государственной пошлины или иной платы взимаемой за предоставление муниципальной услуги.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Выдача технических условий на присоединение объектов дорожного сервиса к автомобильным дорогам общего пользования местного значения осуществляется при условии внесения заявителем платы.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Стоимость услуг по присоединению объектов дорожного сервиса к автомобильной дороге общего пользования местного значения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утверждена </w:t>
      </w:r>
      <w:hyperlink r:id="rId42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"Об установлении стоимости и перечня услуг по присоединению объектов дорожного сервиса к автомобильным дорогам общего пользования местного значения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края", от 27 марта 2018 г. N 315.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Стоимость услуги по присоединению объекта дорожного сервиса к автомобильной дороге общего пользования местного значения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автомобильная дорога) устанавливается в соответствии с договором о присоединении объекта дорожного сервиса к соответствующей автомобильной дороге, заключаемым между владельцем автомобильной дороги и владельцем объекта дорожного сервиса (далее - договор о присоединении), и рассчитывается по следующей формуле:</w:t>
      </w:r>
    </w:p>
    <w:p w:rsidR="00FA5E55" w:rsidRDefault="00FA5E55">
      <w:pPr>
        <w:pStyle w:val="ConsPlusNormal"/>
      </w:pPr>
    </w:p>
    <w:p w:rsidR="00FA5E55" w:rsidRDefault="00FA5E55">
      <w:pPr>
        <w:pStyle w:val="ConsPlusNormal"/>
        <w:ind w:firstLine="540"/>
        <w:jc w:val="both"/>
      </w:pPr>
      <w:proofErr w:type="spellStart"/>
      <w:r>
        <w:t>С</w:t>
      </w:r>
      <w:r>
        <w:rPr>
          <w:vertAlign w:val="subscript"/>
        </w:rPr>
        <w:t>т</w:t>
      </w:r>
      <w:proofErr w:type="spellEnd"/>
      <w:r>
        <w:t xml:space="preserve"> = Б x </w:t>
      </w:r>
      <w:proofErr w:type="spellStart"/>
      <w:r>
        <w:t>П</w:t>
      </w:r>
      <w:r>
        <w:rPr>
          <w:vertAlign w:val="subscript"/>
        </w:rPr>
        <w:t>л</w:t>
      </w:r>
      <w:proofErr w:type="spellEnd"/>
      <w:r>
        <w:t xml:space="preserve"> x К</w:t>
      </w:r>
      <w:r>
        <w:rPr>
          <w:vertAlign w:val="subscript"/>
        </w:rPr>
        <w:t>м</w:t>
      </w:r>
      <w:r>
        <w:t xml:space="preserve"> x </w:t>
      </w:r>
      <w:proofErr w:type="spellStart"/>
      <w:r>
        <w:t>К</w:t>
      </w:r>
      <w:r>
        <w:rPr>
          <w:vertAlign w:val="subscript"/>
        </w:rPr>
        <w:t>в</w:t>
      </w:r>
      <w:proofErr w:type="spellEnd"/>
      <w:r>
        <w:t>, где:</w:t>
      </w:r>
    </w:p>
    <w:p w:rsidR="00FA5E55" w:rsidRDefault="00FA5E55">
      <w:pPr>
        <w:pStyle w:val="ConsPlusNormal"/>
      </w:pPr>
    </w:p>
    <w:p w:rsidR="00FA5E55" w:rsidRDefault="00FA5E55">
      <w:pPr>
        <w:pStyle w:val="ConsPlusNormal"/>
        <w:ind w:firstLine="540"/>
        <w:jc w:val="both"/>
      </w:pPr>
      <w:proofErr w:type="spellStart"/>
      <w:r>
        <w:t>С</w:t>
      </w:r>
      <w:r>
        <w:rPr>
          <w:vertAlign w:val="subscript"/>
        </w:rPr>
        <w:t>т</w:t>
      </w:r>
      <w:proofErr w:type="spellEnd"/>
      <w:r>
        <w:t xml:space="preserve"> - стоимость услуги по присоединению объекта дорожного сервиса к автомобильной дороге;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Б - базовая стоимость 1 квадратного метра площади объекта дорожного сервиса, равная кадастровой стоимости 1 квадратного метра земельного участка под соответствующим объектом дорожного сервиса;</w:t>
      </w:r>
    </w:p>
    <w:p w:rsidR="00FA5E55" w:rsidRDefault="00FA5E55">
      <w:pPr>
        <w:pStyle w:val="ConsPlusNormal"/>
        <w:spacing w:before="200"/>
        <w:ind w:firstLine="540"/>
        <w:jc w:val="both"/>
      </w:pPr>
      <w:proofErr w:type="spellStart"/>
      <w:r>
        <w:t>П</w:t>
      </w:r>
      <w:r>
        <w:rPr>
          <w:vertAlign w:val="subscript"/>
        </w:rPr>
        <w:t>л</w:t>
      </w:r>
      <w:proofErr w:type="spellEnd"/>
      <w:r>
        <w:t xml:space="preserve"> - площадь земельного участка, запрашиваемого под размещение объекта дорожного сервиса;</w:t>
      </w:r>
    </w:p>
    <w:p w:rsidR="00FA5E55" w:rsidRDefault="00FA5E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A5E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E55" w:rsidRDefault="00FA5E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E55" w:rsidRDefault="00FA5E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5E55" w:rsidRDefault="00FA5E55">
            <w:pPr>
              <w:pStyle w:val="ConsPlusNormal"/>
              <w:jc w:val="both"/>
            </w:pPr>
            <w:hyperlink r:id="rId4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 Ставропольского края от 22.04.2019 N 699 в приложение 6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E55" w:rsidRDefault="00FA5E55">
            <w:pPr>
              <w:pStyle w:val="ConsPlusNormal"/>
            </w:pPr>
          </w:p>
        </w:tc>
      </w:tr>
    </w:tbl>
    <w:p w:rsidR="00FA5E55" w:rsidRDefault="00FA5E55">
      <w:pPr>
        <w:pStyle w:val="ConsPlusNormal"/>
        <w:spacing w:before="260"/>
        <w:ind w:firstLine="540"/>
        <w:jc w:val="both"/>
      </w:pPr>
      <w:r>
        <w:t>К</w:t>
      </w:r>
      <w:r>
        <w:rPr>
          <w:vertAlign w:val="subscript"/>
        </w:rPr>
        <w:t>м</w:t>
      </w:r>
      <w:r>
        <w:t xml:space="preserve"> - коэффициент "Место расположения объекта дорожного сервиса", значение которого </w:t>
      </w:r>
      <w:r>
        <w:lastRenderedPageBreak/>
        <w:t>представлено в приложении 6 (не приводится) к Регламенту.</w:t>
      </w:r>
    </w:p>
    <w:p w:rsidR="00FA5E55" w:rsidRDefault="00FA5E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A5E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E55" w:rsidRDefault="00FA5E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E55" w:rsidRDefault="00FA5E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5E55" w:rsidRDefault="00FA5E55">
            <w:pPr>
              <w:pStyle w:val="ConsPlusNormal"/>
              <w:jc w:val="both"/>
            </w:pPr>
            <w:hyperlink r:id="rId4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 Ставропольского края от 22.04.2019 N 699 в приложение 7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E55" w:rsidRDefault="00FA5E55">
            <w:pPr>
              <w:pStyle w:val="ConsPlusNormal"/>
            </w:pPr>
          </w:p>
        </w:tc>
      </w:tr>
    </w:tbl>
    <w:p w:rsidR="00FA5E55" w:rsidRDefault="00FA5E55">
      <w:pPr>
        <w:pStyle w:val="ConsPlusNormal"/>
        <w:spacing w:before="260"/>
        <w:ind w:firstLine="540"/>
        <w:jc w:val="both"/>
      </w:pPr>
      <w:proofErr w:type="spellStart"/>
      <w:r>
        <w:t>К</w:t>
      </w:r>
      <w:r>
        <w:rPr>
          <w:vertAlign w:val="subscript"/>
        </w:rPr>
        <w:t>в</w:t>
      </w:r>
      <w:proofErr w:type="spellEnd"/>
      <w:r>
        <w:t xml:space="preserve"> - коэффициент "Вид объекта дорожного сервиса", значение которого представлено в приложении 7 (не приводится) к Регламенту.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Расчет стоимости услуг по согласованию размещения комплекса различных объектов дорожного сервиса, присоединяемых к автомобильной дороге, осуществляется с применением максимального коэффициента "Вид объекта дорожного сервиса" среди коэффициентов "Вид объекта дорожного сервиса" относительно тех объектов, которые входят в соответствующий комплекс.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Плата за оказание услуги по присоединению объекта дорожного сервиса к автомобильной дороге подлежит зачислению в дорожный фонд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Управления, плата с заявителя не взимается.</w:t>
      </w:r>
    </w:p>
    <w:p w:rsidR="00FA5E55" w:rsidRDefault="00FA5E55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22.04.2019 N 699)</w:t>
      </w:r>
    </w:p>
    <w:p w:rsidR="00FA5E55" w:rsidRDefault="00FA5E55">
      <w:pPr>
        <w:pStyle w:val="ConsPlusTitle"/>
        <w:spacing w:before="200"/>
        <w:ind w:firstLine="540"/>
        <w:jc w:val="both"/>
        <w:outlineLvl w:val="2"/>
      </w:pPr>
      <w: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FA5E55" w:rsidRDefault="00FA5E55">
      <w:pPr>
        <w:pStyle w:val="ConsPlusTitle"/>
        <w:spacing w:before="200"/>
        <w:ind w:firstLine="540"/>
        <w:jc w:val="both"/>
        <w:outlineLvl w:val="2"/>
      </w:pPr>
      <w:r>
        <w:t>2.13. Максимальный срок ожидания в очереди при подаче заявления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Максимальный срок ожидания в очереди при подаче заявления о предоставлении услуги и при получении результата предоставления таких услуг в Управлении не должен превышать 15 минут.</w:t>
      </w:r>
    </w:p>
    <w:p w:rsidR="00FA5E55" w:rsidRDefault="00FA5E55">
      <w:pPr>
        <w:pStyle w:val="ConsPlusTitle"/>
        <w:spacing w:before="200"/>
        <w:ind w:firstLine="540"/>
        <w:jc w:val="both"/>
        <w:outlineLvl w:val="2"/>
      </w:pPr>
      <w: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Прием и регистрация запроса (заявления) заявителя производится в течение 3 (трех) рабочих дней.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Заявление регистрируется специалистами отдела по организационным и общим вопросам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края.</w:t>
      </w:r>
    </w:p>
    <w:p w:rsidR="00FA5E55" w:rsidRDefault="00FA5E55">
      <w:pPr>
        <w:pStyle w:val="ConsPlusTitle"/>
        <w:spacing w:before="200"/>
        <w:ind w:firstLine="540"/>
        <w:jc w:val="both"/>
        <w:outlineLvl w:val="2"/>
      </w:pPr>
      <w: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Здание, в котором осуществляется прием заявителей, должно находиться для Заявителей в пределах пешеходной доступности от остановок общественного транспорта.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Центральный вход в здание Управления должен быть оборудован информационной табличкой (вывеской), содержащей информацию об Управлении, осуществляющем предоставление муниципальной услуги: наименование, местонахождение, режим работы.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lastRenderedPageBreak/>
        <w:t>Вход в здание Управления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Помещения, предназначенные для ознакомления заявителей с информационными материалами, оборудуются информационными стендами. На информационных стендах размещается следующая информация и документы: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почтовый адрес Управления и его вышестоящего органа;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адрес сайта, адрес электронной почты администрации </w:t>
      </w:r>
      <w:proofErr w:type="spellStart"/>
      <w:r>
        <w:t>Ипатовского</w:t>
      </w:r>
      <w:proofErr w:type="spellEnd"/>
      <w:r>
        <w:t xml:space="preserve"> округа, Управления;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справочный номер телефона Управления;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режим работы Управления;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выдержки из муниципальных нормативных правовых актов, содержащих нормы, регулирующие деятельность по предоставлению муниципальной услуги;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перечень категорий граждан, имеющих право на получение муниципальной услуги;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перечень документов, необходимых для получения муниципальной услуги;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формы заявлений и образцы их заполнения.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Площадь мест ожидания зависит от количества заявителей, ежедневно обращающихся в Управление за предоставлением муниципальной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Места ожидания могут быть оборудованы "электронной системой Управления очередью", а при ее отсутствии необходимо организовать предварительную дистанционную запись заявителей по телефону.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Прием заявителей осуществляется в специально выделенных для этих целей помещениях.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муниципальной услуги, режима работы.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Помещения для приема заявителей должны соответствовать комфортным условиям для заявителей и оптимальным условиям работы должностного лица Управления с заявителями.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Каждое рабочее место должностного лица Управления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Помещения должны соответствовать Санитарно-эпидемиологическим </w:t>
      </w:r>
      <w:hyperlink r:id="rId46">
        <w:r>
          <w:rPr>
            <w:color w:val="0000FF"/>
          </w:rPr>
          <w:t>правилам</w:t>
        </w:r>
      </w:hyperlink>
      <w:r>
        <w:t xml:space="preserve"> и нормативам "Гигиенические требования к персональным электронно-вычислительным машинам и организации работы. СанПиН 2.2.2/2.4.1340-03" &lt;1&gt;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&lt;1&gt; "Российская газета", 21.06.2003, N 120, 21.06.2003.</w:t>
      </w:r>
    </w:p>
    <w:p w:rsidR="00FA5E55" w:rsidRDefault="00FA5E55">
      <w:pPr>
        <w:pStyle w:val="ConsPlusNormal"/>
      </w:pPr>
    </w:p>
    <w:p w:rsidR="00FA5E55" w:rsidRDefault="00FA5E55">
      <w:pPr>
        <w:pStyle w:val="ConsPlusNormal"/>
        <w:ind w:firstLine="540"/>
        <w:jc w:val="both"/>
      </w:pPr>
      <w:r>
        <w:t>Вход и выход из помещений оборудуются соответствующими указателями.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Вход в помещение, предназначенное для предоставления муниципальной услуги, помещения, в которых предоставляется муниципальная услуга, должны соответствовать установленным </w:t>
      </w:r>
      <w:r>
        <w:lastRenderedPageBreak/>
        <w:t>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муниципальной услуги.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а также принятыми в соответствии с ним иными нормативными правовыми актами.</w:t>
      </w:r>
    </w:p>
    <w:p w:rsidR="00FA5E55" w:rsidRDefault="00FA5E55">
      <w:pPr>
        <w:pStyle w:val="ConsPlusNormal"/>
        <w:jc w:val="both"/>
      </w:pPr>
      <w:r>
        <w:t xml:space="preserve">(п. 2.15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16.01.2020 N 30)</w:t>
      </w:r>
    </w:p>
    <w:p w:rsidR="00FA5E55" w:rsidRDefault="00FA5E55">
      <w:pPr>
        <w:pStyle w:val="ConsPlusTitle"/>
        <w:spacing w:before="200"/>
        <w:ind w:firstLine="540"/>
        <w:jc w:val="both"/>
        <w:outlineLvl w:val="2"/>
      </w:pPr>
      <w:r>
        <w:t xml:space="preserve">2.16.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услуг, предусмотренного </w:t>
      </w:r>
      <w:hyperlink r:id="rId49">
        <w:r>
          <w:rPr>
            <w:color w:val="0000FF"/>
          </w:rPr>
          <w:t>статьей 15.1</w:t>
        </w:r>
      </w:hyperlink>
      <w:r>
        <w:t xml:space="preserve"> Федерального закона "Об организации предоставления государственных и муниципальных услуг" (далее - комплексный запрос).</w:t>
      </w:r>
    </w:p>
    <w:p w:rsidR="00FA5E55" w:rsidRDefault="00FA5E55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16.01.2020 N 30)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Показателями доступности муниципальной услуги являются: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- возможность обращения заявителя за предоставлением муниципальной услуги посредством личного обращения, либо путем направления заявления по почте или в электронном виде;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- транспортная доступность к местам предоставления муниципальной услуги;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- обеспечение беспрепятственного доступа лиц к помещениям, в которых предоставляется муниципальная услуга;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- размещение информации о предоставлении муниципальной услуги на портале и официальном сайте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- подробное информирование и консультирование заявителя о порядке получения муниципальной услуги.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Показателями качества муниципальной услуги являются: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- соблюдение сроков предоставления муниципальной услуги;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- соблюдение порядка выполнения административных процедур;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- соблюдение сроков ожидания в очереди при предоставлении муниципальной услуги;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- отсутствие поданных в установленном порядке жалоб на действия (бездействие) и решения, принятые должностными лицами при предоставлении муниципальной услуги.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Административным регламентом не предусмотрена возможность предоставления муниципальной услуги через многофункциональные центры предоставления государственных и муниципальных услуг.</w:t>
      </w:r>
    </w:p>
    <w:p w:rsidR="00FA5E55" w:rsidRDefault="00FA5E55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16.01.2020 N 30)</w:t>
      </w:r>
    </w:p>
    <w:p w:rsidR="00FA5E55" w:rsidRDefault="00FA5E55">
      <w:pPr>
        <w:pStyle w:val="ConsPlusTitle"/>
        <w:spacing w:before="200"/>
        <w:ind w:firstLine="540"/>
        <w:jc w:val="both"/>
        <w:outlineLvl w:val="2"/>
      </w:pPr>
      <w:r>
        <w:t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lastRenderedPageBreak/>
        <w:t>Муниципальная услуга по экстерриториальному принципу не предоставляется.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При подаче обращения в электронной форме с использованием Регионального портала используется простая электронная подпись в соответствии с требованиями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06 апреля 2011 г. N 63-ФЗ "Об электронной подписи" и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FA5E55" w:rsidRDefault="00FA5E55">
      <w:pPr>
        <w:pStyle w:val="ConsPlusNormal"/>
        <w:jc w:val="both"/>
      </w:pPr>
      <w:r>
        <w:t xml:space="preserve">(п. 2.17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16.01.2020 N 30)</w:t>
      </w:r>
    </w:p>
    <w:p w:rsidR="00FA5E55" w:rsidRDefault="00FA5E55">
      <w:pPr>
        <w:pStyle w:val="ConsPlusTitle"/>
        <w:spacing w:before="200"/>
        <w:ind w:firstLine="540"/>
        <w:jc w:val="both"/>
        <w:outlineLvl w:val="2"/>
      </w:pPr>
      <w:r>
        <w:t>2.18. Случаи и порядок предоставления муниципальной услуги в упреждающем (</w:t>
      </w:r>
      <w:proofErr w:type="spellStart"/>
      <w:r>
        <w:t>проактивном</w:t>
      </w:r>
      <w:proofErr w:type="spellEnd"/>
      <w:r>
        <w:t xml:space="preserve">) режиме, в соответствии с </w:t>
      </w:r>
      <w:hyperlink r:id="rId55">
        <w:r>
          <w:rPr>
            <w:color w:val="0000FF"/>
          </w:rPr>
          <w:t>частью 1 статьи 7.3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Предоставление муниципальной услуги в упреждающем (</w:t>
      </w:r>
      <w:proofErr w:type="spellStart"/>
      <w:r>
        <w:t>проактивном</w:t>
      </w:r>
      <w:proofErr w:type="spellEnd"/>
      <w:r>
        <w:t>) режиме не предусмотрено.</w:t>
      </w:r>
    </w:p>
    <w:p w:rsidR="00FA5E55" w:rsidRDefault="00FA5E55">
      <w:pPr>
        <w:pStyle w:val="ConsPlusNormal"/>
        <w:jc w:val="both"/>
      </w:pPr>
      <w:r>
        <w:t xml:space="preserve">(п. 2.18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21.12.2021 N 1963)</w:t>
      </w:r>
    </w:p>
    <w:p w:rsidR="00FA5E55" w:rsidRDefault="00FA5E55">
      <w:pPr>
        <w:pStyle w:val="ConsPlusNormal"/>
      </w:pPr>
    </w:p>
    <w:p w:rsidR="00FA5E55" w:rsidRDefault="00FA5E55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FA5E55" w:rsidRDefault="00FA5E55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FA5E55" w:rsidRDefault="00FA5E55">
      <w:pPr>
        <w:pStyle w:val="ConsPlusTitle"/>
        <w:jc w:val="center"/>
      </w:pPr>
      <w:r>
        <w:t>их выполнения, в том числе особенности выполнения</w:t>
      </w:r>
    </w:p>
    <w:p w:rsidR="00FA5E55" w:rsidRDefault="00FA5E55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FA5E55" w:rsidRDefault="00FA5E55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FA5E55" w:rsidRDefault="00FA5E55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FA5E55" w:rsidRDefault="00FA5E55">
      <w:pPr>
        <w:pStyle w:val="ConsPlusTitle"/>
        <w:jc w:val="center"/>
      </w:pPr>
      <w:r>
        <w:t>государственных и муниципальных услуг</w:t>
      </w:r>
    </w:p>
    <w:p w:rsidR="00FA5E55" w:rsidRDefault="00FA5E55">
      <w:pPr>
        <w:pStyle w:val="ConsPlusNormal"/>
      </w:pPr>
    </w:p>
    <w:p w:rsidR="00FA5E55" w:rsidRDefault="00FA5E55">
      <w:pPr>
        <w:pStyle w:val="ConsPlusTitle"/>
        <w:ind w:firstLine="540"/>
        <w:jc w:val="both"/>
        <w:outlineLvl w:val="2"/>
      </w:pPr>
      <w:r>
        <w:t>3.1. Описание последовательности действий при предоставлении муниципальной услуги.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- прием и регистрация заявления;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- рассмотрение заявления;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- запрос документов в иных органах и организациях, участвующих в предоставлении муниципальной услуги;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- принятие решения;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- уведомление заявителя о принятом решении.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Последовательность административных действий (процедур) по предоставлению муниципальной услуги отражена в блок-схеме, представленной в приложении 1 к настоящему Регламенту.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3.1.1. Прием и регистрация заявления.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Основанием для рассмотрения вопроса о предоставлении муниципальной услуги является письменное заявление от юридических и (или) физических лиц в адрес Администрации с просьбой о присоединении объекта дорожного сервиса к автомобильной дороге, с приложением к нему пакета документов, предусмотренных в </w:t>
      </w:r>
      <w:hyperlink w:anchor="P148">
        <w:r>
          <w:rPr>
            <w:color w:val="0000FF"/>
          </w:rPr>
          <w:t>пункте 2.6</w:t>
        </w:r>
      </w:hyperlink>
      <w:r>
        <w:t xml:space="preserve"> настоящего Регламента.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Ответственность за первичный прием и регистрацию документов несет специалист Администрации, ответственный за учет входящей корреспонденции, который вносит в журнал учета входящих документов запись о приеме документов, в том числе: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- регистрационный номер;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- дату приема документов;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- Ф.И.О. (наименование) Заявителя;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lastRenderedPageBreak/>
        <w:t>- наименование входящего документа.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На заявлении Заявителя проставляется штамп установленной формы с указанием входящего регистрационного номера и дата поступления документов.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Далее заявление и приложенные к нему документы передаются в Управление для исполнения.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Регистрация полученного по почте заявления осуществляется специалистом Управления, ответственным за учет входящей корреспонденции, в течение 3 (трех) рабочих дней.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Специалист Управления проверяет: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- документы, удостоверяющие личность заявителя;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- наличие всех необходимых документов, предусмотренных в </w:t>
      </w:r>
      <w:hyperlink w:anchor="P148">
        <w:r>
          <w:rPr>
            <w:color w:val="0000FF"/>
          </w:rPr>
          <w:t>пункте 2.6</w:t>
        </w:r>
      </w:hyperlink>
      <w:r>
        <w:t xml:space="preserve"> настоящего Регламента.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Установление фактов отсутствия необходимых документов, несоответствия представленных документов требованиям настоящего Регламента, является основанием для отказа в предоставлении услуги.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В случае если при рассмотрении заявления установлено, что Управление не уполномочено выдавать разрешение, Управление направляет такое заявление в орган, уполномоченный на выдачу разрешения, в течение семи дней со дня регистрации.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При наличии заявления и документов, предусмотренных </w:t>
      </w:r>
      <w:hyperlink w:anchor="P148">
        <w:r>
          <w:rPr>
            <w:color w:val="0000FF"/>
          </w:rPr>
          <w:t>пунктом 2.6</w:t>
        </w:r>
      </w:hyperlink>
      <w:r>
        <w:t xml:space="preserve"> настоящего Регламента, специалист Управления удостоверяет своей подписью на заявлении комплектность пакета прилагаемых документов.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Документы в течение 1 (одного) рабочего дня направляются начальнику Управления или лицу, его замещающему, для принятия решения об исполнении муниципальной услуги.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Начальник Управления или лицо, его замещающее, рассматривает заявление, выносит резолюцию и направляет на исполнение.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Должностным лицом, ответственным за выполнение административных действий данной процедуры является специалист Управления.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Критерием принятия решения данного административного действия является принятие заявления и приложенных документов.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Срок выполнения административной процедуры составляет не более 3 (трех) рабочих дней.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передача заявления и пакета документов специалисту Управления для рассмотрения заявления для принятия решения о согласовании и выдаче технических условий на присоединение объекта дорожного сервиса к автомобильной дороге.</w:t>
      </w:r>
    </w:p>
    <w:p w:rsidR="00FA5E55" w:rsidRDefault="00FA5E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A5E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E55" w:rsidRDefault="00FA5E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E55" w:rsidRDefault="00FA5E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5E55" w:rsidRDefault="00FA5E55">
            <w:pPr>
              <w:pStyle w:val="ConsPlusNormal"/>
              <w:jc w:val="both"/>
            </w:pPr>
            <w:hyperlink r:id="rId5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 Ставропольского края от 22.04.2019 N 699 в приложение 10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E55" w:rsidRDefault="00FA5E55">
            <w:pPr>
              <w:pStyle w:val="ConsPlusNormal"/>
            </w:pPr>
          </w:p>
        </w:tc>
      </w:tr>
    </w:tbl>
    <w:p w:rsidR="00FA5E55" w:rsidRDefault="00FA5E55">
      <w:pPr>
        <w:pStyle w:val="ConsPlusNormal"/>
        <w:spacing w:before="260"/>
        <w:ind w:firstLine="540"/>
        <w:jc w:val="both"/>
      </w:pPr>
      <w:r>
        <w:t>Способом фиксации результата выполнения административной процедуры является регистрация заявления в журнале регистрации входящих заявлений о присоединении объекта дорожного сервиса к автомобильной дороге (Приложение 10 к настоящему Административному регламенту - не приводится).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3.1.2. Рассмотрение заявления.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Основанием для начала рассмотрения заявления и документов, необходимых для принятия решения о согласовании и выдаче технических условий на присоединение объекта дорожного сервиса к автомобильной дороге, является поступление заявления и документов специалисту Управления, уполномоченному в предоставлении муниципальной услуги.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lastRenderedPageBreak/>
        <w:t xml:space="preserve">Специалист Управления осуществляет изучение и проверку комплектности представленных документов на соответствие требованиям, установленным </w:t>
      </w:r>
      <w:hyperlink w:anchor="P148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регламента, соответствия представленных документов требованиям нормативной документации.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Должностным лицом, ответственным за выполнение административных действий данной процедуры является специалист Управления.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Критерием принятия решения является отсутствие в пакете документов предусмотренных </w:t>
      </w:r>
      <w:hyperlink w:anchor="P195">
        <w:r>
          <w:rPr>
            <w:color w:val="0000FF"/>
          </w:rPr>
          <w:t>п. 2.7</w:t>
        </w:r>
      </w:hyperlink>
      <w:r>
        <w:t xml:space="preserve"> Регламента.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Результатом данной административной процедуры является подготовка запроса документов в иных органах и организациях, участвующих в предоставлении муниципальной услуги.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3.1.3. Запрос документов в иных органах и организациях, участвующих в предоставлении муниципальной услуги.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Основанием для начала административной процедуры является отсутствие в пакете документов, предусмотренных </w:t>
      </w:r>
      <w:hyperlink w:anchor="P195">
        <w:r>
          <w:rPr>
            <w:color w:val="0000FF"/>
          </w:rPr>
          <w:t>п. 2.7</w:t>
        </w:r>
      </w:hyperlink>
      <w:r>
        <w:t xml:space="preserve"> Регламента.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Специалист Управления готовит запрос в Межмуниципальный отдел по </w:t>
      </w:r>
      <w:proofErr w:type="spellStart"/>
      <w:r>
        <w:t>Ипатовскому</w:t>
      </w:r>
      <w:proofErr w:type="spellEnd"/>
      <w:r>
        <w:t xml:space="preserve"> району и </w:t>
      </w:r>
      <w:proofErr w:type="spellStart"/>
      <w:r>
        <w:t>Апанасенковскому</w:t>
      </w:r>
      <w:proofErr w:type="spellEnd"/>
      <w:r>
        <w:t xml:space="preserve"> району Управления </w:t>
      </w:r>
      <w:proofErr w:type="spellStart"/>
      <w:r>
        <w:t>Росреестра</w:t>
      </w:r>
      <w:proofErr w:type="spellEnd"/>
      <w:r>
        <w:t xml:space="preserve"> по Ставропольскому краю, Управление федеральной службы государственной регистрации кадастра и картографии, подписывает его у начальника Управления или лица, его замещающего.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Должностным лицом, ответственным за выполнение административных действий данной процедуры является специалист Управления, ответственный за комплектование документов в рамках межведомственного взаимодействия.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Срок выполнения административной процедуры составляет 7 (семь) рабочих дней.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Критерием принятия решения является не предоставление заявителем по собственной инициативе документов, указанных в </w:t>
      </w:r>
      <w:hyperlink w:anchor="P160">
        <w:r>
          <w:rPr>
            <w:color w:val="0000FF"/>
          </w:rPr>
          <w:t>пункте 2.6.1</w:t>
        </w:r>
      </w:hyperlink>
      <w:r>
        <w:t xml:space="preserve"> данного Регламента.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получение документов в рамках межведомственного взаимодействия либо их неполучение (отказ в их предоставлении).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3.1.4. Принятие решения.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поступление специалисту Управления всех необходимых документов и предоставление заявителем копии квитанции или платежного поручения с отметкой банка об оплате за оказание услуги по присоединению объекта дорожного сервиса к автомобильным дорогам.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После изучения представленных документов специалист Управления обязан провести следующие действия: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- с выездом на место провести обследование земельного участка на предмет возможности размещения на нем предполагаемого объекта дорожного сервиса;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- проверить соответствие предполагаемого места размещения объекта требованиям нормативных правовых документов.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Должностным лицом, ответственным за выполнение административных действий данной процедуры является специалист Управления.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В случае соответствия представленных заявителем документов требованиям, установленным </w:t>
      </w:r>
      <w:hyperlink w:anchor="P148">
        <w:r>
          <w:rPr>
            <w:color w:val="0000FF"/>
          </w:rPr>
          <w:t>пунктом 2.6</w:t>
        </w:r>
      </w:hyperlink>
      <w:r>
        <w:t xml:space="preserve"> настоящего Регламента, специалист Управления в течение 7 (семи) дней оформляет согласование и технические условия на присоединение объекта дорожного сервиса к автомобильной дороге.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Критерием принятия решения является соответствия представленных заявителем документов требованиям, установленным </w:t>
      </w:r>
      <w:hyperlink w:anchor="P148">
        <w:r>
          <w:rPr>
            <w:color w:val="0000FF"/>
          </w:rPr>
          <w:t>пунктом 2.6</w:t>
        </w:r>
      </w:hyperlink>
      <w:r>
        <w:t xml:space="preserve"> настоящего Регламента.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Согласование и технические условия подписываются начальником Управления, а также </w:t>
      </w:r>
      <w:r>
        <w:lastRenderedPageBreak/>
        <w:t>уполномоченным специалистом Управления и заверяются печать.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Согласование и технические условия на присоединение объекта дорожного сервиса к автомобильной дороге выдаются на 1 (один) год.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В случае передачи технических условий на согласование объектов дорожного сервиса, примыканий объектов дорожного сервиса, прокладку и переустройство инженерных коммуникаций, иных сооружений почтовым отправлением датой передачи считается дата регистрации сопроводительного письма.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В случае передачи указанных документов под расписку датой передачи считается дата расписки в получении, отмеченная в журнале учета выданных технических условий на согласование объектов дорожного сервиса, примыканий объектов дорожного сервиса, прокладку и переустройство инженерных коммуникаций, иных сооружений.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Технические условия на согласование объектов дорожного сервиса, примыканий объектов дорожного сервиса, прокладку и переустройство инженерных коммуникаций, иных сооружений изготавливаются в двух экземплярах, один из которых выдается заявителю, один хранится в Управлении.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Срок выполнения административной процедуры составляет 7 (семь) рабочих дней.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Критерием принятия решения является соответствия представленных заявителем документов требованиям, установленным </w:t>
      </w:r>
      <w:hyperlink w:anchor="P148">
        <w:r>
          <w:rPr>
            <w:color w:val="0000FF"/>
          </w:rPr>
          <w:t>пунктом 2.6</w:t>
        </w:r>
      </w:hyperlink>
      <w:r>
        <w:t xml:space="preserve"> настоящего Регламента.</w:t>
      </w:r>
    </w:p>
    <w:p w:rsidR="00FA5E55" w:rsidRDefault="00FA5E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A5E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E55" w:rsidRDefault="00FA5E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E55" w:rsidRDefault="00FA5E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5E55" w:rsidRDefault="00FA5E55">
            <w:pPr>
              <w:pStyle w:val="ConsPlusNormal"/>
              <w:jc w:val="both"/>
            </w:pPr>
            <w:hyperlink r:id="rId5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 Ставропольского края от 22.04.2019 N 699 в приложение 4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E55" w:rsidRDefault="00FA5E55">
            <w:pPr>
              <w:pStyle w:val="ConsPlusNormal"/>
            </w:pPr>
          </w:p>
        </w:tc>
      </w:tr>
    </w:tbl>
    <w:p w:rsidR="00FA5E55" w:rsidRDefault="00FA5E55">
      <w:pPr>
        <w:pStyle w:val="ConsPlusNormal"/>
        <w:spacing w:before="260"/>
        <w:ind w:firstLine="540"/>
        <w:jc w:val="both"/>
      </w:pPr>
      <w:r>
        <w:t>Результатом административной процедуры является выдача Управлением Технических условий (Приложение 4 к данному Регламенту - не приводится) на согласование размещения объектов дорожного сервиса к автомобильной дороге.</w:t>
      </w:r>
    </w:p>
    <w:p w:rsidR="00FA5E55" w:rsidRDefault="00FA5E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A5E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E55" w:rsidRDefault="00FA5E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E55" w:rsidRDefault="00FA5E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5E55" w:rsidRDefault="00FA5E55">
            <w:pPr>
              <w:pStyle w:val="ConsPlusNormal"/>
              <w:jc w:val="both"/>
            </w:pPr>
            <w:hyperlink r:id="rId5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 Ставропольского края от 22.04.2019 N 699 в приложение 5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E55" w:rsidRDefault="00FA5E55">
            <w:pPr>
              <w:pStyle w:val="ConsPlusNormal"/>
            </w:pPr>
          </w:p>
        </w:tc>
      </w:tr>
    </w:tbl>
    <w:p w:rsidR="00FA5E55" w:rsidRDefault="00FA5E55">
      <w:pPr>
        <w:pStyle w:val="ConsPlusNormal"/>
        <w:spacing w:before="260"/>
        <w:ind w:firstLine="540"/>
        <w:jc w:val="both"/>
      </w:pPr>
      <w:r>
        <w:t>Способом фиксации данной процедуры является регистрация Технических условий в Журнале выдачи Технических условий о присоединении объекта дорожного сервиса к автомобильной дороге (Приложение 5 к данному Регламенту - не приводится).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3.1.5. Уведомление заявителя о принятом решении.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регистрация Технических условий и предоставление права присоединить, согласно установленным техническим условиям, объект дорожного сервиса к автомобильной дороге.</w:t>
      </w:r>
    </w:p>
    <w:p w:rsidR="00FA5E55" w:rsidRDefault="00FA5E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A5E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E55" w:rsidRDefault="00FA5E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E55" w:rsidRDefault="00FA5E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5E55" w:rsidRDefault="00FA5E55">
            <w:pPr>
              <w:pStyle w:val="ConsPlusNormal"/>
              <w:jc w:val="both"/>
            </w:pPr>
            <w:hyperlink r:id="rId6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 Ставропольского края от 22.04.2019 N 699 в приложение 12, 13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E55" w:rsidRDefault="00FA5E55">
            <w:pPr>
              <w:pStyle w:val="ConsPlusNormal"/>
            </w:pPr>
          </w:p>
        </w:tc>
      </w:tr>
    </w:tbl>
    <w:p w:rsidR="00FA5E55" w:rsidRDefault="00FA5E55">
      <w:pPr>
        <w:pStyle w:val="ConsPlusNormal"/>
        <w:spacing w:before="260"/>
        <w:ind w:firstLine="540"/>
        <w:jc w:val="both"/>
      </w:pPr>
      <w:r>
        <w:t>О принятом решении специалист Управления готовит договор на присоединение объектов дорожного сервиса к автомобильной дороге (Приложение 13 к настоящему Регламенту - не приводится), либо Уведомление об отказе в данной услуге. (Приложение 12 к настоящему Регламенту - не приводится).</w:t>
      </w:r>
    </w:p>
    <w:p w:rsidR="00FA5E55" w:rsidRDefault="00FA5E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A5E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E55" w:rsidRDefault="00FA5E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E55" w:rsidRDefault="00FA5E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5E55" w:rsidRDefault="00FA5E55">
            <w:pPr>
              <w:pStyle w:val="ConsPlusNormal"/>
              <w:jc w:val="both"/>
            </w:pPr>
            <w:hyperlink r:id="rId6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 Ставропольского края от 22.04.2019 N 699 в приложение 11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E55" w:rsidRDefault="00FA5E55">
            <w:pPr>
              <w:pStyle w:val="ConsPlusNormal"/>
            </w:pPr>
          </w:p>
        </w:tc>
      </w:tr>
    </w:tbl>
    <w:p w:rsidR="00FA5E55" w:rsidRDefault="00FA5E55">
      <w:pPr>
        <w:pStyle w:val="ConsPlusNormal"/>
        <w:spacing w:before="260"/>
        <w:ind w:firstLine="540"/>
        <w:jc w:val="both"/>
      </w:pPr>
      <w:r>
        <w:t xml:space="preserve">Уведомление об отказе в подписании договора о присоединении объекта дорожного сервиса к автомобильной дороге регистрируется специалистом Управления в журнале выданных уведомлений об отказе в присоединении объекта дорожного сервиса и направляется заявителю. </w:t>
      </w:r>
      <w:r>
        <w:lastRenderedPageBreak/>
        <w:t>(Приложение 11 к настоящему Регламенту - не приводится).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Договор о присоединении объекта дорожного сервиса к автомобильной дороге подписывается заявителем лично или уполномоченным на это лицом.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Договор о присоединении объекта дорожного сервиса к автомобильной дороге изготавливается в двух экземплярах, один из которых выдается заявителю, один хранится Управлении.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После заключения договора копии документов, представленных заявителем для заключения договора о присоединении объекта дорожного сервиса к автомобильной дороге, остаются в Администрации, а подлинники возвращаются заявителю.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Должностным лицом, ответственным за выполнение административных действий данной процедуры является специалист Управления.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Критерием принятия решения является выдача договора о присоединении объекта дорожного сервиса к автомобильной дороге или отказ в присоединении объекта дорожного сервиса к автомобильной дороге.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Срок выполнения административной процедуры составляет не более 2 (двух) рабочих дней.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заключение Управлением договора и предоставление права присоединить, согласно установленным техническим условиям, объект дорожного сервиса к автомобильной дороге или выдача уведомления об отказе в присоединении объекта дорожного сервиса к автомобильной дороге.</w:t>
      </w:r>
    </w:p>
    <w:p w:rsidR="00FA5E55" w:rsidRDefault="00FA5E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A5E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E55" w:rsidRDefault="00FA5E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E55" w:rsidRDefault="00FA5E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5E55" w:rsidRDefault="00FA5E55">
            <w:pPr>
              <w:pStyle w:val="ConsPlusNormal"/>
              <w:jc w:val="both"/>
            </w:pPr>
            <w:hyperlink r:id="rId6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 Ставропольского края от 22.04.2019 N 699 в приложение 9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E55" w:rsidRDefault="00FA5E55">
            <w:pPr>
              <w:pStyle w:val="ConsPlusNormal"/>
            </w:pPr>
          </w:p>
        </w:tc>
      </w:tr>
    </w:tbl>
    <w:p w:rsidR="00FA5E55" w:rsidRDefault="00FA5E55">
      <w:pPr>
        <w:pStyle w:val="ConsPlusNormal"/>
        <w:spacing w:before="260"/>
        <w:ind w:firstLine="540"/>
        <w:jc w:val="both"/>
      </w:pPr>
      <w:r>
        <w:t>Способом фиксации данной процедуры является регистрация договора в Журнале выдачи договоров о присоединении объекта дорожного сервиса к автомобильной дороге (Приложение 9 к данному Регламенту - не приводится), или фиксация уведомления об отказе в присоединении объекта дорожного сервиса к автомобильной дороге в Журнале регистрации уведомлений об отказе в присоединении объекта дорожного сервиса к автомобильной дороге.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3.1.6. Порядок осуществления административных процедур (действий) в электронной форме, в том числе с использованием Регионального портала в соответствии с положениями </w:t>
      </w:r>
      <w:hyperlink r:id="rId63">
        <w:r>
          <w:rPr>
            <w:color w:val="0000FF"/>
          </w:rPr>
          <w:t>статьи 10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При предоставлении муниципальной услуги в электронной форме осуществляются: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1)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2) подача запроса о предоставлении муниципальной услуги и иных документов, необходимых для предоставления муниципальной услуги, и прием таких запросов о предоставлении муниципальной услуги и документов Управлением, с использованием информационно-технологической и коммуникационной инфраструктуры, в том числе Регионального портала;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3) получение заявителем сведений о ходе выполнения запроса о предоставлении муниципальной услуги;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4) взаимодействие Управления и иных организаций, участвующих в предоставлении предусмотренных </w:t>
      </w:r>
      <w:hyperlink r:id="rId64">
        <w:r>
          <w:rPr>
            <w:color w:val="0000FF"/>
          </w:rPr>
          <w:t>частью 1 статьи 1</w:t>
        </w:r>
      </w:hyperlink>
      <w:r>
        <w:t xml:space="preserve"> Федерального закона "Об организации предоставления государственных и муниципальных услуг" муниципальных услуг;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6) иные действия, необходимые для предоставления муниципальной услуги.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При предоставлении услуг в электронной форме Регионального портала заявителю обеспечивается: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lastRenderedPageBreak/>
        <w:t>1) получение информации о порядке и сроках предоставления муниципальной услуги;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2) запись на прием в Управление для подачи запроса о предоставлении муниципальной услуги (далее - запрос);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3) формирование запроса;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4) прием и регистрация Управлением запроса и иных документов, необходимых для предоставления услуги;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5) получение результата предоставления муниципальной услуги;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6) получение сведений о ходе выполнения запроса;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7) осуществление оценки качества предоставления муниципальной услуги;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8) досудебное (внесудебное) обжалование решений и действий (бездействия) Управления, должностных лиц Управления либо муниципального служащего.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Порядок осуществления административных процедур в электронной форме, в том числе с использованием Регионального портала.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При поступлении заявления и документов в электронной форме через официальный сайт администрации, Региональный портал должностное лицо Управления, ответственное за прием и регистрацию документов: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формирует комплект документов, поступивших в электронной форме;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осуществляет проверку действительности используемой заявителем простой электронной подписи или усиленной квалифицированной электронной подписи;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осуществляет проверку поступивших для предоставления муниципальной услуги заявления и электронных документов на соответствие требованиям, указанным в </w:t>
      </w:r>
      <w:hyperlink w:anchor="P160">
        <w:r>
          <w:rPr>
            <w:color w:val="0000FF"/>
          </w:rPr>
          <w:t>2.6.1</w:t>
        </w:r>
      </w:hyperlink>
      <w:r>
        <w:t xml:space="preserve"> Административного регламента;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при наличии оснований для отказа в приеме заявления и пакета электронных документов, необходимых для предоставления муниципальной услуги, предусмотренных </w:t>
      </w:r>
      <w:hyperlink w:anchor="P160">
        <w:r>
          <w:rPr>
            <w:color w:val="0000FF"/>
          </w:rPr>
          <w:t>пунктом 2.6.1</w:t>
        </w:r>
      </w:hyperlink>
      <w:r>
        <w:t xml:space="preserve"> Административного регламента,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в случае если направленное заявление и пакет электронных документов соответствуют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При предоставлении муниципальной услуги в электронной форме заявителю направляется: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а) уведомление о записи на прием в Управление, содержащее сведения о дате, времени и месте приема;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б)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заявления и иных документов, необходимых для предоставления муниципальной услуги;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Должностное лицо Управления по итогам завершения выполнения административных процедур, предусмотренных Административным регламентом, направляет заявителю уведомление </w:t>
      </w:r>
      <w:r>
        <w:lastRenderedPageBreak/>
        <w:t>о завершении выполнения Управлением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сайта администрации, Регионального портала в единый личный кабинет по выбору заявителя.</w:t>
      </w:r>
    </w:p>
    <w:p w:rsidR="00FA5E55" w:rsidRDefault="00FA5E55">
      <w:pPr>
        <w:pStyle w:val="ConsPlusNormal"/>
        <w:jc w:val="both"/>
      </w:pPr>
      <w:r>
        <w:t xml:space="preserve">(п. 3.1.6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16.01.2020 N 30)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3.1.7. Порядок исправления допущенных опечаток и ошибок в выданных в результате предоставления муниципальной услуги документах.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Заявитель вправе представить письменное обращение в Управление непосредственно, направить почтовым отправлением или оформить в форме электронного документа, подписанного электронной подписью.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Должностное лицо Управления, ответственное за регистрацию обращений, осуществляет регистрацию письменного обращения с прилагаемыми документами в день его поступления в Управление и в течение одного рабочего дня передает должностному лицу Управления, ответственному за предоставление муниципальной услуги.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Должностное лицо Управления, ответственное за предоставление муниципальной услуги, в срок, не превышающий 10 рабочих дней со дня поступления письменного обращения в Управление, рассматривает письменное обращение и исправляет допущенные опечатки и (или) ошибки в выданных в результате предоставления муниципальной услуги документах.</w:t>
      </w:r>
    </w:p>
    <w:p w:rsidR="00FA5E55" w:rsidRDefault="00FA5E55">
      <w:pPr>
        <w:pStyle w:val="ConsPlusNormal"/>
        <w:jc w:val="both"/>
      </w:pPr>
      <w:r>
        <w:t xml:space="preserve">(п. 3.1.7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16.01.2020 N 30)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3.1.8.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При поступлении обращения заявителя за получением муниципальной услуги в форме электронного документа, подписанного усиленной квалифицированной электронной подписью, специалист, ответственный за исполнение запроса о предоставлении муниципальной услуги, обязан провести процедуру проверки </w:t>
      </w:r>
      <w:proofErr w:type="gramStart"/>
      <w:r>
        <w:t>действительности</w:t>
      </w:r>
      <w:proofErr w:type="gramEnd"/>
      <w:r>
        <w:t xml:space="preserve"> усиленной квалифицированной электронной подписи, с использованием которой подписан электронный документ о предоставлении муниципальной услуги.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Управление в течение 3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 </w:t>
      </w:r>
      <w:hyperlink r:id="rId67">
        <w:r>
          <w:rPr>
            <w:color w:val="0000FF"/>
          </w:rPr>
          <w:t>статьи 11</w:t>
        </w:r>
      </w:hyperlink>
      <w:r>
        <w:t xml:space="preserve"> Федерального закона от 06 апреля 2011 г. N 63-ФЗ "Об электронной подписи", которые послужили основанием для принятия указанного решения. Такое уведомление подписывается квалифицированной подписью Управления и направляется по адресу электронной почты заявителя либо в его личный кабинет на Региональный портал.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FA5E55" w:rsidRDefault="00FA5E55">
      <w:pPr>
        <w:pStyle w:val="ConsPlusNormal"/>
        <w:jc w:val="both"/>
      </w:pPr>
      <w:r>
        <w:t xml:space="preserve">(п. 3.1.8 введен </w:t>
      </w:r>
      <w:hyperlink r:id="rId68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16.01.2020 N 30)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3.1.9.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Порядок предоставления муниципальной услуги не зависит от категории объединенных общими признаками заявлений, указанных в </w:t>
      </w:r>
      <w:hyperlink w:anchor="P59">
        <w:r>
          <w:rPr>
            <w:color w:val="0000FF"/>
          </w:rPr>
          <w:t>пункте 1.2</w:t>
        </w:r>
      </w:hyperlink>
      <w:r>
        <w:t xml:space="preserve"> настоящего Регламента. В связи с этим </w:t>
      </w:r>
      <w:r>
        <w:lastRenderedPageBreak/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которой они обратились, не устанавливаются.</w:t>
      </w:r>
    </w:p>
    <w:p w:rsidR="00FA5E55" w:rsidRDefault="00FA5E55">
      <w:pPr>
        <w:pStyle w:val="ConsPlusNormal"/>
        <w:jc w:val="both"/>
      </w:pPr>
      <w:r>
        <w:t xml:space="preserve">(п. 3.1.9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21.12.2021 N 1963)</w:t>
      </w:r>
    </w:p>
    <w:p w:rsidR="00FA5E55" w:rsidRDefault="00FA5E55">
      <w:pPr>
        <w:pStyle w:val="ConsPlusNormal"/>
        <w:ind w:firstLine="540"/>
        <w:jc w:val="both"/>
      </w:pPr>
    </w:p>
    <w:p w:rsidR="00FA5E55" w:rsidRDefault="00FA5E55">
      <w:pPr>
        <w:pStyle w:val="ConsPlusTitle"/>
        <w:jc w:val="center"/>
        <w:outlineLvl w:val="1"/>
      </w:pPr>
      <w:r>
        <w:t>4. Формы контроля за исполнением</w:t>
      </w:r>
    </w:p>
    <w:p w:rsidR="00FA5E55" w:rsidRDefault="00FA5E55">
      <w:pPr>
        <w:pStyle w:val="ConsPlusTitle"/>
        <w:jc w:val="center"/>
      </w:pPr>
      <w:r>
        <w:t>административного регламента</w:t>
      </w:r>
    </w:p>
    <w:p w:rsidR="00FA5E55" w:rsidRDefault="00FA5E55">
      <w:pPr>
        <w:pStyle w:val="ConsPlusNormal"/>
      </w:pPr>
    </w:p>
    <w:p w:rsidR="00FA5E55" w:rsidRDefault="00FA5E55">
      <w:pPr>
        <w:pStyle w:val="ConsPlusTitle"/>
        <w:ind w:firstLine="540"/>
        <w:jc w:val="both"/>
        <w:outlineLvl w:val="2"/>
      </w:pPr>
      <w:r>
        <w:t>4.1. Порядок осуществления текущего контроля за соблюдением и исполнением ответственными должностными лицами Управления положений настоящего Регламента,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Текущий контроль за: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полнотой, доступностью и качеством предоставления муниципальной услуги осуществляется руководителем Управления, либо лицом его замещающим, путем проведения выборочных проверок соблюдения и исполнения должностными лицами положений Регламента и опроса мнения заявителей;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руководителем Управления, либо лицом его замещающим, путем проведения проверок соблюдения и исполнения должностными лицами Управления, предоставляющими муниципальную услугу, положений Регламента, иных нормативных правовых актах Российской Федерации и нормативных правовых актов Ставропольского края.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Текущий контроль за соблюдением последовательности действий: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- осуществляется постоянно, при каждом обращении заявителя за предоставлением муниципальной услуги.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По результатам проведения проверок в случае выявления нарушений виновные лица привлекаются к ответственности, в соответствии с законодательством Российской Федерации и законодательством Ставропольского края.</w:t>
      </w:r>
    </w:p>
    <w:p w:rsidR="00FA5E55" w:rsidRDefault="00FA5E55">
      <w:pPr>
        <w:pStyle w:val="ConsPlusTitle"/>
        <w:spacing w:before="200"/>
        <w:ind w:firstLine="540"/>
        <w:jc w:val="both"/>
        <w:outlineLvl w:val="2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форма контроля за полнотой и качеством предоставления муниципальной услуги.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Последующий контроль за исполнением положений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Управления.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Периодичность осуществления последующего контроля составляет один раз в три года.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Для проведения плановой и внеплановой проверки полноты и качества предоставления муниципальной услуги в Администрации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Плановые проверки осуществляются на основании годового плана работы Управления.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Внеплановые проверки осуществляются на основании распорядительных документов Управления.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вопросы). Проверки также проводятся по конкретному обращению заинтересованного лица.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lastRenderedPageBreak/>
        <w:t>Внеплановые проверки полноты и качества предоставления муниципальной услуги проводятся на основании обращения граждан.</w:t>
      </w:r>
    </w:p>
    <w:p w:rsidR="00FA5E55" w:rsidRDefault="00FA5E55">
      <w:pPr>
        <w:pStyle w:val="ConsPlusTitle"/>
        <w:spacing w:before="200"/>
        <w:ind w:firstLine="540"/>
        <w:jc w:val="both"/>
        <w:outlineLvl w:val="2"/>
      </w:pPr>
      <w:r>
        <w:t xml:space="preserve">4.3. Ответственность должностных лиц, предоставляющих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70">
        <w:r>
          <w:rPr>
            <w:color w:val="0000FF"/>
          </w:rPr>
          <w:t>части 1.1 статьи 16</w:t>
        </w:r>
      </w:hyperlink>
      <w:r>
        <w:t xml:space="preserve"> Федерального закона, и их работников за решения и действия (бездействие), принимаемые (осуществляемые) в ходе предоставления муниципальной услуги.</w:t>
      </w:r>
    </w:p>
    <w:p w:rsidR="00FA5E55" w:rsidRDefault="00FA5E55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22.04.2019 N 699)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Должностные лица Управления,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 положений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Персональная ответственность должностных лиц Управления,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FA5E55" w:rsidRDefault="00FA5E55">
      <w:pPr>
        <w:pStyle w:val="ConsPlusTitle"/>
        <w:spacing w:before="200"/>
        <w:ind w:firstLine="540"/>
        <w:jc w:val="both"/>
        <w:outlineLvl w:val="2"/>
      </w:pPr>
      <w: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Заявители, которым предоставляется муниципальная услуга, имеют право на любые предусмотренные законодательством Российской Федерации формы контроля за деятельностью должностных лиц Управления при предоставлении им муниципальной услуги.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Заявители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соответствующие органы.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информационно-телекоммуникационной сети "Интернет" и единого портала.</w:t>
      </w:r>
    </w:p>
    <w:p w:rsidR="00FA5E55" w:rsidRDefault="00FA5E55">
      <w:pPr>
        <w:pStyle w:val="ConsPlusNormal"/>
      </w:pPr>
    </w:p>
    <w:p w:rsidR="00FA5E55" w:rsidRDefault="00FA5E55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FA5E55" w:rsidRDefault="00FA5E55">
      <w:pPr>
        <w:pStyle w:val="ConsPlusTitle"/>
        <w:jc w:val="center"/>
      </w:pPr>
      <w:r>
        <w:t>и действий (бездействия) органа, представляющего</w:t>
      </w:r>
    </w:p>
    <w:p w:rsidR="00FA5E55" w:rsidRDefault="00FA5E55">
      <w:pPr>
        <w:pStyle w:val="ConsPlusTitle"/>
        <w:jc w:val="center"/>
      </w:pPr>
      <w:r>
        <w:t>муниципальную услугу, многофункционального центра</w:t>
      </w:r>
    </w:p>
    <w:p w:rsidR="00FA5E55" w:rsidRDefault="00FA5E55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FA5E55" w:rsidRDefault="00FA5E55">
      <w:pPr>
        <w:pStyle w:val="ConsPlusTitle"/>
        <w:jc w:val="center"/>
      </w:pPr>
      <w:r>
        <w:t>организаций, указанных в части 1.1 статьи 16</w:t>
      </w:r>
    </w:p>
    <w:p w:rsidR="00FA5E55" w:rsidRDefault="00FA5E55">
      <w:pPr>
        <w:pStyle w:val="ConsPlusTitle"/>
        <w:jc w:val="center"/>
      </w:pPr>
      <w:r>
        <w:t>Федерального закона "Об организации предоставления</w:t>
      </w:r>
    </w:p>
    <w:p w:rsidR="00FA5E55" w:rsidRDefault="00FA5E55">
      <w:pPr>
        <w:pStyle w:val="ConsPlusTitle"/>
        <w:jc w:val="center"/>
      </w:pPr>
      <w:r>
        <w:t>государственных и муниципальных услуг", а также должностных</w:t>
      </w:r>
    </w:p>
    <w:p w:rsidR="00FA5E55" w:rsidRDefault="00FA5E55">
      <w:pPr>
        <w:pStyle w:val="ConsPlusTitle"/>
        <w:jc w:val="center"/>
      </w:pPr>
      <w:r>
        <w:t>лиц, муниципальных служащих, работников</w:t>
      </w:r>
    </w:p>
    <w:p w:rsidR="00FA5E55" w:rsidRDefault="00FA5E55">
      <w:pPr>
        <w:pStyle w:val="ConsPlusNormal"/>
        <w:jc w:val="center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</w:t>
      </w:r>
    </w:p>
    <w:p w:rsidR="00FA5E55" w:rsidRDefault="00FA5E55">
      <w:pPr>
        <w:pStyle w:val="ConsPlusNormal"/>
        <w:jc w:val="center"/>
      </w:pPr>
      <w:r>
        <w:t>округа Ставропольского края от 16.01.2020 N 30)</w:t>
      </w:r>
    </w:p>
    <w:p w:rsidR="00FA5E55" w:rsidRDefault="00FA5E55">
      <w:pPr>
        <w:pStyle w:val="ConsPlusNormal"/>
      </w:pPr>
    </w:p>
    <w:p w:rsidR="00FA5E55" w:rsidRDefault="00FA5E55">
      <w:pPr>
        <w:pStyle w:val="ConsPlusTitle"/>
        <w:ind w:firstLine="540"/>
        <w:jc w:val="both"/>
        <w:outlineLvl w:val="2"/>
      </w:pPr>
      <w: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Заявители имеют право подать жалобу на решение и (или) действие (бездействие) администрации, Управления, предоставляющего муниципальную услугу, его должностных лиц, муниципальных служащих, а также их работников.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Заявитель может обратиться с жалобой по основаниям и в порядке, предусмотренном </w:t>
      </w:r>
      <w:hyperlink r:id="rId73">
        <w:r>
          <w:rPr>
            <w:color w:val="0000FF"/>
          </w:rPr>
          <w:t>статьями 11.1</w:t>
        </w:r>
      </w:hyperlink>
      <w:r>
        <w:t xml:space="preserve"> и </w:t>
      </w:r>
      <w:hyperlink r:id="rId74">
        <w:r>
          <w:rPr>
            <w:color w:val="0000FF"/>
          </w:rPr>
          <w:t>11.2</w:t>
        </w:r>
      </w:hyperlink>
      <w:r>
        <w:t xml:space="preserve"> Федерального закона "Об организации предоставления государственных и </w:t>
      </w:r>
      <w:r>
        <w:lastRenderedPageBreak/>
        <w:t>муниципальных услуг".</w:t>
      </w:r>
    </w:p>
    <w:p w:rsidR="00FA5E55" w:rsidRDefault="00FA5E55">
      <w:pPr>
        <w:pStyle w:val="ConsPlusTitle"/>
        <w:spacing w:before="200"/>
        <w:ind w:firstLine="540"/>
        <w:jc w:val="both"/>
        <w:outlineLvl w:val="2"/>
      </w:pPr>
      <w:r>
        <w:t xml:space="preserve">5.2. Органы государственной власти, многофункциональные центры предоставления государственных и муниципальных услуг, органы местного самоуправления, являющиеся учредителями многофункциональных центров предоставления государственных и муниципальных услуг, а также организации, указанные в </w:t>
      </w:r>
      <w:hyperlink r:id="rId75">
        <w:r>
          <w:rPr>
            <w:color w:val="0000FF"/>
          </w:rPr>
          <w:t>части 1.1 статьи 16</w:t>
        </w:r>
      </w:hyperlink>
      <w:r>
        <w:t xml:space="preserve"> Федерального закона,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Жалоба может быть подана заявителем или его уполномоченным представителем: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на имя главы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в случае если обжалуются решения руководителя Управления, предоставляющего муниципальную услугу, и его должностных лиц, муниципальных служащих;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в Управление, предоставляющее муниципальную услугу, в случае если обжалуются решения и действия (бездействие) Управления, предоставляющего муниципальную услугу, и его должностных лиц, муниципальных служащих.</w:t>
      </w:r>
    </w:p>
    <w:p w:rsidR="00FA5E55" w:rsidRDefault="00FA5E55">
      <w:pPr>
        <w:pStyle w:val="ConsPlusTitle"/>
        <w:spacing w:before="200"/>
        <w:ind w:firstLine="540"/>
        <w:jc w:val="both"/>
        <w:outlineLvl w:val="2"/>
      </w:pPr>
      <w: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 (его представителем).</w:t>
      </w:r>
    </w:p>
    <w:p w:rsidR="00FA5E55" w:rsidRDefault="00FA5E55">
      <w:pPr>
        <w:pStyle w:val="ConsPlusTitle"/>
        <w:spacing w:before="200"/>
        <w:ind w:firstLine="540"/>
        <w:jc w:val="both"/>
        <w:outlineLvl w:val="2"/>
      </w:pPr>
      <w:r>
        <w:t xml:space="preserve">5.4. Перечень нормативных актов, регулирующих порядок досудебного (внесудебного) обжалования решений и действий (бездействия) отдела аппарата, структурного подразделения,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76">
        <w:r>
          <w:rPr>
            <w:color w:val="0000FF"/>
          </w:rPr>
          <w:t>части 1.1 статьи 16</w:t>
        </w:r>
      </w:hyperlink>
      <w:r>
        <w:t xml:space="preserve"> Федерального закона, а также их должностных лиц, муниципальных служащих, работников.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>Порядок досудебного (внесудебного) обжалования решений и действий (бездействия) управления, предоставляющего государственную услугу, а также его должностных лиц, муниципальных служащих, многофункциональных центров предоставления государственных и муниципальных услуг, работников многофункциональных центров предоставления государственных и муниципальных услуг, привлекаемых организаций, работников привлекаемых организаций регулируется: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77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услуг";</w:t>
      </w:r>
    </w:p>
    <w:p w:rsidR="00FA5E55" w:rsidRDefault="00FA5E55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78">
        <w:r>
          <w:rPr>
            <w:color w:val="0000FF"/>
          </w:rPr>
          <w:t>законом</w:t>
        </w:r>
      </w:hyperlink>
      <w:r>
        <w:t xml:space="preserve"> от 02 мая 2006 г. N 59-ФЗ "О порядке рассмотрения обращений граждан Российской Федерации";</w:t>
      </w:r>
    </w:p>
    <w:p w:rsidR="00FA5E55" w:rsidRDefault="00FA5E55">
      <w:pPr>
        <w:pStyle w:val="ConsPlusNormal"/>
        <w:spacing w:before="200"/>
        <w:ind w:firstLine="540"/>
        <w:jc w:val="both"/>
      </w:pPr>
      <w:hyperlink r:id="rId7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FA5E55" w:rsidRDefault="00FA5E55">
      <w:pPr>
        <w:pStyle w:val="ConsPlusNormal"/>
        <w:spacing w:before="200"/>
        <w:ind w:firstLine="540"/>
        <w:jc w:val="both"/>
      </w:pPr>
      <w:hyperlink r:id="rId80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15 марта 2018 г. N 235 "Об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предоставляющей государственные и муниципальные услуги, и ее должностных лиц, муниципальных служащих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</w:t>
      </w:r>
      <w:r>
        <w:lastRenderedPageBreak/>
        <w:t xml:space="preserve">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 изменениями, внесенными постановлением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07 декабря 2018 г. N 1554).</w:t>
      </w:r>
    </w:p>
    <w:p w:rsidR="00FA5E55" w:rsidRDefault="00FA5E55">
      <w:pPr>
        <w:pStyle w:val="ConsPlusNormal"/>
      </w:pPr>
    </w:p>
    <w:p w:rsidR="00FA5E55" w:rsidRDefault="00FA5E55">
      <w:pPr>
        <w:pStyle w:val="ConsPlusNormal"/>
      </w:pPr>
    </w:p>
    <w:p w:rsidR="00FA5E55" w:rsidRDefault="00FA5E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13" w:rsidRDefault="00E61213"/>
    <w:sectPr w:rsidR="00E61213" w:rsidSect="00480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55"/>
    <w:rsid w:val="00E61213"/>
    <w:rsid w:val="00FA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C8381-0EC4-400D-8FAF-BBBA54FC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E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A5E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A5E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FA5E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A5E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FA5E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A5E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A5E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93B185EA7DF5A72FB1F16AF93F7B0AA24F256F34554E6AA222ACC0FF25B405B0E2FB7469E60C596F259DBFFCD3E8DFFC300809DE8895046BB8999FAgAu4I" TargetMode="External"/><Relationship Id="rId21" Type="http://schemas.openxmlformats.org/officeDocument/2006/relationships/hyperlink" Target="consultantplus://offline/ref=D93B185EA7DF5A72FB1F16AF93F7B0AA24F256F34554E6AA222ACC0FF25B405B0E2FB7469E60C596F259DBFFCD3E8DFFC300809DE8895046BB8999FAgAu4I" TargetMode="External"/><Relationship Id="rId42" Type="http://schemas.openxmlformats.org/officeDocument/2006/relationships/hyperlink" Target="consultantplus://offline/ref=D93B185EA7DF5A72FB1F16AF93F7B0AA24F256F34553E5A02127CC0FF25B405B0E2FB7468C609D9AF258C5FFC82BDBAE85g5u7I" TargetMode="External"/><Relationship Id="rId47" Type="http://schemas.openxmlformats.org/officeDocument/2006/relationships/hyperlink" Target="consultantplus://offline/ref=D93B185EA7DF5A72FB1F08A2859BEEA022F009FA4151EAFE7B76CA58AD0B460E5C6FE91FDD25D696F047D9FEC8g3u7I" TargetMode="External"/><Relationship Id="rId63" Type="http://schemas.openxmlformats.org/officeDocument/2006/relationships/hyperlink" Target="consultantplus://offline/ref=D93B185EA7DF5A72FB1F08A2859BEEA027F80AF64254EAFE7B76CA58AD0B460E4E6FB113DD24C891F6528FAF8E60D4AE864B8C9FF7955146gAu7I" TargetMode="External"/><Relationship Id="rId68" Type="http://schemas.openxmlformats.org/officeDocument/2006/relationships/hyperlink" Target="consultantplus://offline/ref=D93B185EA7DF5A72FB1F16AF93F7B0AA24F256F34555E9AC2725CC0FF25B405B0E2FB7469E60C596F259DAFBCC3E8DFFC300809DE8895046BB8999FAgAu4I" TargetMode="External"/><Relationship Id="rId16" Type="http://schemas.openxmlformats.org/officeDocument/2006/relationships/hyperlink" Target="consultantplus://offline/ref=D93B185EA7DF5A72FB1F16AF93F7B0AA24F256F34555E9AC2725CC0FF25B405B0E2FB7469E60C596F259DBFECF3E8DFFC300809DE8895046BB8999FAgAu4I" TargetMode="External"/><Relationship Id="rId11" Type="http://schemas.openxmlformats.org/officeDocument/2006/relationships/hyperlink" Target="consultantplus://offline/ref=D93B185EA7DF5A72FB1F16AF93F7B0AA24F256F34558E0AA2624CC0FF25B405B0E2FB7469E60C596F259DBFDC83E8DFFC300809DE8895046BB8999FAgAu4I" TargetMode="External"/><Relationship Id="rId32" Type="http://schemas.openxmlformats.org/officeDocument/2006/relationships/hyperlink" Target="consultantplus://offline/ref=D93B185EA7DF5A72FB1F16AF93F7B0AA24F256F34555E9AC2725CC0FF25B405B0E2FB7469E60C596F259DBF9CD3E8DFFC300809DE8895046BB8999FAgAu4I" TargetMode="External"/><Relationship Id="rId37" Type="http://schemas.openxmlformats.org/officeDocument/2006/relationships/hyperlink" Target="consultantplus://offline/ref=D93B185EA7DF5A72FB1F08A2859BEEA027F80AF64254EAFE7B76CA58AD0B460E4E6FB116DE2F9CC6B60CD6FECB2BD8AC99578D9FgEuBI" TargetMode="External"/><Relationship Id="rId53" Type="http://schemas.openxmlformats.org/officeDocument/2006/relationships/hyperlink" Target="consultantplus://offline/ref=D93B185EA7DF5A72FB1F08A2859BEEA020F10DFE4454EAFE7B76CA58AD0B460E5C6FE91FDD25D696F047D9FEC8g3u7I" TargetMode="External"/><Relationship Id="rId58" Type="http://schemas.openxmlformats.org/officeDocument/2006/relationships/hyperlink" Target="consultantplus://offline/ref=D93B185EA7DF5A72FB1F16AF93F7B0AA24F256F34554E6AA222ACC0FF25B405B0E2FB7469E60C596F259DBFFCD3E8DFFC300809DE8895046BB8999FAgAu4I" TargetMode="External"/><Relationship Id="rId74" Type="http://schemas.openxmlformats.org/officeDocument/2006/relationships/hyperlink" Target="consultantplus://offline/ref=D93B185EA7DF5A72FB1F08A2859BEEA027F80AF64254EAFE7B76CA58AD0B460E4E6FB113DD23C3C3A31D8EF3CA34C7AF854B8F9DEBg9u5I" TargetMode="External"/><Relationship Id="rId79" Type="http://schemas.openxmlformats.org/officeDocument/2006/relationships/hyperlink" Target="consultantplus://offline/ref=D93B185EA7DF5A72FB1F08A2859BEEA020F908FD4556EAFE7B76CA58AD0B460E5C6FE91FDD25D696F047D9FEC8g3u7I" TargetMode="External"/><Relationship Id="rId5" Type="http://schemas.openxmlformats.org/officeDocument/2006/relationships/hyperlink" Target="consultantplus://offline/ref=D93B185EA7DF5A72FB1F16AF93F7B0AA24F256F34555E9AC2725CC0FF25B405B0E2FB7469E60C596F259DBFECF3E8DFFC300809DE8895046BB8999FAgAu4I" TargetMode="External"/><Relationship Id="rId61" Type="http://schemas.openxmlformats.org/officeDocument/2006/relationships/hyperlink" Target="consultantplus://offline/ref=D93B185EA7DF5A72FB1F16AF93F7B0AA24F256F34554E6AA222ACC0FF25B405B0E2FB7469E60C596F259DBFFCD3E8DFFC300809DE8895046BB8999FAgAu4I" TargetMode="External"/><Relationship Id="rId82" Type="http://schemas.openxmlformats.org/officeDocument/2006/relationships/theme" Target="theme/theme1.xml"/><Relationship Id="rId19" Type="http://schemas.openxmlformats.org/officeDocument/2006/relationships/hyperlink" Target="consultantplus://offline/ref=D93B185EA7DF5A72FB1F16AF93F7B0AA24F256F34554E6AA222ACC0FF25B405B0E2FB7469E60C596F259DBFFCD3E8DFFC300809DE8895046BB8999FAgAu4I" TargetMode="External"/><Relationship Id="rId14" Type="http://schemas.openxmlformats.org/officeDocument/2006/relationships/hyperlink" Target="consultantplus://offline/ref=D93B185EA7DF5A72FB1F16AF93F7B0AA24F256F34554E6AA222ACC0FF25B405B0E2FB7469E60C596F259DBFFCD3E8DFFC300809DE8895046BB8999FAgAu4I" TargetMode="External"/><Relationship Id="rId22" Type="http://schemas.openxmlformats.org/officeDocument/2006/relationships/hyperlink" Target="consultantplus://offline/ref=D93B185EA7DF5A72FB1F08A2859BEEA027F80AF64254EAFE7B76CA58AD0B460E4E6FB111D52F9CC6B60CD6FECB2BD8AC99578D9FgEuBI" TargetMode="External"/><Relationship Id="rId27" Type="http://schemas.openxmlformats.org/officeDocument/2006/relationships/hyperlink" Target="consultantplus://offline/ref=D93B185EA7DF5A72FB1F16AF93F7B0AA24F256F34555E9AC2725CC0FF25B405B0E2FB7469E60C596F259DBF9CE3E8DFFC300809DE8895046BB8999FAgAu4I" TargetMode="External"/><Relationship Id="rId30" Type="http://schemas.openxmlformats.org/officeDocument/2006/relationships/hyperlink" Target="consultantplus://offline/ref=D93B185EA7DF5A72FB1F16AF93F7B0AA24F256F34555E9AC2725CC0FF25B405B0E2FB7469E60C596F259DBF9CF3E8DFFC300809DE8895046BB8999FAgAu4I" TargetMode="External"/><Relationship Id="rId35" Type="http://schemas.openxmlformats.org/officeDocument/2006/relationships/hyperlink" Target="consultantplus://offline/ref=D93B185EA7DF5A72FB1F08A2859BEEA027F80AF64254EAFE7B76CA58AD0B460E4E6FB110D424C3C3A31D8EF3CA34C7AF854B8F9DEBg9u5I" TargetMode="External"/><Relationship Id="rId43" Type="http://schemas.openxmlformats.org/officeDocument/2006/relationships/hyperlink" Target="consultantplus://offline/ref=D93B185EA7DF5A72FB1F16AF93F7B0AA24F256F34554E6AA222ACC0FF25B405B0E2FB7469E60C596F259DBFFCD3E8DFFC300809DE8895046BB8999FAgAu4I" TargetMode="External"/><Relationship Id="rId48" Type="http://schemas.openxmlformats.org/officeDocument/2006/relationships/hyperlink" Target="consultantplus://offline/ref=D93B185EA7DF5A72FB1F16AF93F7B0AA24F256F34555E9AC2725CC0FF25B405B0E2FB7469E60C596F259DBF6CC3E8DFFC300809DE8895046BB8999FAgAu4I" TargetMode="External"/><Relationship Id="rId56" Type="http://schemas.openxmlformats.org/officeDocument/2006/relationships/hyperlink" Target="consultantplus://offline/ref=D93B185EA7DF5A72FB1F16AF93F7B0AA24F256F34558E5A1202ACC0FF25B405B0E2FB7469E60C596F259DBFCCA3E8DFFC300809DE8895046BB8999FAgAu4I" TargetMode="External"/><Relationship Id="rId64" Type="http://schemas.openxmlformats.org/officeDocument/2006/relationships/hyperlink" Target="consultantplus://offline/ref=D93B185EA7DF5A72FB1F08A2859BEEA027F80AF64254EAFE7B76CA58AD0B460E4E6FB113DD24C896F2528FAF8E60D4AE864B8C9FF7955146gAu7I" TargetMode="External"/><Relationship Id="rId69" Type="http://schemas.openxmlformats.org/officeDocument/2006/relationships/hyperlink" Target="consultantplus://offline/ref=D93B185EA7DF5A72FB1F16AF93F7B0AA24F256F34558E5A1202ACC0FF25B405B0E2FB7469E60C596F259DBFCC93E8DFFC300809DE8895046BB8999FAgAu4I" TargetMode="External"/><Relationship Id="rId77" Type="http://schemas.openxmlformats.org/officeDocument/2006/relationships/hyperlink" Target="consultantplus://offline/ref=D93B185EA7DF5A72FB1F08A2859BEEA027F80AF64254EAFE7B76CA58AD0B460E5C6FE91FDD25D696F047D9FEC8g3u7I" TargetMode="External"/><Relationship Id="rId8" Type="http://schemas.openxmlformats.org/officeDocument/2006/relationships/hyperlink" Target="consultantplus://offline/ref=D93B185EA7DF5A72FB1F08A2859BEEA027F80AF64254EAFE7B76CA58AD0B460E4E6FB113DD24C89EF6528FAF8E60D4AE864B8C9FF7955146gAu7I" TargetMode="External"/><Relationship Id="rId51" Type="http://schemas.openxmlformats.org/officeDocument/2006/relationships/hyperlink" Target="consultantplus://offline/ref=D93B185EA7DF5A72FB1F16AF93F7B0AA24F256F34555E9AC2725CC0FF25B405B0E2FB7469E60C596F259DAFFCC3E8DFFC300809DE8895046BB8999FAgAu4I" TargetMode="External"/><Relationship Id="rId72" Type="http://schemas.openxmlformats.org/officeDocument/2006/relationships/hyperlink" Target="consultantplus://offline/ref=D93B185EA7DF5A72FB1F16AF93F7B0AA24F256F34555E9AC2725CC0FF25B405B0E2FB7469E60C596F259DAFBC33E8DFFC300809DE8895046BB8999FAgAu4I" TargetMode="External"/><Relationship Id="rId80" Type="http://schemas.openxmlformats.org/officeDocument/2006/relationships/hyperlink" Target="consultantplus://offline/ref=D93B185EA7DF5A72FB1F16AF93F7B0AA24F256F34554E5AA2727CC0FF25B405B0E2FB7468C609D9AF258C5FFC82BDBAE85g5u7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93B185EA7DF5A72FB1F16AF93F7B0AA24F256F34554E6AA222ACC0FF25B405B0E2FB7469E60C596F259DBFFCF3E8DFFC300809DE8895046BB8999FAgAu4I" TargetMode="External"/><Relationship Id="rId17" Type="http://schemas.openxmlformats.org/officeDocument/2006/relationships/hyperlink" Target="consultantplus://offline/ref=D93B185EA7DF5A72FB1F16AF93F7B0AA24F256F34558E5A1202ACC0FF25B405B0E2FB7469E60C596F259DBFECF3E8DFFC300809DE8895046BB8999FAgAu4I" TargetMode="External"/><Relationship Id="rId25" Type="http://schemas.openxmlformats.org/officeDocument/2006/relationships/hyperlink" Target="consultantplus://offline/ref=D93B185EA7DF5A72FB1F16AF93F7B0AA24F256F34555E9AC2725CC0FF25B405B0E2FB7469E60C596F259DBF9CA3E8DFFC300809DE8895046BB8999FAgAu4I" TargetMode="External"/><Relationship Id="rId33" Type="http://schemas.openxmlformats.org/officeDocument/2006/relationships/hyperlink" Target="consultantplus://offline/ref=D93B185EA7DF5A72FB1F08A2859BEEA027F80AF64254EAFE7B76CA58AD0B460E4E6FB111DB2F9CC6B60CD6FECB2BD8AC99578D9FgEuBI" TargetMode="External"/><Relationship Id="rId38" Type="http://schemas.openxmlformats.org/officeDocument/2006/relationships/hyperlink" Target="consultantplus://offline/ref=D93B185EA7DF5A72FB1F08A2859BEEA027F80AF64254EAFE7B76CA58AD0B460E4E6FB110D424C3C3A31D8EF3CA34C7AF854B8F9DEBg9u5I" TargetMode="External"/><Relationship Id="rId46" Type="http://schemas.openxmlformats.org/officeDocument/2006/relationships/hyperlink" Target="consultantplus://offline/ref=D93B185EA7DF5A72FB1F08A2859BEEA021F90BFD4451EAFE7B76CA58AD0B460E4E6FB113DD24C896F0528FAF8E60D4AE864B8C9FF7955146gAu7I" TargetMode="External"/><Relationship Id="rId59" Type="http://schemas.openxmlformats.org/officeDocument/2006/relationships/hyperlink" Target="consultantplus://offline/ref=D93B185EA7DF5A72FB1F16AF93F7B0AA24F256F34554E6AA222ACC0FF25B405B0E2FB7469E60C596F259DBFFCD3E8DFFC300809DE8895046BB8999FAgAu4I" TargetMode="External"/><Relationship Id="rId67" Type="http://schemas.openxmlformats.org/officeDocument/2006/relationships/hyperlink" Target="consultantplus://offline/ref=D93B185EA7DF5A72FB1F08A2859BEEA027FB0AFF4156EAFE7B76CA58AD0B460E4E6FB113DD24C89FFA528FAF8E60D4AE864B8C9FF7955146gAu7I" TargetMode="External"/><Relationship Id="rId20" Type="http://schemas.openxmlformats.org/officeDocument/2006/relationships/hyperlink" Target="consultantplus://offline/ref=D93B185EA7DF5A72FB1F16AF93F7B0AA24F256F34555E9AC2725CC0FF25B405B0E2FB7469E60C596F259DBFFC93E8DFFC300809DE8895046BB8999FAgAu4I" TargetMode="External"/><Relationship Id="rId41" Type="http://schemas.openxmlformats.org/officeDocument/2006/relationships/hyperlink" Target="consultantplus://offline/ref=D93B185EA7DF5A72FB1F16AF93F7B0AA24F256F34554E6AA222ACC0FF25B405B0E2FB7469E60C596F259DBFCCB3E8DFFC300809DE8895046BB8999FAgAu4I" TargetMode="External"/><Relationship Id="rId54" Type="http://schemas.openxmlformats.org/officeDocument/2006/relationships/hyperlink" Target="consultantplus://offline/ref=D93B185EA7DF5A72FB1F16AF93F7B0AA24F256F34555E9AC2725CC0FF25B405B0E2FB7469E60C596F259DAFFC23E8DFFC300809DE8895046BB8999FAgAu4I" TargetMode="External"/><Relationship Id="rId62" Type="http://schemas.openxmlformats.org/officeDocument/2006/relationships/hyperlink" Target="consultantplus://offline/ref=D93B185EA7DF5A72FB1F16AF93F7B0AA24F256F34554E6AA222ACC0FF25B405B0E2FB7469E60C596F259DBFFCD3E8DFFC300809DE8895046BB8999FAgAu4I" TargetMode="External"/><Relationship Id="rId70" Type="http://schemas.openxmlformats.org/officeDocument/2006/relationships/hyperlink" Target="consultantplus://offline/ref=D93B185EA7DF5A72FB1F08A2859BEEA027F80AF64254EAFE7B76CA58AD0B460E4E6FB113DD24CB92F0528FAF8E60D4AE864B8C9FF7955146gAu7I" TargetMode="External"/><Relationship Id="rId75" Type="http://schemas.openxmlformats.org/officeDocument/2006/relationships/hyperlink" Target="consultantplus://offline/ref=D93B185EA7DF5A72FB1F08A2859BEEA027F80AF64254EAFE7B76CA58AD0B460E4E6FB113DD24CB92F0528FAF8E60D4AE864B8C9FF7955146gAu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3B185EA7DF5A72FB1F16AF93F7B0AA24F256F34558E5A1202ACC0FF25B405B0E2FB7469E60C596F259DBFECF3E8DFFC300809DE8895046BB8999FAgAu4I" TargetMode="External"/><Relationship Id="rId15" Type="http://schemas.openxmlformats.org/officeDocument/2006/relationships/hyperlink" Target="consultantplus://offline/ref=D93B185EA7DF5A72FB1F16AF93F7B0AA24F256F34554E6AA222ACC0FF25B405B0E2FB7469E60C596F259DBFFCD3E8DFFC300809DE8895046BB8999FAgAu4I" TargetMode="External"/><Relationship Id="rId23" Type="http://schemas.openxmlformats.org/officeDocument/2006/relationships/hyperlink" Target="consultantplus://offline/ref=D93B185EA7DF5A72FB1F16AF93F7B0AA24F256F34554E6AA222ACC0FF25B405B0E2FB7469E60C596F259DBFFC33E8DFFC300809DE8895046BB8999FAgAu4I" TargetMode="External"/><Relationship Id="rId28" Type="http://schemas.openxmlformats.org/officeDocument/2006/relationships/hyperlink" Target="consultantplus://offline/ref=D93B185EA7DF5A72FB1F08A2859BEEA027FB0AFF4156EAFE7B76CA58AD0B460E5C6FE91FDD25D696F047D9FEC8g3u7I" TargetMode="External"/><Relationship Id="rId36" Type="http://schemas.openxmlformats.org/officeDocument/2006/relationships/hyperlink" Target="consultantplus://offline/ref=D93B185EA7DF5A72FB1F08A2859BEEA027F80AF64254EAFE7B76CA58AD0B460E4E6FB111DC23C3C3A31D8EF3CA34C7AF854B8F9DEBg9u5I" TargetMode="External"/><Relationship Id="rId49" Type="http://schemas.openxmlformats.org/officeDocument/2006/relationships/hyperlink" Target="consultantplus://offline/ref=D93B185EA7DF5A72FB1F08A2859BEEA027F80AF64254EAFE7B76CA58AD0B460E4E6FB110D920C3C3A31D8EF3CA34C7AF854B8F9DEBg9u5I" TargetMode="External"/><Relationship Id="rId57" Type="http://schemas.openxmlformats.org/officeDocument/2006/relationships/hyperlink" Target="consultantplus://offline/ref=D93B185EA7DF5A72FB1F16AF93F7B0AA24F256F34554E6AA222ACC0FF25B405B0E2FB7469E60C596F259DBFFCD3E8DFFC300809DE8895046BB8999FAgAu4I" TargetMode="External"/><Relationship Id="rId10" Type="http://schemas.openxmlformats.org/officeDocument/2006/relationships/hyperlink" Target="consultantplus://offline/ref=D93B185EA7DF5A72FB1F16AF93F7B0AA24F256F34559E9A92724CC0FF25B405B0E2FB7468C609D9AF258C5FFC82BDBAE85g5u7I" TargetMode="External"/><Relationship Id="rId31" Type="http://schemas.openxmlformats.org/officeDocument/2006/relationships/hyperlink" Target="consultantplus://offline/ref=D93B185EA7DF5A72FB1F16AF93F7B0AA24F256F34555E9AC2725CC0FF25B405B0E2FB7469E60C596F259DBF9CC3E8DFFC300809DE8895046BB8999FAgAu4I" TargetMode="External"/><Relationship Id="rId44" Type="http://schemas.openxmlformats.org/officeDocument/2006/relationships/hyperlink" Target="consultantplus://offline/ref=D93B185EA7DF5A72FB1F16AF93F7B0AA24F256F34554E6AA222ACC0FF25B405B0E2FB7469E60C596F259DBFFCD3E8DFFC300809DE8895046BB8999FAgAu4I" TargetMode="External"/><Relationship Id="rId52" Type="http://schemas.openxmlformats.org/officeDocument/2006/relationships/hyperlink" Target="consultantplus://offline/ref=D93B185EA7DF5A72FB1F08A2859BEEA027FB0AFF4156EAFE7B76CA58AD0B460E5C6FE91FDD25D696F047D9FEC8g3u7I" TargetMode="External"/><Relationship Id="rId60" Type="http://schemas.openxmlformats.org/officeDocument/2006/relationships/hyperlink" Target="consultantplus://offline/ref=D93B185EA7DF5A72FB1F16AF93F7B0AA24F256F34554E6AA222ACC0FF25B405B0E2FB7469E60C596F259DBFFCD3E8DFFC300809DE8895046BB8999FAgAu4I" TargetMode="External"/><Relationship Id="rId65" Type="http://schemas.openxmlformats.org/officeDocument/2006/relationships/hyperlink" Target="consultantplus://offline/ref=D93B185EA7DF5A72FB1F16AF93F7B0AA24F256F34555E9AC2725CC0FF25B405B0E2FB7469E60C596F259DAFCC83E8DFFC300809DE8895046BB8999FAgAu4I" TargetMode="External"/><Relationship Id="rId73" Type="http://schemas.openxmlformats.org/officeDocument/2006/relationships/hyperlink" Target="consultantplus://offline/ref=D93B185EA7DF5A72FB1F08A2859BEEA027F80AF64254EAFE7B76CA58AD0B460E4E6FB110DC2DC3C3A31D8EF3CA34C7AF854B8F9DEBg9u5I" TargetMode="External"/><Relationship Id="rId78" Type="http://schemas.openxmlformats.org/officeDocument/2006/relationships/hyperlink" Target="consultantplus://offline/ref=D93B185EA7DF5A72FB1F08A2859BEEA020F80CF64650EAFE7B76CA58AD0B460E5C6FE91FDD25D696F047D9FEC8g3u7I" TargetMode="External"/><Relationship Id="rId81" Type="http://schemas.openxmlformats.org/officeDocument/2006/relationships/fontTable" Target="fontTable.xml"/><Relationship Id="rId4" Type="http://schemas.openxmlformats.org/officeDocument/2006/relationships/hyperlink" Target="consultantplus://offline/ref=D93B185EA7DF5A72FB1F16AF93F7B0AA24F256F34554E6AA222ACC0FF25B405B0E2FB7469E60C596F259DBFECF3E8DFFC300809DE8895046BB8999FAgAu4I" TargetMode="External"/><Relationship Id="rId9" Type="http://schemas.openxmlformats.org/officeDocument/2006/relationships/hyperlink" Target="consultantplus://offline/ref=D93B185EA7DF5A72FB1F08A2859BEEA027FB0AFC4250EAFE7B76CA58AD0B460E4E6FB110DF25C3C3A31D8EF3CA34C7AF854B8F9DEBg9u5I" TargetMode="External"/><Relationship Id="rId13" Type="http://schemas.openxmlformats.org/officeDocument/2006/relationships/hyperlink" Target="consultantplus://offline/ref=D93B185EA7DF5A72FB1F16AF93F7B0AA24F256F34552E7A02E27CC0FF25B405B0E2FB7468C609D9AF258C5FFC82BDBAE85g5u7I" TargetMode="External"/><Relationship Id="rId18" Type="http://schemas.openxmlformats.org/officeDocument/2006/relationships/hyperlink" Target="consultantplus://offline/ref=D93B185EA7DF5A72FB1F16AF93F7B0AA24F256F34554E6AA222ACC0FF25B405B0E2FB7469E60C596F259DBFFCD3E8DFFC300809DE8895046BB8999FAgAu4I" TargetMode="External"/><Relationship Id="rId39" Type="http://schemas.openxmlformats.org/officeDocument/2006/relationships/hyperlink" Target="consultantplus://offline/ref=D93B185EA7DF5A72FB1F08A2859BEEA027F80AF64254EAFE7B76CA58AD0B460E4E6FB111D82DC3C3A31D8EF3CA34C7AF854B8F9DEBg9u5I" TargetMode="External"/><Relationship Id="rId34" Type="http://schemas.openxmlformats.org/officeDocument/2006/relationships/hyperlink" Target="consultantplus://offline/ref=D93B185EA7DF5A72FB1F08A2859BEEA027F80AF64254EAFE7B76CA58AD0B460E4E6FB113D82DC3C3A31D8EF3CA34C7AF854B8F9DEBg9u5I" TargetMode="External"/><Relationship Id="rId50" Type="http://schemas.openxmlformats.org/officeDocument/2006/relationships/hyperlink" Target="consultantplus://offline/ref=D93B185EA7DF5A72FB1F16AF93F7B0AA24F256F34555E9AC2725CC0FF25B405B0E2FB7469E60C596F259DAFFCE3E8DFFC300809DE8895046BB8999FAgAu4I" TargetMode="External"/><Relationship Id="rId55" Type="http://schemas.openxmlformats.org/officeDocument/2006/relationships/hyperlink" Target="consultantplus://offline/ref=D93B185EA7DF5A72FB1F08A2859BEEA027F80AF64254EAFE7B76CA58AD0B460E4E6FB111DE21C3C3A31D8EF3CA34C7AF854B8F9DEBg9u5I" TargetMode="External"/><Relationship Id="rId76" Type="http://schemas.openxmlformats.org/officeDocument/2006/relationships/hyperlink" Target="consultantplus://offline/ref=D93B185EA7DF5A72FB1F08A2859BEEA027F80AF64254EAFE7B76CA58AD0B460E4E6FB113DD24CB92F0528FAF8E60D4AE864B8C9FF7955146gAu7I" TargetMode="External"/><Relationship Id="rId7" Type="http://schemas.openxmlformats.org/officeDocument/2006/relationships/hyperlink" Target="consultantplus://offline/ref=D93B185EA7DF5A72FB1F08A2859BEEA027FB0AFF4C57EAFE7B76CA58AD0B460E4E6FB110DB27C3C3A31D8EF3CA34C7AF854B8F9DEBg9u5I" TargetMode="External"/><Relationship Id="rId71" Type="http://schemas.openxmlformats.org/officeDocument/2006/relationships/hyperlink" Target="consultantplus://offline/ref=D93B185EA7DF5A72FB1F16AF93F7B0AA24F256F34554E6AA222ACC0FF25B405B0E2FB7469E60C596F259DBFCC23E8DFFC300809DE8895046BB8999FAgAu4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93B185EA7DF5A72FB1F08A2859BEEA027F80AF64254EAFE7B76CA58AD0B460E5C6FE91FDD25D696F047D9FEC8g3u7I" TargetMode="External"/><Relationship Id="rId24" Type="http://schemas.openxmlformats.org/officeDocument/2006/relationships/hyperlink" Target="consultantplus://offline/ref=D93B185EA7DF5A72FB1F08A2859BEEA020F80CF64650EAFE7B76CA58AD0B460E5C6FE91FDD25D696F047D9FEC8g3u7I" TargetMode="External"/><Relationship Id="rId40" Type="http://schemas.openxmlformats.org/officeDocument/2006/relationships/hyperlink" Target="consultantplus://offline/ref=D93B185EA7DF5A72FB1F16AF93F7B0AA24F256F34558E5A1202ACC0FF25B405B0E2FB7469E60C596F259DBFFCE3E8DFFC300809DE8895046BB8999FAgAu4I" TargetMode="External"/><Relationship Id="rId45" Type="http://schemas.openxmlformats.org/officeDocument/2006/relationships/hyperlink" Target="consultantplus://offline/ref=D93B185EA7DF5A72FB1F16AF93F7B0AA24F256F34554E6AA222ACC0FF25B405B0E2FB7469E60C596F259DBFCC83E8DFFC300809DE8895046BB8999FAgAu4I" TargetMode="External"/><Relationship Id="rId66" Type="http://schemas.openxmlformats.org/officeDocument/2006/relationships/hyperlink" Target="consultantplus://offline/ref=D93B185EA7DF5A72FB1F16AF93F7B0AA24F256F34555E9AC2725CC0FF25B405B0E2FB7469E60C596F259DAFBC83E8DFFC300809DE8895046BB8999FAgAu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13784</Words>
  <Characters>78570</Characters>
  <Application>Microsoft Office Word</Application>
  <DocSecurity>0</DocSecurity>
  <Lines>654</Lines>
  <Paragraphs>184</Paragraphs>
  <ScaleCrop>false</ScaleCrop>
  <Company/>
  <LinksUpToDate>false</LinksUpToDate>
  <CharactersWithSpaces>92170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77onetwo77@gmail.com</dc:creator>
  <cp:keywords/>
  <dc:description/>
  <cp:lastModifiedBy>77onetwo77@gmail.com</cp:lastModifiedBy>
  <cp:revision>1</cp:revision>
  <dcterms:created xsi:type="dcterms:W3CDTF">2022-12-01T08:46:00Z</dcterms:created>
  <dcterms:modified xsi:type="dcterms:W3CDTF">2022-12-01T08:47:00Z</dcterms:modified>
</cp:coreProperties>
</file>