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43" w:rsidRDefault="00525343">
      <w:pPr>
        <w:pStyle w:val="ConsPlusTitle"/>
        <w:jc w:val="center"/>
        <w:outlineLvl w:val="0"/>
      </w:pPr>
      <w:bookmarkStart w:id="0" w:name="_GoBack"/>
      <w:bookmarkEnd w:id="0"/>
      <w:r>
        <w:t>АДМИНИСТРАЦИЯ ИПАТОВСКОГО ГОРОДСКОГО ОКРУГА</w:t>
      </w:r>
    </w:p>
    <w:p w:rsidR="00525343" w:rsidRDefault="00525343">
      <w:pPr>
        <w:pStyle w:val="ConsPlusTitle"/>
        <w:jc w:val="center"/>
      </w:pPr>
      <w:r>
        <w:t>СТАВРОПОЛЬСКОГО КРАЯ</w:t>
      </w:r>
    </w:p>
    <w:p w:rsidR="00525343" w:rsidRDefault="00525343">
      <w:pPr>
        <w:pStyle w:val="ConsPlusTitle"/>
        <w:jc w:val="both"/>
      </w:pPr>
    </w:p>
    <w:p w:rsidR="00525343" w:rsidRDefault="00525343">
      <w:pPr>
        <w:pStyle w:val="ConsPlusTitle"/>
        <w:jc w:val="center"/>
      </w:pPr>
      <w:r>
        <w:t>ПОСТАНОВЛЕНИЕ</w:t>
      </w:r>
    </w:p>
    <w:p w:rsidR="00525343" w:rsidRDefault="00525343">
      <w:pPr>
        <w:pStyle w:val="ConsPlusTitle"/>
        <w:jc w:val="center"/>
      </w:pPr>
      <w:r>
        <w:t>от 25 июня 2020 г. N 789</w:t>
      </w:r>
    </w:p>
    <w:p w:rsidR="00525343" w:rsidRDefault="00525343">
      <w:pPr>
        <w:pStyle w:val="ConsPlusTitle"/>
        <w:jc w:val="both"/>
      </w:pPr>
    </w:p>
    <w:p w:rsidR="00525343" w:rsidRDefault="00525343">
      <w:pPr>
        <w:pStyle w:val="ConsPlusTitle"/>
        <w:jc w:val="center"/>
      </w:pPr>
      <w:r>
        <w:t>ОБ УТВЕРЖДЕНИИ АДМИНИСТРАТИВНОГО РЕГЛАМЕНТА</w:t>
      </w:r>
    </w:p>
    <w:p w:rsidR="00525343" w:rsidRDefault="00525343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525343" w:rsidRDefault="00525343">
      <w:pPr>
        <w:pStyle w:val="ConsPlusTitle"/>
        <w:jc w:val="center"/>
      </w:pPr>
      <w:r>
        <w:t>СТАВРОПОЛЬСКОГО КРАЯ МУНИЦИПАЛЬНОЙ УСЛУГИ "УТВЕРЖДЕНИЕ</w:t>
      </w:r>
    </w:p>
    <w:p w:rsidR="00525343" w:rsidRDefault="00525343">
      <w:pPr>
        <w:pStyle w:val="ConsPlusTitle"/>
        <w:jc w:val="center"/>
      </w:pPr>
      <w:r>
        <w:t>СХЕМЫ РАСПОЛОЖЕНИЯ ЗЕМЕЛЬНОГО УЧАСТКА ИЛИ ЗЕМЕЛЬНЫХ</w:t>
      </w:r>
    </w:p>
    <w:p w:rsidR="00525343" w:rsidRDefault="00525343">
      <w:pPr>
        <w:pStyle w:val="ConsPlusTitle"/>
        <w:jc w:val="center"/>
      </w:pPr>
      <w:r>
        <w:t>УЧАСТКОВ НА КАДАСТРОВОМ ПЛАНЕ ТЕРРИТОРИИ"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5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(с изменениями, внесенными постановлениями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 июля 2018 г. N 868, от 17 июня 2019 г. N 913)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"Утверждение схемы расположения земельного участка или земельных участков на кадастровом плане территории".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3.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4.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right"/>
      </w:pPr>
      <w:r>
        <w:t xml:space="preserve">Глава </w:t>
      </w:r>
      <w:proofErr w:type="spellStart"/>
      <w:r>
        <w:t>Ипатовского</w:t>
      </w:r>
      <w:proofErr w:type="spellEnd"/>
    </w:p>
    <w:p w:rsidR="00525343" w:rsidRDefault="00525343">
      <w:pPr>
        <w:pStyle w:val="ConsPlusNormal"/>
        <w:jc w:val="right"/>
      </w:pPr>
      <w:r>
        <w:t>городского округа</w:t>
      </w:r>
    </w:p>
    <w:p w:rsidR="00525343" w:rsidRDefault="00525343">
      <w:pPr>
        <w:pStyle w:val="ConsPlusNormal"/>
        <w:jc w:val="right"/>
      </w:pPr>
      <w:r>
        <w:t>Ставропольского края</w:t>
      </w:r>
    </w:p>
    <w:p w:rsidR="00525343" w:rsidRDefault="00525343">
      <w:pPr>
        <w:pStyle w:val="ConsPlusNormal"/>
        <w:jc w:val="right"/>
      </w:pPr>
      <w:r>
        <w:t>С.Б.САВЧЕНКО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right"/>
        <w:outlineLvl w:val="0"/>
      </w:pPr>
      <w:r>
        <w:t>Утвержден</w:t>
      </w:r>
    </w:p>
    <w:p w:rsidR="00525343" w:rsidRDefault="00525343">
      <w:pPr>
        <w:pStyle w:val="ConsPlusNormal"/>
        <w:jc w:val="right"/>
      </w:pPr>
      <w:r>
        <w:t>постановлением</w:t>
      </w:r>
    </w:p>
    <w:p w:rsidR="00525343" w:rsidRDefault="00525343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525343" w:rsidRDefault="00525343">
      <w:pPr>
        <w:pStyle w:val="ConsPlusNormal"/>
        <w:jc w:val="right"/>
      </w:pPr>
      <w:r>
        <w:t>округа Ставропольского края</w:t>
      </w:r>
    </w:p>
    <w:p w:rsidR="00525343" w:rsidRDefault="00525343">
      <w:pPr>
        <w:pStyle w:val="ConsPlusNormal"/>
        <w:jc w:val="right"/>
      </w:pPr>
      <w:r>
        <w:t>от 25 июня 2020 г. N 789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525343" w:rsidRDefault="00525343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525343" w:rsidRDefault="00525343">
      <w:pPr>
        <w:pStyle w:val="ConsPlusTitle"/>
        <w:jc w:val="center"/>
      </w:pPr>
      <w:r>
        <w:t>СТАВРОПОЛЬСКОГО КРАЯ МУНИЦИПАЛЬНОЙ УСЛУГИ "УТВЕРЖДЕНИЕ СХЕМЫ</w:t>
      </w:r>
    </w:p>
    <w:p w:rsidR="00525343" w:rsidRDefault="00525343">
      <w:pPr>
        <w:pStyle w:val="ConsPlusTitle"/>
        <w:jc w:val="center"/>
      </w:pPr>
      <w:r>
        <w:t>РАСПОЛОЖЕНИЯ ЗЕМЕЛЬНОГО УЧАСТКА ИЛИ ЗЕМЕЛЬНЫХ УЧАСТКОВ</w:t>
      </w:r>
    </w:p>
    <w:p w:rsidR="00525343" w:rsidRDefault="00525343">
      <w:pPr>
        <w:pStyle w:val="ConsPlusTitle"/>
        <w:jc w:val="center"/>
      </w:pPr>
      <w:r>
        <w:t>НА КАДАСТРОВОМ ПЛАНЕ ТЕРРИТОРИИ"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Административный регламент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"Утверждение схемы расположения земельного участка или земельных участков на кадастровом плане территории"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отдела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27 июля 2010 N 210-ФЗ "Об организации предоставления государственных и муниципальных услуг" (далее - Федеральный закон N 210-ФЗ).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Используемые в настоящем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1.2. Круг заявителей.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Заявителями муниципальной услуги являются: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физические лица;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От имени заявителя с заявлением о предоставлении муниципальной услуги вправе обратиться представитель заявителя (далее также именуемый заявитель)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 (далее - официальный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(далее - Региональный портал).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личного обращения заявителя в отдел, муниципальное казенное учреждение "Многофункциональный центр предоставления государственных и муниципальных услуг" </w:t>
      </w:r>
      <w:proofErr w:type="spellStart"/>
      <w:r>
        <w:t>Ипатовского</w:t>
      </w:r>
      <w:proofErr w:type="spellEnd"/>
      <w:r>
        <w:t xml:space="preserve"> района Ставропольского края, а также территориальные отделы МФЦ согласно </w:t>
      </w:r>
      <w:hyperlink w:anchor="P761">
        <w:r>
          <w:rPr>
            <w:color w:val="0000FF"/>
          </w:rPr>
          <w:t>приложению 7</w:t>
        </w:r>
      </w:hyperlink>
      <w:r>
        <w:t xml:space="preserve"> к настоящему Административному регламенту (далее - МФЦ);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письменного обращения заявителя путем направления почтовых отправлений в отдел по адресу: 356630, Ставропольский край, г. Ипатово, ул. Гагарина, 67а, в МФЦ по адресу: 356630, Ставропольский край, г. Ипатово, ул. Гагарина, 67а;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lastRenderedPageBreak/>
        <w:t>обращения по телефону отдела: 8-(865-42)-2-11-47, по телефону МФЦ 8-(865-42)-5-78-64;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обращения в форме электронного документа с: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использованием электронной почты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(admipatovo@yandex.ru);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использованием электронной почты отдела: imipsk@mail.ru;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использованием Единого портала (www.gosuslugi.ru), Регионального портала (www.26.gosuslugi.ru).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официальном сайте администрации www.ipatovo.org, официальном сайте МФЦ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На официальном сайте администрации,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место нахождения, график работы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справочные телефоны администрации, отдела, иных организаций, участвующих в предоставлении муниципальной услуги, в том числе номер телефона-информатора;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отдела, предоставляющего муниципальную услугу, в информационно-телекоммуникационной сети "Интернет".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место нахождения, график работы, справочные телефоны, адреса электронной почты администрации, отдела;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текст Административного регламента с приложениями;</w:t>
      </w:r>
    </w:p>
    <w:p w:rsidR="00525343" w:rsidRDefault="00525343">
      <w:pPr>
        <w:pStyle w:val="ConsPlusNormal"/>
        <w:spacing w:before="200"/>
        <w:ind w:firstLine="540"/>
        <w:jc w:val="both"/>
      </w:pPr>
      <w:hyperlink w:anchor="P529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1 к Административному регламенту;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lastRenderedPageBreak/>
        <w:t>бланк заявления о предоставлении муниципальной услуги и образец его заполнения;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перечни документов, необходимых для предоставления муниципальной услуги и требования, предъявляемые к этим документам;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основания для отказа в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устной (при личном обращении заявителя и/или по телефону);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письменной (при письменном обращении заявителя по почте, электронной почте, факсу);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портале, Региональном портале и официальном сайте администрации, представляется заявителям бесплатно.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Юридический адрес администрации: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График работы администрации: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понедельник - пятница: с 08:00 до 17:00;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перерыв: с 12:00 до 13:00;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Юридический адрес отдела: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График работы отдела: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понедельник - пятница: с 08:00 до 17:00;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перерыв: с 12:00 до 13:00;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Юридический адрес Межрайонной ИФНС России N 3 по Ставропольскому краю (далее - ФНС России):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Московская, 12.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График работы ФНС России: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понедельник, среда: с 09:00 до 18:00, без перерыва;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вторник, четверг: с 09:00 до 20:00, без перерыва;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пятница: с 9:00 до 16:45, без перерыва;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суббота: с 10:00 до 15:00, без перерыва, вторая и четвертая суббота месяца;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lastRenderedPageBreak/>
        <w:t>воскресенье - выходной день.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Юридический адрес МФЦ: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График работы МФЦ: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понедельник, вторник, четверг, пятница: с 08:00 до 18:00;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среда: с 08:00 до 20:00;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>суббота: с 08:00 до 13:00;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воскресенье - выходной день.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(сведения о местонахождении, </w:t>
      </w:r>
      <w:hyperlink w:anchor="P761">
        <w:r>
          <w:rPr>
            <w:color w:val="0000FF"/>
          </w:rPr>
          <w:t>графике</w:t>
        </w:r>
      </w:hyperlink>
      <w:r>
        <w:t xml:space="preserve"> работы территориально обособленных структурных подразделений МФЦ приводятся в приложении 7 к Административному регламенту).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Юридический адрес Управления Федеральной службы государственной регистрации, кадастра и картографии по Ставропольскому краю (далее - </w:t>
      </w:r>
      <w:proofErr w:type="spellStart"/>
      <w:r>
        <w:t>Росреестр</w:t>
      </w:r>
      <w:proofErr w:type="spellEnd"/>
      <w:r>
        <w:t>): 355012, г. Ставрополь, ул. Комсомольская, 58.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График работы </w:t>
      </w:r>
      <w:proofErr w:type="spellStart"/>
      <w:r>
        <w:t>Росреестра</w:t>
      </w:r>
      <w:proofErr w:type="spellEnd"/>
      <w:r>
        <w:t>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понедельник - четверг: с 9:00 до 18:00;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пятница: с 9:00 до 16:45;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перерыв с 13:00 до 14:00;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телефона-автоинформатора: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администрация: 8(86542) 2-23-60, факс 8(86542) 2-25-60;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отдел: телефон (факс): 8(86542) 2-11-47, телефон для справок и консультаций: 8(86542) 2-26-06, 8(86542) 5-76-63;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ФНС России: телефон (факс): 8(86542) 5-63-04; приемная 8(86542) 5-64-05; справочная служба 8(86542) 5-76-71.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МФЦ: 8-800-200-40-10 (телефон горячей линии); тел. </w:t>
      </w:r>
      <w:proofErr w:type="spellStart"/>
      <w:r>
        <w:t>Call</w:t>
      </w:r>
      <w:proofErr w:type="spellEnd"/>
      <w:r>
        <w:t>-центра МФЦ - не предусмотрен; телефон для справок: 8(86542) 5-68-62; 8 (86542) 5-61-49;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Росреестр</w:t>
      </w:r>
      <w:proofErr w:type="spellEnd"/>
      <w:r>
        <w:t>: 8 (800) 100-34-34 (единый справочный телефон по РФ), телефон для справок 8(8652) 26-62-83.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адрес официального сайта администрации (www.ipatovo.org);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адрес электронной почты администрации (admipatovo@yandex.ru);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адрес электронной почты отдела (imipsk@mail.ru).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  <w:outlineLvl w:val="2"/>
      </w:pPr>
      <w:r>
        <w:t>2.1. Наименование муниципальной услуги - "Утверждение схемы расположения земельного участка или земельных участков на кадастровом плане территории".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 xml:space="preserve">2.2. Наименование отдела аппарата или структурного подразделения, </w:t>
      </w:r>
      <w:r>
        <w:lastRenderedPageBreak/>
        <w:t>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2.2.1. 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2.2.2. При предоставлении муниципальной услуги отдел осуществляет межведомственное информационное взаимодействие с: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Росреестром</w:t>
      </w:r>
      <w:proofErr w:type="spellEnd"/>
      <w:r>
        <w:t>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ФНС России.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Заявитель вправе самостоятельно обратиться в органы (организации), указанные в настоящем подпункте Административного регламента, за получением необходимых для предоставления муниципальной услуги документов.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МФЦ, территориальные обособленные структурные подразделения МФЦ.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8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Результатом предоставления муниципальной услуги является: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постановление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об утверждении схемы расположения земельного участка или земельных участков на кадастровом плане территории </w:t>
      </w:r>
      <w:hyperlink w:anchor="P664">
        <w:r>
          <w:rPr>
            <w:color w:val="0000FF"/>
          </w:rPr>
          <w:t>(Приложение 4)</w:t>
        </w:r>
      </w:hyperlink>
      <w:r>
        <w:t>;</w:t>
      </w:r>
    </w:p>
    <w:p w:rsidR="00525343" w:rsidRDefault="00525343">
      <w:pPr>
        <w:pStyle w:val="ConsPlusNormal"/>
        <w:spacing w:before="200"/>
        <w:ind w:firstLine="540"/>
        <w:jc w:val="both"/>
      </w:pPr>
      <w:hyperlink w:anchor="P622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(Приложение 3).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нормативными 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2.4.1. Срок предоставления муниципальной услуги:</w:t>
      </w:r>
    </w:p>
    <w:p w:rsidR="00525343" w:rsidRDefault="00525343">
      <w:pPr>
        <w:pStyle w:val="ConsPlusNormal"/>
        <w:spacing w:before="200"/>
        <w:ind w:firstLine="540"/>
        <w:jc w:val="both"/>
      </w:pPr>
      <w:bookmarkStart w:id="2" w:name="P145"/>
      <w:bookmarkEnd w:id="2"/>
      <w:r>
        <w:t>30 календарных дней со дня поступления заявления и документов, необходимых для предоставления муниципальной услуги, в администрацию;</w:t>
      </w:r>
    </w:p>
    <w:p w:rsidR="00525343" w:rsidRDefault="00525343">
      <w:pPr>
        <w:pStyle w:val="ConsPlusNormal"/>
        <w:spacing w:before="200"/>
        <w:ind w:firstLine="540"/>
        <w:jc w:val="both"/>
      </w:pPr>
      <w:bookmarkStart w:id="3" w:name="P146"/>
      <w:bookmarkEnd w:id="3"/>
      <w:r>
        <w:t>45 календарных дней в случае, если подлежит согласованию с органом исполнительной власти субъекта Российской Федерации, уполномоченным в области лесных отношений.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Срок возврата заявления о предоставлении муниципальной услуги не должен превышать 10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156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Срок предоставления муниципальной услуги исчисляется со дня, следующего за днем регистрации заявления в администрации.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Днем окончания срока направления (выдачи) постановления администрации об утверждении </w:t>
      </w:r>
      <w:r>
        <w:lastRenderedPageBreak/>
        <w:t xml:space="preserve">схемы расположения земельного участка или земельных участков на кадастровом плане территории, или уведомления об отказе в предоставлении муниципальной услуги является последний день окончания срока предоставления муниципальной услуги, указанного в </w:t>
      </w:r>
      <w:hyperlink w:anchor="P145">
        <w:r>
          <w:rPr>
            <w:color w:val="0000FF"/>
          </w:rPr>
          <w:t>абзацах втором</w:t>
        </w:r>
      </w:hyperlink>
      <w:r>
        <w:t xml:space="preserve">, </w:t>
      </w:r>
      <w:hyperlink w:anchor="P146">
        <w:r>
          <w:rPr>
            <w:color w:val="0000FF"/>
          </w:rPr>
          <w:t>третьем</w:t>
        </w:r>
      </w:hyperlink>
      <w:r>
        <w:t xml:space="preserve"> настоящего подпункта Административного регламента.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2.4.2. 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</w:t>
      </w:r>
      <w:hyperlink w:anchor="P145">
        <w:r>
          <w:rPr>
            <w:color w:val="0000FF"/>
          </w:rPr>
          <w:t>абзацами вторым</w:t>
        </w:r>
      </w:hyperlink>
      <w:r>
        <w:t xml:space="preserve">, </w:t>
      </w:r>
      <w:hyperlink w:anchor="P146">
        <w:r>
          <w:rPr>
            <w:color w:val="0000FF"/>
          </w:rPr>
          <w:t>третьим подпункта 2.4.1</w:t>
        </w:r>
      </w:hyperlink>
      <w:r>
        <w:t xml:space="preserve"> Административного регламента,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2.4.3. Приостановление предоставления муниципальной услуги настоящим Административным регламентом не предусмотрено.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2.4.4. Срок выдачи (направления) документов, являющихся результатом предоставления муниципальной услуги, не должен превышать 1 рабочий день с момента принятия решения о предоставлении (об отказе в предоставлении) муниципальной услуги.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(http://www.ipatovo.org/page.php?id=2667) на Едином портале, Региональном портале и в Региональном реестре.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525343" w:rsidRDefault="00525343">
      <w:pPr>
        <w:pStyle w:val="ConsPlusNormal"/>
        <w:spacing w:before="200"/>
        <w:ind w:firstLine="540"/>
        <w:jc w:val="both"/>
      </w:pPr>
      <w:bookmarkStart w:id="4" w:name="P156"/>
      <w:bookmarkEnd w:id="4"/>
      <w:r>
        <w:t xml:space="preserve">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в отдел, МФЦ </w:t>
      </w:r>
      <w:hyperlink w:anchor="P581">
        <w:r>
          <w:rPr>
            <w:color w:val="0000FF"/>
          </w:rPr>
          <w:t>заявление</w:t>
        </w:r>
      </w:hyperlink>
      <w:r>
        <w:t xml:space="preserve"> по форме, указанной в приложении 2 к Административному регламенту, с приложением следующих документов: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документ, удостоверяющий личность заявителя;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документ, подтверждающий право (схема расположения земельного участка или земельных участков на кадастровом плане территории);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документ, подтверждающий полномочия представителя.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Перечень документов, необходимых для предоставления муниципальной услуги, является исчерпывающим.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 и документы, указанные в настоящем подпункте Административного регламента, могут быть также представлены заявителем или его представителем в электронной форме с использованием информационно-телекоммуникационной сети "Интернет" через Региональный портал.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Заявитель вправе представить дополнительно копии документов, указанных в настоящем подпункте Административного регламента. В случае их непредставления специалист отдела, ответственный за прием документов, делает копии с представленных оригиналов документов самостоятельно.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2.6.2.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 документах, представленных гражданином, не должно быть подчисток, приписок, зачеркнутых слов и иных неоговоренных исправлений, не должны иметь серьезных повреждений, </w:t>
      </w:r>
      <w:r>
        <w:lastRenderedPageBreak/>
        <w:t>наличие которых не позволяет однозначно истолковать их содержание, либо из их содержания невозможно установить, какая именно информация запрашивается.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2.6.3. Исполнители муниципальной услуги не вправе требовать от заявителя представления документов и информации, которые не содержатся в </w:t>
      </w:r>
      <w:hyperlink w:anchor="P156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2.6.4. Способ получения документов, подаваемых заявителем, в том числе в электронной форме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Форма заявления может быть получена заявителем: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непосредственно в отделе по адресу: 356630, Ставропольский край, г. Ипатово, ул. Гагарина, д. 67а;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МФЦ по адресу: 356630, Ставропольский край, г. Ипатово, ул. Гагарина, 67а;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информационно-телекоммуникационной сети "Интернет" на официальном сайте администрации (www.ipatovo.org);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информационно-телекоммуникационной сети "Интернет" на Едином портале (www.gosuslugi.ru) и Региональном портале (www.26gosuslugi.ru).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лично в отдел по адресу: 356630, Ставропольский край, г. Ипатово, ул. Гагарина, д. 67а;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лично в МФЦ по адресу: 356630, Ставропольский край, г. Ипатово, ул. Гагарина, 67а;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путем направления почтовых отправлений (заказным почтовым отправлением) в администрацию по адресу: 356630, Ставропольский край, г. Ипатово, ул. Ленинградская, д. 80;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путем направления документов на Региональный портал.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N 210-ФЗ.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</w:t>
      </w:r>
      <w: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Регионального портала.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 xml:space="preserve"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представления.</w:t>
      </w:r>
    </w:p>
    <w:p w:rsidR="00525343" w:rsidRDefault="00525343">
      <w:pPr>
        <w:pStyle w:val="ConsPlusNormal"/>
        <w:spacing w:before="200"/>
        <w:ind w:firstLine="540"/>
        <w:jc w:val="both"/>
      </w:pPr>
      <w:bookmarkStart w:id="5" w:name="P194"/>
      <w:bookmarkEnd w:id="5"/>
      <w:r>
        <w:t>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юридических лиц о юридическом лице, являющемся заявителем, в ФНС России, в течение 7 рабочих дней (направление запроса - 1 рабочий день, получение ответа на запрос - 5 рабочих дней, приобщение ответа к делу - 1 рабочий день);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выписку из Единого государственного реестра индивидуальных предпринимателей об </w:t>
      </w:r>
      <w:r>
        <w:lastRenderedPageBreak/>
        <w:t>индивидуальном предпринимателе, являющемся заявителем, в ФНС России в течение 7 рабочих дней (направление запроса - 1 рабочий день, получение ответа на запрос - 5 рабочих дней, приобщение ответа к делу - 1 рабочий день);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выписку из Единого государственного реестра прав на недвижимое имущество и сделок с ним (о правах на объект недвижимого имущества - на земельный участок, на здания, строения, сооружения, находящиеся на земельном участке), в </w:t>
      </w:r>
      <w:proofErr w:type="spellStart"/>
      <w:r>
        <w:t>Росреестре</w:t>
      </w:r>
      <w:proofErr w:type="spellEnd"/>
      <w:r>
        <w:t>, в течение 5 рабочих дней (направление запроса - 1 рабочий день, направление ответа на запрос - 3 рабочих дня, приобщение ответа к делу - 1 рабочий день);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кадастровый паспорт здания, сооружения, помещений в них, объекта незавершенного строительства, расположенных на земельном участке, в </w:t>
      </w:r>
      <w:proofErr w:type="spellStart"/>
      <w:r>
        <w:t>Росреестре</w:t>
      </w:r>
      <w:proofErr w:type="spellEnd"/>
      <w:r>
        <w:t>, в течение 5 рабочих дней (направление запроса - 1 рабочий день, направление ответа на запрос - 3 рабочих дня, приобщение ответа к делу - 1 рабочий день);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кадастровые выписки о земельных участках, из которых образуется земельный участок, в </w:t>
      </w:r>
      <w:proofErr w:type="spellStart"/>
      <w:r>
        <w:t>Росреестре</w:t>
      </w:r>
      <w:proofErr w:type="spellEnd"/>
      <w:r>
        <w:t>, в течение 5 рабочих дней (направление запроса - 1 рабочий день, направление ответа на запрос - 3 рабочих дня, приобщение ответа к делу - 1 рабочий день).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gramStart"/>
      <w:r>
        <w:t>Документы</w:t>
      </w:r>
      <w:proofErr w:type="gramEnd"/>
      <w:r>
        <w:t xml:space="preserve"> указанные в настоящем подпункте заявитель вправе представить самостоятельно.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Не предоставление заявителем указанных документов не является основанием для отказа в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2.7.2. В соответствии с требованиями </w:t>
      </w:r>
      <w:hyperlink r:id="rId11">
        <w:r>
          <w:rPr>
            <w:color w:val="0000FF"/>
          </w:rPr>
          <w:t>пунктов 1</w:t>
        </w:r>
      </w:hyperlink>
      <w:r>
        <w:t xml:space="preserve">, </w:t>
      </w:r>
      <w:hyperlink r:id="rId12">
        <w:r>
          <w:rPr>
            <w:color w:val="0000FF"/>
          </w:rPr>
          <w:t>2</w:t>
        </w:r>
      </w:hyperlink>
      <w:r>
        <w:t xml:space="preserve">, </w:t>
      </w:r>
      <w:hyperlink r:id="rId13">
        <w:r>
          <w:rPr>
            <w:color w:val="0000FF"/>
          </w:rPr>
          <w:t>4 части 1 статьи 7</w:t>
        </w:r>
      </w:hyperlink>
      <w:r>
        <w:t xml:space="preserve"> Федерального закона N 210-ФЗ запрещается требовать от заявителя: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14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документы имеют серьезные повреждения, наличие которых не позволяет однозначно истолковать их содержание.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2.9.1. Основания для приостановления предоставления муниципальной услуги отсутствуют.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2.9.2. Основаниями для отказа в предоставлении муниципальной услуги являются: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несоответствие схемы расположения земельного участка ее форме, формату или </w:t>
      </w:r>
      <w:r>
        <w:lastRenderedPageBreak/>
        <w:t>требованиям к ее подготовке, которые установлены законодательством;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разработка схемы расположения земельного участка с нарушением требований к образуемым земельным участкам;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уведомление органа исполнительной власти субъекта Российской Федерации, уполномоченного в области лесных отношений, об отказе в согласовании схемы.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 плата с заявителя не взимается.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услуги, не предусмотрена.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МФЦ не может превышать 15 минут.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по организационным и общим вопросам) посредством внесения в журнал регистрации входящей корреспонденции в день его поступления с присвоением регистрационного номера и указанием </w:t>
      </w:r>
      <w:r>
        <w:lastRenderedPageBreak/>
        <w:t>даты поступления.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услуги, направленное в электронной форме, распечатывается на бумажный носитель должностным лицом отдела и регистрируется в журнале регистрации входящей корреспонденции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2.15.1. Помещения должны соответствовать санитарно-эпидемиологическим </w:t>
      </w:r>
      <w:hyperlink r:id="rId16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17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На информационных стендах размещаются следующая информация и документы: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почтовый адрес администрации, отдела;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график работы администрации, отдела;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справочные номера телефонов отдела, администрации, номер телефона-автоинформатора (при наличии);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адрес официального сайта администрации;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адрес электронной почты отдела;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выдержки </w:t>
      </w:r>
      <w:proofErr w:type="gramStart"/>
      <w:r>
        <w:t>из муниципальных правовых актов</w:t>
      </w:r>
      <w:proofErr w:type="gramEnd"/>
      <w:r>
        <w:t xml:space="preserve"> содержащих нормы, регулирующие деятельность по предоставлению муниципальной услуги; перечень категорий граждан, имеющих право на получение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формы заявлений и образцы их заполнения.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Оформление визуальной, текстовой и мультимедийной информации о порядке </w:t>
      </w:r>
      <w:r>
        <w:lastRenderedPageBreak/>
        <w:t>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режима работы.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отдела, МФЦ в том числе необходимо наличие доступных мест общего пользования (туалет).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2.15.4. Места ожидания в очереди на представление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www.ipatovo.org.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Рабочие места специалистов отдела, МФЦ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оказание специалистами отдела, МФЦ,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предоставление, при необходимости, муниципальной услуги по месту жительства инвалида </w:t>
      </w:r>
      <w:r>
        <w:lastRenderedPageBreak/>
        <w:t>или в дистанционном режиме.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 и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0">
        <w:r>
          <w:rPr>
            <w:color w:val="0000FF"/>
          </w:rPr>
          <w:t>статьей 15.1</w:t>
        </w:r>
      </w:hyperlink>
      <w:r>
        <w:t xml:space="preserve"> Федерального закона N 210-ФЗ (далее - комплексный запрос).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 предусмотрена </w:t>
      </w:r>
      <w:hyperlink r:id="rId21">
        <w:r>
          <w:rPr>
            <w:color w:val="0000FF"/>
          </w:rPr>
          <w:t>статьей 15.1</w:t>
        </w:r>
      </w:hyperlink>
      <w:r>
        <w:t xml:space="preserve"> Федерального закона N 210-ФЗ.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</w:t>
      </w:r>
      <w:r>
        <w:rPr>
          <w:vertAlign w:val="superscript"/>
        </w:rPr>
        <w:t>+</w:t>
      </w:r>
      <w:r>
        <w:t xml:space="preserve">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>где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lastRenderedPageBreak/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муниципальной услуги в МФЦ: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 в МФЦ;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 в МФЦ.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>где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отделе) / количество предусмотренных регламентом документов x 100%.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N 210-ФЗ.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lastRenderedPageBreak/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4) удовлетворенность (Уд):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x 100%,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>где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2.17.1. Муниципальная услуга по экстерриториальному принципу не предоставляется.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2.17.2. При подаче обращения в электронной форме с использованием Регионального портала используется простая электронная подпись, в соответствии с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25343" w:rsidRDefault="00525343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25343" w:rsidRDefault="00525343">
      <w:pPr>
        <w:pStyle w:val="ConsPlusTitle"/>
        <w:jc w:val="center"/>
      </w:pPr>
      <w:r>
        <w:lastRenderedPageBreak/>
        <w:t>ИХ ВЫПОЛНЕНИЯ, В ТОМ ЧИСЛЕ ОСОБЕННОСТИ ВЫПОЛНЕНИЯ</w:t>
      </w:r>
    </w:p>
    <w:p w:rsidR="00525343" w:rsidRDefault="00525343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525343" w:rsidRDefault="00525343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525343" w:rsidRDefault="00525343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525343" w:rsidRDefault="00525343">
      <w:pPr>
        <w:pStyle w:val="ConsPlusTitle"/>
        <w:jc w:val="center"/>
      </w:pPr>
      <w:r>
        <w:t>ГОСУДАРСТВЕННЫХ И МУНИЦИПАЛЬНЫХ УСЛУГ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ind w:firstLine="540"/>
        <w:jc w:val="both"/>
        <w:outlineLvl w:val="2"/>
      </w:pPr>
      <w:r>
        <w:t>3.1. Перечень административных процедур.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формирование и направление межведомственных запросов;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hyperlink w:anchor="P529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1 к Административному регламенту.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3.2. Описание административных процедур.</w:t>
      </w:r>
    </w:p>
    <w:p w:rsidR="00525343" w:rsidRDefault="00525343">
      <w:pPr>
        <w:pStyle w:val="ConsPlusNormal"/>
        <w:spacing w:before="200"/>
        <w:ind w:firstLine="540"/>
        <w:jc w:val="both"/>
      </w:pPr>
      <w:bookmarkStart w:id="6" w:name="P356"/>
      <w:bookmarkEnd w:id="6"/>
      <w:r>
        <w:t>3.2.1. Информирование и консультирование заявителя по вопросу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отдел либо в МФЦ.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выдача формы заявления для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</w:t>
      </w:r>
      <w:r>
        <w:lastRenderedPageBreak/>
        <w:t>посетителей по форме, устанавливаемой отделом либо МФЦ.</w:t>
      </w:r>
    </w:p>
    <w:p w:rsidR="00525343" w:rsidRDefault="00525343">
      <w:pPr>
        <w:pStyle w:val="ConsPlusNormal"/>
        <w:spacing w:before="200"/>
        <w:ind w:firstLine="540"/>
        <w:jc w:val="both"/>
      </w:pPr>
      <w:bookmarkStart w:id="7" w:name="P369"/>
      <w:bookmarkEnd w:id="7"/>
      <w:r>
        <w:t>3.2.2. Прием и регистрация заявления и документов на предоставление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в отдел либо МФЦ заявления и документов, необходимых для предоставления муниципальной услуги, в соответствии с </w:t>
      </w:r>
      <w:hyperlink w:anchor="P156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Лицом, ответственным за проверку заявления и документов, необходимых для предоставления муниципальной услуги, является специалист отдела, МФЦ.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проверку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отдел, предоставляющий услугу, или МФЦ);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проверку комплектности документов и их соответствие установленным требованиям;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изготовление копий документов;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оформление и проверку заявления о предоставлении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регистрацию заявления и документов, необходимых для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подготовку и выдачу расписки (уведомления) о приеме заявления и документов, необходимых для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не более 15 минут.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 случае представления заявителем документов не в полном объеме и (или) неправильно оформленных специалист отдела или МФЦ, ответственный за прием и регистрацию документов, в течение 2 рабочих дней со дня их представления направляет (выдает) заявителю </w:t>
      </w:r>
      <w:hyperlink w:anchor="P694">
        <w:r>
          <w:rPr>
            <w:color w:val="0000FF"/>
          </w:rPr>
          <w:t>уведомление</w:t>
        </w:r>
      </w:hyperlink>
      <w:r>
        <w:t xml:space="preserve"> о возврате заявления и документов по форме согласно приложению 5 к Административному регламенту.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прием и регистрацию документов.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Критерием принятия решения является поступления заявления в отдел либо МФЦ с пакетом документов, указанных в </w:t>
      </w:r>
      <w:hyperlink w:anchor="P156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Должностное лицо отдела,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Способом фиксации результата выполнения административной процедуры является регистрация факта приема заявления с пакетом документов в </w:t>
      </w:r>
      <w:hyperlink w:anchor="P725">
        <w:r>
          <w:rPr>
            <w:color w:val="0000FF"/>
          </w:rPr>
          <w:t>журнале</w:t>
        </w:r>
      </w:hyperlink>
      <w:r>
        <w:t xml:space="preserve"> по форме согласно приложению 6 к Административному регламенту либо устанавливаемой МФЦ и оформление на бумажном носителе расписки-уведомления о приеме заявления и документов, которая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3.2.3. Формирование и направление межведомственных запросов.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</w:t>
      </w:r>
      <w:hyperlink w:anchor="P156">
        <w:r>
          <w:rPr>
            <w:color w:val="0000FF"/>
          </w:rPr>
          <w:t>подпункте 2.6.1</w:t>
        </w:r>
      </w:hyperlink>
      <w:r>
        <w:t xml:space="preserve"> Административного регламента, и непредставление заявителем по собственной инициативе документов, указанных в </w:t>
      </w:r>
      <w:hyperlink w:anchor="P194">
        <w:r>
          <w:rPr>
            <w:color w:val="0000FF"/>
          </w:rPr>
          <w:t>подпункте 2.7.1</w:t>
        </w:r>
      </w:hyperlink>
      <w:r>
        <w:t xml:space="preserve"> настоящего Административного регламента.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lastRenderedPageBreak/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</w:t>
      </w:r>
      <w:hyperlink w:anchor="P194">
        <w:r>
          <w:rPr>
            <w:color w:val="0000FF"/>
          </w:rPr>
          <w:t>подпункте 2.7.1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Должностное лицо отдела, ответственное за данное административное действие, формирует межведомственный запрос, подписывает его у должностного лица, уполномоченного на подписание от имени отдела межведомственных запросов, и направляет запрос в рамках межведомственного информационного взаимодействия.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 случае представления заявителем документов, предусмотренных </w:t>
      </w:r>
      <w:hyperlink w:anchor="P194">
        <w:r>
          <w:rPr>
            <w:color w:val="0000FF"/>
          </w:rPr>
          <w:t>подпунктом 2.7.1</w:t>
        </w:r>
      </w:hyperlink>
      <w:r>
        <w:t xml:space="preserve"> Административного регламента, по собственной инициативе запросы по межведомственному информационному взаимодействию не направляются.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- 7 рабочих дней.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отдела.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</w:t>
      </w:r>
      <w:hyperlink w:anchor="P194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получение отделом ответа на межведомственный информационный запрос.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отдела, ответственному за прием и регистрацию документов.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наличие полного пакета документов у специалиста отдела, ответственного за предоставление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проверку права на получение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принятие решения о предоставлении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принятие решения об отказе в предоставлении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утверждение решения о предоставлении или (об отказе в предоставлении)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- 21 календарный день, в случае если подлежит согласованию с органом исполнительной власти субъекта Российской Федерации, уполномоченным в области лесных отношений, - 36 календарных дней.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отдела.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Результатом административной процедуры является подписанное решение о предоставлении </w:t>
      </w:r>
      <w:r>
        <w:lastRenderedPageBreak/>
        <w:t>муниципальной услуги (об отказе в предоставлении муниципальной услуги).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Способом фиксации результата данной административной процедуры является регистрация постановления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об утверждении схемы расположения земельного участка или земельных участков на кадастровом плане территории либо уведомления об отказе в предоставлении муниципальной услуги в журнале регистрации постановлений (журнале регистрации исходящей корреспонденции) и направление результата заявителю.</w:t>
      </w:r>
    </w:p>
    <w:p w:rsidR="00525343" w:rsidRDefault="00525343">
      <w:pPr>
        <w:pStyle w:val="ConsPlusNormal"/>
        <w:spacing w:before="200"/>
        <w:ind w:firstLine="540"/>
        <w:jc w:val="both"/>
      </w:pPr>
      <w:bookmarkStart w:id="8" w:name="P409"/>
      <w:bookmarkEnd w:id="8"/>
      <w:r>
        <w:t>3.2.5. Направление заявителю результата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наличие подписанного постановления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об утверждении схемы расположения земельного участка или земельных участков на кадастровом плане территории либо уведомления об отказе в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указания в заявлении местом получения результата муниципальной услуги "в МФЦ" результат предоставления услуги направляется в МФЦ по сопроводительному реестру на бумажном носителе.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заявлении).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1 рабочий день с момента принятия решения о предоставлении (об отказе в предоставлении)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должностное лицо отдела либо МФЦ.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Результатом выполнения данной административной процедуры является выдача заявителю копии постановления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"Об утверждении схемы расположения земельного участка или земельных участков на кадастровом плане территории" либо уведомления об отказе в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услуги, нарочно выдача документа в отделе подтверждается подписью заявителя (представителя заявителя) в журнале регистрации заявлений о предоставлении муниципальной услуги "Утверждение схемы расположения земельного участка или земельных участков на кадастровом плане территории";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 направление указанного документа подтверждается сведениями в реестре почтовых отправлений;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услуги, в МФЦ запись о выдаче документа подтверждается росписью заявителя на экземпляре расписки, хранящейся в МФЦ;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направления документов на электронную почту заявителя выдача документа, являющегося результатом предоставления муниципальной услуги, подтверждается прикреплением к электронному документообороту скриншота электронного уведомления о доставке сообщения;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 случае направления документов заявителю посредством Регионального портала выдача </w:t>
      </w:r>
      <w:r>
        <w:lastRenderedPageBreak/>
        <w:t>документа, являющегося результатом предоставления муниципальной услуги, подтверждается прикреплением к электронному документообороту скриншота записи о выдаче документов заявителю.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 xml:space="preserve">3.3. 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</w:t>
      </w:r>
      <w:hyperlink r:id="rId25">
        <w:r>
          <w:rPr>
            <w:color w:val="0000FF"/>
          </w:rPr>
          <w:t>статьи 10</w:t>
        </w:r>
      </w:hyperlink>
      <w:r>
        <w:t xml:space="preserve"> Федерального закона N 210-ФЗ.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осуществляется: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подача заявления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документов, с использованием информационно-технологической и коммуникационной инфраструктуры, в том числе Регионального портала;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получением заявителем сведений о ходе выполнения запроса о предоставлении муниципальной услуги (далее - запрос);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взаимодействие отдела и иных организаций, предусмотренных </w:t>
      </w:r>
      <w:hyperlink r:id="rId26">
        <w:r>
          <w:rPr>
            <w:color w:val="0000FF"/>
          </w:rPr>
          <w:t>частью 1 статьи 1</w:t>
        </w:r>
      </w:hyperlink>
      <w:r>
        <w:t xml:space="preserve"> Федерального закона N 210-ФЗ, участвующих в предоставлении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иные действия, необходимые при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запись на прием в отдел для подачи запроса;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формирование запроса;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прием и регистрация отделом запроса и иных документов, необходимых для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получение результата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получение сведений о ходе выполнения запроса;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досудебное (внесудебное) обжалование решений и действий (бездействия) отдела, должностных лиц отдела, муниципального служащего.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При поступлении заявления и документов в электронной форме через официальный сайт администрации, Региональный портал специалист отдела: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осуществляет проверку поступивших в электронной форме для предоставления муниципальной услуги заявления и документов;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заявителя, направляет заявителю уведомление об отказе в приеме этих документов;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 случае если направленное заявление и пакет электронных документов соответствуют </w:t>
      </w:r>
      <w:r>
        <w:lastRenderedPageBreak/>
        <w:t>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 в день его поступления и передает в порядке делопроизводства не позднее одного рабочего дня, следующего за днем поступления документов, должностному лицу отдела, ответственному за предоставление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3.5.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Административные процедуры, выполняемые в МФЦ при предоставлении муниципальной услуги, включают в себя следующие административные действия: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</w:t>
      </w:r>
      <w:hyperlink w:anchor="P356">
        <w:r>
          <w:rPr>
            <w:color w:val="0000FF"/>
          </w:rPr>
          <w:t>подпунктом 3.2.1</w:t>
        </w:r>
      </w:hyperlink>
      <w:r>
        <w:t xml:space="preserve"> Административного регламента;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услуги, осуществляется в соответствии с </w:t>
      </w:r>
      <w:hyperlink w:anchor="P369">
        <w:r>
          <w:rPr>
            <w:color w:val="0000FF"/>
          </w:rPr>
          <w:t>подпунктом 3.2.2</w:t>
        </w:r>
      </w:hyperlink>
      <w:r>
        <w:t xml:space="preserve"> Административного регламента;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отделом аппарата, структурным подразделением,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отдела аппарата, структурного подразделения, иных организаций, участвовавших в предоставлении муниципальной услуги, осуществляется в соответствии с </w:t>
      </w:r>
      <w:hyperlink w:anchor="P409">
        <w:r>
          <w:rPr>
            <w:color w:val="0000FF"/>
          </w:rPr>
          <w:t>подпунктом 3.2.5</w:t>
        </w:r>
      </w:hyperlink>
      <w:r>
        <w:t xml:space="preserve"> Административного регламента.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отдел заявление, подписанное уполномоченным должностным лицом МФЦ и скрепленное печатью МФЦ, а также документы, необходимые для предоставления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услуг в составе комплексного запроса для </w:t>
      </w:r>
      <w:r>
        <w:lastRenderedPageBreak/>
        <w:t>"последовательных" услуг.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Передача должностными лицами МФЦ документов в отдел осуществляется в соответствии с соглашением о взаимодействии, заключенным между уполномоченным МФЦ и администрацией.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3.6.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специалист, ответственный за исполнение запроса о предоставлении муниципальной услуги, обязан провести процедуру проверки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</w:t>
      </w:r>
      <w:hyperlink r:id="rId27">
        <w:r>
          <w:rPr>
            <w:color w:val="0000FF"/>
          </w:rPr>
          <w:t>статьи 11</w:t>
        </w:r>
      </w:hyperlink>
      <w:r>
        <w:t xml:space="preserve"> Федерального закона 06 апреля 2011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отдела и направляется по адресу электронной почты заявителя либо в его личный кабинет на Региональный портал. После получения уведомления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jc w:val="center"/>
        <w:outlineLvl w:val="1"/>
      </w:pPr>
      <w:r>
        <w:t>IV. ФОРМЫ КОНТРОЛЯ ЗА ИСПОЛНЕНИЕМ</w:t>
      </w:r>
    </w:p>
    <w:p w:rsidR="00525343" w:rsidRDefault="00525343">
      <w:pPr>
        <w:pStyle w:val="ConsPlusTitle"/>
        <w:jc w:val="center"/>
      </w:pPr>
      <w:r>
        <w:t>АДМИНИСТРАТИВНОГО РЕГЛАМЕНТА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lastRenderedPageBreak/>
        <w:t>Текущий контроль за соблюдением должностными лицами МФЦ последовательности действий, установленных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Для проведения проверки в отделе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отдела.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Внеплановые проверки осуществляются на основании распоряжения отдела.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В любое время с момента регистрации документов в отделе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28">
        <w:r>
          <w:rPr>
            <w:color w:val="0000FF"/>
          </w:rPr>
          <w:t>части 1.1 статьи 16</w:t>
        </w:r>
      </w:hyperlink>
      <w:r>
        <w:t xml:space="preserve"> Федерального закона N 210-ФЗ,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</w:t>
      </w:r>
      <w:r>
        <w:lastRenderedPageBreak/>
        <w:t>и организаций.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отдела при предоставлении им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25343" w:rsidRDefault="00525343">
      <w:pPr>
        <w:pStyle w:val="ConsPlusTitle"/>
        <w:jc w:val="center"/>
      </w:pPr>
      <w:r>
        <w:t>И ДЕЙСТВИЙ (БЕЗДЕЙСТВИЯ) ОРГАНА, ПРЕДОСТАВЛЯЮЩЕГО</w:t>
      </w:r>
    </w:p>
    <w:p w:rsidR="00525343" w:rsidRDefault="00525343">
      <w:pPr>
        <w:pStyle w:val="ConsPlusTitle"/>
        <w:jc w:val="center"/>
      </w:pPr>
      <w:r>
        <w:t>МУНИЦИПАЛЬНУЮ УСЛУГУ, МНОГОФУНКЦИОНАЛЬНОГО ЦЕНТРА</w:t>
      </w:r>
    </w:p>
    <w:p w:rsidR="00525343" w:rsidRDefault="00525343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525343" w:rsidRDefault="00525343">
      <w:pPr>
        <w:pStyle w:val="ConsPlusTitle"/>
        <w:jc w:val="center"/>
      </w:pPr>
      <w:r>
        <w:t>ОРГАНИЗАЦИЙ, УКАЗАННЫХ В ЧАСТИ 1.1 СТАТЬИ 16</w:t>
      </w:r>
    </w:p>
    <w:p w:rsidR="00525343" w:rsidRDefault="00525343">
      <w:pPr>
        <w:pStyle w:val="ConsPlusTitle"/>
        <w:jc w:val="center"/>
      </w:pPr>
      <w:r>
        <w:t>ФЕДЕРАЛЬНОГО ЗАКОНА "ОБ ОРГАНИЗАЦИИ ПРЕДОСТАВЛЕНИЯ</w:t>
      </w:r>
    </w:p>
    <w:p w:rsidR="00525343" w:rsidRDefault="00525343">
      <w:pPr>
        <w:pStyle w:val="ConsPlusTitle"/>
        <w:jc w:val="center"/>
      </w:pPr>
      <w:r>
        <w:t>ГОСУДАРСТВЕННЫХ И МУНИЦИПАЛЬНЫХ УСЛУГ", А ТАКЖЕ</w:t>
      </w:r>
    </w:p>
    <w:p w:rsidR="00525343" w:rsidRDefault="00525343">
      <w:pPr>
        <w:pStyle w:val="ConsPlusTitle"/>
        <w:jc w:val="center"/>
      </w:pPr>
      <w:r>
        <w:t>ИХ ДОЛЖНОСТНЫХ ЛИЦ, МУНИЦИПАЛЬНЫХ СЛУЖАЩИХ, РАБОТНИКОВ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отдела, предоставляющего муниципальную услугу, его должностных лиц, муниципальных служащих, МФЦ, работников МФЦ привлекаемых организаций, а также работников привлекаемых организаций при предоставлении муниципальной услуги.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Заявитель вправе обратиться с жалобой по основаниям и в порядке, предусмотренном </w:t>
      </w:r>
      <w:hyperlink r:id="rId29">
        <w:r>
          <w:rPr>
            <w:color w:val="0000FF"/>
          </w:rPr>
          <w:t>статьями 11.1</w:t>
        </w:r>
      </w:hyperlink>
      <w:r>
        <w:t xml:space="preserve"> и </w:t>
      </w:r>
      <w:hyperlink r:id="rId30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N 210-ФЗ,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отдел, предоставляющий муниципальную услугу, в случае если обжалуются решения и действия (бездействие) отдела, предоставляющего муниципальную услугу, и его должностных лиц, муниципальных служащих;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рассмотрение жалобы.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525343" w:rsidRDefault="00525343">
      <w:pPr>
        <w:pStyle w:val="ConsPlusTitle"/>
        <w:spacing w:before="200"/>
        <w:ind w:firstLine="540"/>
        <w:jc w:val="both"/>
        <w:outlineLvl w:val="2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525343" w:rsidRDefault="00525343">
      <w:pPr>
        <w:pStyle w:val="ConsPlusNormal"/>
        <w:spacing w:before="200"/>
        <w:ind w:firstLine="540"/>
        <w:jc w:val="both"/>
      </w:pP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525343" w:rsidRDefault="00525343">
      <w:pPr>
        <w:pStyle w:val="ConsPlusNormal"/>
        <w:spacing w:before="200"/>
        <w:ind w:firstLine="540"/>
        <w:jc w:val="both"/>
      </w:pP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right"/>
        <w:outlineLvl w:val="1"/>
      </w:pPr>
      <w:r>
        <w:t>Приложение 1</w:t>
      </w:r>
    </w:p>
    <w:p w:rsidR="00525343" w:rsidRDefault="00525343">
      <w:pPr>
        <w:pStyle w:val="ConsPlusNormal"/>
        <w:jc w:val="right"/>
      </w:pPr>
      <w:r>
        <w:t>к административному регламенту</w:t>
      </w:r>
    </w:p>
    <w:p w:rsidR="00525343" w:rsidRDefault="00525343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525343" w:rsidRDefault="00525343">
      <w:pPr>
        <w:pStyle w:val="ConsPlusNormal"/>
        <w:jc w:val="right"/>
      </w:pPr>
      <w:r>
        <w:t>городского округа Ставропольского края</w:t>
      </w:r>
    </w:p>
    <w:p w:rsidR="00525343" w:rsidRDefault="00525343">
      <w:pPr>
        <w:pStyle w:val="ConsPlusNormal"/>
        <w:jc w:val="right"/>
      </w:pPr>
      <w:r>
        <w:t>муниципальной услуги "Утверждение схемы</w:t>
      </w:r>
    </w:p>
    <w:p w:rsidR="00525343" w:rsidRDefault="00525343">
      <w:pPr>
        <w:pStyle w:val="ConsPlusNormal"/>
        <w:jc w:val="right"/>
      </w:pPr>
      <w:r>
        <w:t>расположения земельного участка или земельных</w:t>
      </w:r>
    </w:p>
    <w:p w:rsidR="00525343" w:rsidRDefault="00525343">
      <w:pPr>
        <w:pStyle w:val="ConsPlusNormal"/>
        <w:jc w:val="right"/>
      </w:pPr>
      <w:r>
        <w:t>участков на кадастровом плане территории"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jc w:val="center"/>
      </w:pPr>
      <w:bookmarkStart w:id="9" w:name="P529"/>
      <w:bookmarkEnd w:id="9"/>
      <w:r>
        <w:t>БЛОК-СХЕМА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25343" w:rsidRDefault="00525343">
      <w:pPr>
        <w:pStyle w:val="ConsPlusNonformat"/>
        <w:jc w:val="both"/>
      </w:pPr>
      <w:r>
        <w:t xml:space="preserve">│ Информирование заявителя о порядке предоставления муниципальной </w:t>
      </w:r>
      <w:proofErr w:type="gramStart"/>
      <w:r>
        <w:t>услуги  │</w:t>
      </w:r>
      <w:proofErr w:type="gramEnd"/>
    </w:p>
    <w:p w:rsidR="00525343" w:rsidRDefault="0052534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25343" w:rsidRDefault="00525343">
      <w:pPr>
        <w:pStyle w:val="ConsPlusNonformat"/>
        <w:jc w:val="both"/>
      </w:pPr>
      <w:r>
        <w:t xml:space="preserve">                                     \/</w:t>
      </w:r>
    </w:p>
    <w:p w:rsidR="00525343" w:rsidRDefault="00525343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25343" w:rsidRDefault="00525343">
      <w:pPr>
        <w:pStyle w:val="ConsPlusNonformat"/>
        <w:jc w:val="both"/>
      </w:pPr>
      <w:r>
        <w:t>│      прием и регистрация заявления и документов на предоставление       │</w:t>
      </w:r>
    </w:p>
    <w:p w:rsidR="00525343" w:rsidRDefault="00525343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525343" w:rsidRDefault="0052534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25343" w:rsidRDefault="00525343">
      <w:pPr>
        <w:pStyle w:val="ConsPlusNonformat"/>
        <w:jc w:val="both"/>
      </w:pPr>
      <w:r>
        <w:t xml:space="preserve">                                     \/</w:t>
      </w:r>
    </w:p>
    <w:p w:rsidR="00525343" w:rsidRDefault="0052534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25343" w:rsidRDefault="00525343">
      <w:pPr>
        <w:pStyle w:val="ConsPlusNonformat"/>
        <w:jc w:val="both"/>
      </w:pPr>
      <w:r>
        <w:t>│          формирование и направление межведомственных запросов           │</w:t>
      </w:r>
    </w:p>
    <w:p w:rsidR="00525343" w:rsidRDefault="0052534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25343" w:rsidRDefault="00525343">
      <w:pPr>
        <w:pStyle w:val="ConsPlusNonformat"/>
        <w:jc w:val="both"/>
      </w:pPr>
      <w:r>
        <w:t xml:space="preserve">                                     \/</w:t>
      </w:r>
    </w:p>
    <w:p w:rsidR="00525343" w:rsidRDefault="0052534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25343" w:rsidRDefault="00525343">
      <w:pPr>
        <w:pStyle w:val="ConsPlusNonformat"/>
        <w:jc w:val="both"/>
      </w:pPr>
      <w:r>
        <w:t>│проверка права заявителя на предоставление муниципальной услуги, принятия│</w:t>
      </w:r>
    </w:p>
    <w:p w:rsidR="00525343" w:rsidRDefault="00525343">
      <w:pPr>
        <w:pStyle w:val="ConsPlusNonformat"/>
        <w:jc w:val="both"/>
      </w:pPr>
      <w:r>
        <w:t>│   решения о предоставлении (об отказе в предоставлении) муниципальной   │</w:t>
      </w:r>
    </w:p>
    <w:p w:rsidR="00525343" w:rsidRDefault="00525343">
      <w:pPr>
        <w:pStyle w:val="ConsPlusNonformat"/>
        <w:jc w:val="both"/>
      </w:pPr>
      <w:r>
        <w:t>│                                 услуги                                  │</w:t>
      </w:r>
    </w:p>
    <w:p w:rsidR="00525343" w:rsidRDefault="0052534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25343" w:rsidRDefault="00525343">
      <w:pPr>
        <w:pStyle w:val="ConsPlusNonformat"/>
        <w:jc w:val="both"/>
      </w:pPr>
      <w:r>
        <w:t xml:space="preserve">                                     \/</w:t>
      </w:r>
    </w:p>
    <w:p w:rsidR="00525343" w:rsidRDefault="0052534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25343" w:rsidRDefault="00525343">
      <w:pPr>
        <w:pStyle w:val="ConsPlusNonformat"/>
        <w:jc w:val="both"/>
      </w:pPr>
      <w:proofErr w:type="gramStart"/>
      <w:r>
        <w:t>│  направление</w:t>
      </w:r>
      <w:proofErr w:type="gramEnd"/>
      <w:r>
        <w:t xml:space="preserve"> заявителю результата предоставления муниципальной услуги   │</w:t>
      </w:r>
    </w:p>
    <w:p w:rsidR="00525343" w:rsidRDefault="0052534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right"/>
        <w:outlineLvl w:val="1"/>
      </w:pPr>
      <w:r>
        <w:t>Приложение 2</w:t>
      </w:r>
    </w:p>
    <w:p w:rsidR="00525343" w:rsidRDefault="00525343">
      <w:pPr>
        <w:pStyle w:val="ConsPlusNormal"/>
        <w:jc w:val="right"/>
      </w:pPr>
      <w:r>
        <w:t>к административному регламенту</w:t>
      </w:r>
    </w:p>
    <w:p w:rsidR="00525343" w:rsidRDefault="00525343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525343" w:rsidRDefault="00525343">
      <w:pPr>
        <w:pStyle w:val="ConsPlusNormal"/>
        <w:jc w:val="right"/>
      </w:pPr>
      <w:r>
        <w:t>городского округа Ставропольского края</w:t>
      </w:r>
    </w:p>
    <w:p w:rsidR="00525343" w:rsidRDefault="00525343">
      <w:pPr>
        <w:pStyle w:val="ConsPlusNormal"/>
        <w:jc w:val="right"/>
      </w:pPr>
      <w:r>
        <w:t>муниципальной услуги "Утверждение схемы</w:t>
      </w:r>
    </w:p>
    <w:p w:rsidR="00525343" w:rsidRDefault="00525343">
      <w:pPr>
        <w:pStyle w:val="ConsPlusNormal"/>
        <w:jc w:val="right"/>
      </w:pPr>
      <w:r>
        <w:t>расположения земельного участка или земельных</w:t>
      </w:r>
    </w:p>
    <w:p w:rsidR="00525343" w:rsidRDefault="00525343">
      <w:pPr>
        <w:pStyle w:val="ConsPlusNormal"/>
        <w:jc w:val="right"/>
      </w:pPr>
      <w:r>
        <w:t>участков на кадастровом плане территории"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  (наименование юридического лица)</w:t>
      </w:r>
    </w:p>
    <w:p w:rsidR="00525343" w:rsidRDefault="00525343">
      <w:pPr>
        <w:pStyle w:val="ConsPlusNonformat"/>
        <w:jc w:val="both"/>
      </w:pPr>
      <w:r>
        <w:t xml:space="preserve">                                         ИНН ______________________________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ОГРН _____________________________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Адрес: 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Тел. _____________________________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             (Ф.И.О.)</w:t>
      </w:r>
    </w:p>
    <w:p w:rsidR="00525343" w:rsidRDefault="00525343">
      <w:pPr>
        <w:pStyle w:val="ConsPlusNonformat"/>
        <w:jc w:val="both"/>
      </w:pPr>
      <w:r>
        <w:t xml:space="preserve">                                         Паспорт: серия ____ номер 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Кем выдан 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Когда выдан 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Почтовый адрес: 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Тел. _____________________________</w:t>
      </w:r>
    </w:p>
    <w:p w:rsidR="00525343" w:rsidRDefault="00525343">
      <w:pPr>
        <w:pStyle w:val="ConsPlusNonformat"/>
        <w:jc w:val="both"/>
      </w:pPr>
    </w:p>
    <w:p w:rsidR="00525343" w:rsidRDefault="00525343">
      <w:pPr>
        <w:pStyle w:val="ConsPlusNonformat"/>
        <w:jc w:val="both"/>
      </w:pPr>
      <w:bookmarkStart w:id="10" w:name="P581"/>
      <w:bookmarkEnd w:id="10"/>
      <w:r>
        <w:t xml:space="preserve">                                 ЗАЯВЛЕНИЕ</w:t>
      </w:r>
    </w:p>
    <w:p w:rsidR="00525343" w:rsidRDefault="00525343">
      <w:pPr>
        <w:pStyle w:val="ConsPlusNonformat"/>
        <w:jc w:val="both"/>
      </w:pPr>
    </w:p>
    <w:p w:rsidR="00525343" w:rsidRDefault="00525343">
      <w:pPr>
        <w:pStyle w:val="ConsPlusNonformat"/>
        <w:jc w:val="both"/>
      </w:pPr>
      <w:r>
        <w:t xml:space="preserve">    В целях _______________________________________________________________</w:t>
      </w:r>
    </w:p>
    <w:p w:rsidR="00525343" w:rsidRDefault="00525343">
      <w:pPr>
        <w:pStyle w:val="ConsPlusNonformat"/>
        <w:jc w:val="both"/>
      </w:pPr>
      <w:proofErr w:type="gramStart"/>
      <w:r>
        <w:t>прошу  утвердить</w:t>
      </w:r>
      <w:proofErr w:type="gramEnd"/>
      <w:r>
        <w:t xml:space="preserve"> схему расположения земельного участка (земельных участков)</w:t>
      </w:r>
    </w:p>
    <w:p w:rsidR="00525343" w:rsidRDefault="00525343">
      <w:pPr>
        <w:pStyle w:val="ConsPlusNonformat"/>
        <w:jc w:val="both"/>
      </w:pPr>
      <w:r>
        <w:t>на кадастровом плане территории: местоположение 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           (указывается адрес</w:t>
      </w:r>
    </w:p>
    <w:p w:rsidR="00525343" w:rsidRDefault="00525343">
      <w:pPr>
        <w:pStyle w:val="ConsPlusNonformat"/>
        <w:jc w:val="both"/>
      </w:pPr>
      <w:r>
        <w:t xml:space="preserve">                                                или описание местоположения</w:t>
      </w:r>
    </w:p>
    <w:p w:rsidR="00525343" w:rsidRDefault="00525343">
      <w:pPr>
        <w:pStyle w:val="ConsPlusNonformat"/>
        <w:jc w:val="both"/>
      </w:pPr>
      <w:r>
        <w:t xml:space="preserve">                                                    земельного участка)</w:t>
      </w:r>
    </w:p>
    <w:p w:rsidR="00525343" w:rsidRDefault="00525343">
      <w:pPr>
        <w:pStyle w:val="ConsPlusNonformat"/>
        <w:jc w:val="both"/>
      </w:pPr>
      <w:r>
        <w:t>площадью _________ кв. м, кадастровый номер (при наличии) __</w:t>
      </w:r>
      <w:proofErr w:type="gramStart"/>
      <w:r>
        <w:t>_:_</w:t>
      </w:r>
      <w:proofErr w:type="gramEnd"/>
      <w:r>
        <w:t>__:____:___,</w:t>
      </w:r>
    </w:p>
    <w:p w:rsidR="00525343" w:rsidRDefault="00525343">
      <w:pPr>
        <w:pStyle w:val="ConsPlusNonformat"/>
        <w:jc w:val="both"/>
      </w:pPr>
      <w:r>
        <w:t>вид разрешенного использования (при наличии) _____________________________.</w:t>
      </w:r>
    </w:p>
    <w:p w:rsidR="00525343" w:rsidRDefault="00525343">
      <w:pPr>
        <w:pStyle w:val="ConsPlusNonformat"/>
        <w:jc w:val="both"/>
      </w:pPr>
    </w:p>
    <w:p w:rsidR="00525343" w:rsidRDefault="00525343">
      <w:pPr>
        <w:pStyle w:val="ConsPlusNonformat"/>
        <w:jc w:val="both"/>
      </w:pPr>
      <w:r>
        <w:t>Приложения:</w:t>
      </w:r>
    </w:p>
    <w:p w:rsidR="00525343" w:rsidRDefault="00525343">
      <w:pPr>
        <w:pStyle w:val="ConsPlusNonformat"/>
        <w:jc w:val="both"/>
      </w:pPr>
      <w:r>
        <w:t>1. ________________________________________________________________________</w:t>
      </w:r>
    </w:p>
    <w:p w:rsidR="00525343" w:rsidRDefault="00525343">
      <w:pPr>
        <w:pStyle w:val="ConsPlusNonformat"/>
        <w:jc w:val="both"/>
      </w:pPr>
      <w:r>
        <w:t>2. ________________________________________________________________________</w:t>
      </w:r>
    </w:p>
    <w:p w:rsidR="00525343" w:rsidRDefault="00525343">
      <w:pPr>
        <w:pStyle w:val="ConsPlusNonformat"/>
        <w:jc w:val="both"/>
      </w:pPr>
    </w:p>
    <w:p w:rsidR="00525343" w:rsidRDefault="00525343">
      <w:pPr>
        <w:pStyle w:val="ConsPlusNonformat"/>
        <w:jc w:val="both"/>
      </w:pPr>
      <w:r>
        <w:t>"__" _____________ 20__ г.               __________________________________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                     (подпись заявителя с расшифровкой)</w:t>
      </w:r>
    </w:p>
    <w:p w:rsidR="00525343" w:rsidRDefault="005253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665"/>
      </w:tblGrid>
      <w:tr w:rsidR="00525343">
        <w:tc>
          <w:tcPr>
            <w:tcW w:w="5896" w:type="dxa"/>
          </w:tcPr>
          <w:p w:rsidR="00525343" w:rsidRDefault="00525343">
            <w:pPr>
              <w:pStyle w:val="ConsPlusNormal"/>
            </w:pPr>
            <w:r>
              <w:lastRenderedPageBreak/>
              <w:t>Результат услуги прошу направить</w:t>
            </w:r>
          </w:p>
        </w:tc>
        <w:tc>
          <w:tcPr>
            <w:tcW w:w="2665" w:type="dxa"/>
          </w:tcPr>
          <w:p w:rsidR="00525343" w:rsidRDefault="00525343">
            <w:pPr>
              <w:pStyle w:val="ConsPlusNormal"/>
            </w:pPr>
            <w:r>
              <w:t>место для отметки:</w:t>
            </w:r>
          </w:p>
        </w:tc>
      </w:tr>
      <w:tr w:rsidR="00525343">
        <w:tc>
          <w:tcPr>
            <w:tcW w:w="5896" w:type="dxa"/>
          </w:tcPr>
          <w:p w:rsidR="00525343" w:rsidRDefault="00525343">
            <w:pPr>
              <w:pStyle w:val="ConsPlusNormal"/>
            </w:pPr>
            <w:r>
              <w:t>почтой на адрес местонахождения</w:t>
            </w:r>
          </w:p>
        </w:tc>
        <w:tc>
          <w:tcPr>
            <w:tcW w:w="2665" w:type="dxa"/>
          </w:tcPr>
          <w:p w:rsidR="00525343" w:rsidRDefault="00525343">
            <w:pPr>
              <w:pStyle w:val="ConsPlusNormal"/>
            </w:pPr>
          </w:p>
        </w:tc>
      </w:tr>
      <w:tr w:rsidR="00525343">
        <w:tc>
          <w:tcPr>
            <w:tcW w:w="5896" w:type="dxa"/>
          </w:tcPr>
          <w:p w:rsidR="00525343" w:rsidRDefault="00525343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2665" w:type="dxa"/>
          </w:tcPr>
          <w:p w:rsidR="00525343" w:rsidRDefault="00525343">
            <w:pPr>
              <w:pStyle w:val="ConsPlusNormal"/>
            </w:pPr>
          </w:p>
        </w:tc>
      </w:tr>
      <w:tr w:rsidR="00525343">
        <w:tc>
          <w:tcPr>
            <w:tcW w:w="5896" w:type="dxa"/>
          </w:tcPr>
          <w:p w:rsidR="00525343" w:rsidRDefault="00525343">
            <w:pPr>
              <w:pStyle w:val="ConsPlusNormal"/>
            </w:pPr>
            <w:r>
              <w:t>прошу не направлять, а сообщить по телефону указанному в заявлении</w:t>
            </w:r>
          </w:p>
        </w:tc>
        <w:tc>
          <w:tcPr>
            <w:tcW w:w="2665" w:type="dxa"/>
          </w:tcPr>
          <w:p w:rsidR="00525343" w:rsidRDefault="00525343">
            <w:pPr>
              <w:pStyle w:val="ConsPlusNormal"/>
            </w:pPr>
          </w:p>
        </w:tc>
      </w:tr>
      <w:tr w:rsidR="00525343">
        <w:tc>
          <w:tcPr>
            <w:tcW w:w="5896" w:type="dxa"/>
          </w:tcPr>
          <w:p w:rsidR="00525343" w:rsidRDefault="00525343">
            <w:pPr>
              <w:pStyle w:val="ConsPlusNormal"/>
            </w:pPr>
            <w:r>
              <w:t>В МФЦ</w:t>
            </w:r>
          </w:p>
        </w:tc>
        <w:tc>
          <w:tcPr>
            <w:tcW w:w="2665" w:type="dxa"/>
          </w:tcPr>
          <w:p w:rsidR="00525343" w:rsidRDefault="00525343">
            <w:pPr>
              <w:pStyle w:val="ConsPlusNormal"/>
            </w:pPr>
          </w:p>
        </w:tc>
      </w:tr>
    </w:tbl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right"/>
        <w:outlineLvl w:val="1"/>
      </w:pPr>
      <w:r>
        <w:t>Приложение 3</w:t>
      </w:r>
    </w:p>
    <w:p w:rsidR="00525343" w:rsidRDefault="00525343">
      <w:pPr>
        <w:pStyle w:val="ConsPlusNormal"/>
        <w:jc w:val="right"/>
      </w:pPr>
      <w:r>
        <w:t>к административному регламенту</w:t>
      </w:r>
    </w:p>
    <w:p w:rsidR="00525343" w:rsidRDefault="00525343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525343" w:rsidRDefault="00525343">
      <w:pPr>
        <w:pStyle w:val="ConsPlusNormal"/>
        <w:jc w:val="right"/>
      </w:pPr>
      <w:r>
        <w:t>городского округа Ставропольского края</w:t>
      </w:r>
    </w:p>
    <w:p w:rsidR="00525343" w:rsidRDefault="00525343">
      <w:pPr>
        <w:pStyle w:val="ConsPlusNormal"/>
        <w:jc w:val="right"/>
      </w:pPr>
      <w:r>
        <w:t>муниципальной услуги "Утверждение схемы</w:t>
      </w:r>
    </w:p>
    <w:p w:rsidR="00525343" w:rsidRDefault="00525343">
      <w:pPr>
        <w:pStyle w:val="ConsPlusNormal"/>
        <w:jc w:val="right"/>
      </w:pPr>
      <w:r>
        <w:t>расположения земельного участка или земельных</w:t>
      </w:r>
    </w:p>
    <w:p w:rsidR="00525343" w:rsidRDefault="00525343">
      <w:pPr>
        <w:pStyle w:val="ConsPlusNormal"/>
        <w:jc w:val="right"/>
      </w:pPr>
      <w:r>
        <w:t>участков на кадастровом плане территории"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nformat"/>
        <w:jc w:val="both"/>
      </w:pPr>
      <w:bookmarkStart w:id="11" w:name="P622"/>
      <w:bookmarkEnd w:id="11"/>
      <w:r>
        <w:t xml:space="preserve">                                УВЕДОМЛЕНИЕ</w:t>
      </w:r>
    </w:p>
    <w:p w:rsidR="00525343" w:rsidRDefault="00525343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525343" w:rsidRDefault="00525343">
      <w:pPr>
        <w:pStyle w:val="ConsPlusNonformat"/>
        <w:jc w:val="both"/>
      </w:pPr>
    </w:p>
    <w:p w:rsidR="00525343" w:rsidRDefault="00525343">
      <w:pPr>
        <w:pStyle w:val="ConsPlusNonformat"/>
        <w:jc w:val="both"/>
      </w:pPr>
      <w:r>
        <w:t>"__" ______________ 20__ г.                                   N ___________</w:t>
      </w:r>
    </w:p>
    <w:p w:rsidR="00525343" w:rsidRDefault="00525343">
      <w:pPr>
        <w:pStyle w:val="ConsPlusNonformat"/>
        <w:jc w:val="both"/>
      </w:pPr>
    </w:p>
    <w:p w:rsidR="00525343" w:rsidRDefault="00525343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рассмотрения документов, необходимых для предоставления</w:t>
      </w:r>
    </w:p>
    <w:p w:rsidR="00525343" w:rsidRDefault="00525343">
      <w:pPr>
        <w:pStyle w:val="ConsPlusNonformat"/>
        <w:jc w:val="both"/>
      </w:pPr>
      <w:proofErr w:type="gramStart"/>
      <w:r>
        <w:t>отделом  имущественных</w:t>
      </w:r>
      <w:proofErr w:type="gramEnd"/>
      <w:r>
        <w:t xml:space="preserve">  и  земельных  отношений  администрации  </w:t>
      </w:r>
      <w:proofErr w:type="spellStart"/>
      <w:r>
        <w:t>Ипатовского</w:t>
      </w:r>
      <w:proofErr w:type="spellEnd"/>
    </w:p>
    <w:p w:rsidR="00525343" w:rsidRDefault="00525343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 Ставропольского  края муниципальной услуги "Утверждение</w:t>
      </w:r>
    </w:p>
    <w:p w:rsidR="00525343" w:rsidRDefault="00525343">
      <w:pPr>
        <w:pStyle w:val="ConsPlusNonformat"/>
        <w:jc w:val="both"/>
      </w:pPr>
      <w:r>
        <w:t>схемы расположения земельного участка или земельных участков на кадастровом</w:t>
      </w:r>
    </w:p>
    <w:p w:rsidR="00525343" w:rsidRDefault="00525343">
      <w:pPr>
        <w:pStyle w:val="ConsPlusNonformat"/>
        <w:jc w:val="both"/>
      </w:pPr>
      <w:r>
        <w:t>плане территории", представленных __________________________ (наименование,</w:t>
      </w:r>
    </w:p>
    <w:p w:rsidR="00525343" w:rsidRDefault="00525343">
      <w:pPr>
        <w:pStyle w:val="ConsPlusNonformat"/>
        <w:jc w:val="both"/>
      </w:pPr>
      <w:r>
        <w:t>Ф.И.О.  заявителя) в отношении земельного участка площадью _________ кв. м,</w:t>
      </w:r>
    </w:p>
    <w:p w:rsidR="00525343" w:rsidRDefault="00525343">
      <w:pPr>
        <w:pStyle w:val="ConsPlusNonformat"/>
        <w:jc w:val="both"/>
      </w:pPr>
      <w:r>
        <w:t>с кадастровым номером __________________________________, расположенного по</w:t>
      </w:r>
    </w:p>
    <w:p w:rsidR="00525343" w:rsidRDefault="00525343">
      <w:pPr>
        <w:pStyle w:val="ConsPlusNonformat"/>
        <w:jc w:val="both"/>
      </w:pPr>
      <w:r>
        <w:t>адресу: __________________________________________________________________,</w:t>
      </w:r>
    </w:p>
    <w:p w:rsidR="00525343" w:rsidRDefault="00525343">
      <w:pPr>
        <w:pStyle w:val="ConsPlusNonformat"/>
        <w:jc w:val="both"/>
      </w:pPr>
      <w:r>
        <w:t xml:space="preserve">принято   </w:t>
      </w:r>
      <w:proofErr w:type="gramStart"/>
      <w:r>
        <w:t>решение  об</w:t>
      </w:r>
      <w:proofErr w:type="gramEnd"/>
      <w:r>
        <w:t xml:space="preserve">  отказе  в  предоставлении  муниципальной  услуги  на</w:t>
      </w:r>
    </w:p>
    <w:p w:rsidR="00525343" w:rsidRDefault="00525343">
      <w:pPr>
        <w:pStyle w:val="ConsPlusNonformat"/>
        <w:jc w:val="both"/>
      </w:pPr>
      <w:r>
        <w:t>основании того, что _______________________________________________________</w:t>
      </w:r>
    </w:p>
    <w:p w:rsidR="00525343" w:rsidRDefault="00525343">
      <w:pPr>
        <w:pStyle w:val="ConsPlusNonformat"/>
        <w:jc w:val="both"/>
      </w:pPr>
      <w:r>
        <w:t>___________________________________________________________________________</w:t>
      </w:r>
    </w:p>
    <w:p w:rsidR="00525343" w:rsidRDefault="00525343">
      <w:pPr>
        <w:pStyle w:val="ConsPlusNonformat"/>
        <w:jc w:val="both"/>
      </w:pPr>
      <w:r>
        <w:t>___________________________________________________________________________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525343" w:rsidRDefault="00525343">
      <w:pPr>
        <w:pStyle w:val="ConsPlusNonformat"/>
        <w:jc w:val="both"/>
      </w:pPr>
      <w:r>
        <w:t xml:space="preserve">    Отказ может быть обжалован в досудебном порядке _______________________</w:t>
      </w:r>
    </w:p>
    <w:p w:rsidR="00525343" w:rsidRDefault="00525343">
      <w:pPr>
        <w:pStyle w:val="ConsPlusNonformat"/>
        <w:jc w:val="both"/>
      </w:pPr>
      <w:r>
        <w:t>___________________________________________________________________________</w:t>
      </w:r>
    </w:p>
    <w:p w:rsidR="00525343" w:rsidRDefault="00525343">
      <w:pPr>
        <w:pStyle w:val="ConsPlusNonformat"/>
        <w:jc w:val="both"/>
      </w:pPr>
      <w:r>
        <w:t xml:space="preserve"> (указать должность, фамилию лица, которому может быть обжаловано решение)</w:t>
      </w:r>
    </w:p>
    <w:p w:rsidR="00525343" w:rsidRDefault="00525343">
      <w:pPr>
        <w:pStyle w:val="ConsPlusNonformat"/>
        <w:jc w:val="both"/>
      </w:pPr>
      <w:proofErr w:type="gramStart"/>
      <w:r>
        <w:t>или  в</w:t>
      </w:r>
      <w:proofErr w:type="gramEnd"/>
      <w:r>
        <w:t xml:space="preserve"> судебном порядке. Вы имеете право обжаловать: нарушение своих прав и</w:t>
      </w:r>
    </w:p>
    <w:p w:rsidR="00525343" w:rsidRDefault="00525343">
      <w:pPr>
        <w:pStyle w:val="ConsPlusNonformat"/>
        <w:jc w:val="both"/>
      </w:pPr>
      <w:proofErr w:type="gramStart"/>
      <w:r>
        <w:t>законных  интересов</w:t>
      </w:r>
      <w:proofErr w:type="gramEnd"/>
      <w:r>
        <w:t>,  решения, принятые в ходе предоставления муниципальной</w:t>
      </w:r>
    </w:p>
    <w:p w:rsidR="00525343" w:rsidRDefault="00525343">
      <w:pPr>
        <w:pStyle w:val="ConsPlusNonformat"/>
        <w:jc w:val="both"/>
      </w:pPr>
      <w:r>
        <w:t>услуги органом, предоставляющим услугу, и его должностными лицами, действия</w:t>
      </w:r>
    </w:p>
    <w:p w:rsidR="00525343" w:rsidRDefault="00525343">
      <w:pPr>
        <w:pStyle w:val="ConsPlusNonformat"/>
        <w:jc w:val="both"/>
      </w:pPr>
      <w:proofErr w:type="gramStart"/>
      <w:r>
        <w:t>или  бездействие</w:t>
      </w:r>
      <w:proofErr w:type="gramEnd"/>
      <w:r>
        <w:t xml:space="preserve">  органа,  предоставляющего услугу, а также его должностных</w:t>
      </w:r>
    </w:p>
    <w:p w:rsidR="00525343" w:rsidRDefault="00525343">
      <w:pPr>
        <w:pStyle w:val="ConsPlusNonformat"/>
        <w:jc w:val="both"/>
      </w:pPr>
      <w:r>
        <w:t>лиц.</w:t>
      </w:r>
    </w:p>
    <w:p w:rsidR="00525343" w:rsidRDefault="00525343">
      <w:pPr>
        <w:pStyle w:val="ConsPlusNonformat"/>
        <w:jc w:val="both"/>
      </w:pPr>
    </w:p>
    <w:p w:rsidR="00525343" w:rsidRDefault="00525343">
      <w:pPr>
        <w:pStyle w:val="ConsPlusNonformat"/>
        <w:jc w:val="both"/>
      </w:pPr>
      <w:r>
        <w:t>_______________________  __________________  ______________________________</w:t>
      </w:r>
    </w:p>
    <w:p w:rsidR="00525343" w:rsidRDefault="00525343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(подпись, печать)           (расшифровка подписи)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right"/>
        <w:outlineLvl w:val="1"/>
      </w:pPr>
      <w:r>
        <w:t>Приложение 4</w:t>
      </w:r>
    </w:p>
    <w:p w:rsidR="00525343" w:rsidRDefault="00525343">
      <w:pPr>
        <w:pStyle w:val="ConsPlusNormal"/>
        <w:jc w:val="right"/>
      </w:pPr>
      <w:r>
        <w:t>к административному регламенту</w:t>
      </w:r>
    </w:p>
    <w:p w:rsidR="00525343" w:rsidRDefault="00525343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525343" w:rsidRDefault="00525343">
      <w:pPr>
        <w:pStyle w:val="ConsPlusNormal"/>
        <w:jc w:val="right"/>
      </w:pPr>
      <w:r>
        <w:t>городского округа Ставропольского края</w:t>
      </w:r>
    </w:p>
    <w:p w:rsidR="00525343" w:rsidRDefault="00525343">
      <w:pPr>
        <w:pStyle w:val="ConsPlusNormal"/>
        <w:jc w:val="right"/>
      </w:pPr>
      <w:r>
        <w:t>муниципальной услуги "Утверждение схемы</w:t>
      </w:r>
    </w:p>
    <w:p w:rsidR="00525343" w:rsidRDefault="00525343">
      <w:pPr>
        <w:pStyle w:val="ConsPlusNormal"/>
        <w:jc w:val="right"/>
      </w:pPr>
      <w:r>
        <w:t>расположения земельного участка или земельных</w:t>
      </w:r>
    </w:p>
    <w:p w:rsidR="00525343" w:rsidRDefault="00525343">
      <w:pPr>
        <w:pStyle w:val="ConsPlusNormal"/>
        <w:jc w:val="right"/>
      </w:pPr>
      <w:r>
        <w:lastRenderedPageBreak/>
        <w:t>участков на кадастровом плане территории"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center"/>
      </w:pPr>
      <w:bookmarkStart w:id="12" w:name="P664"/>
      <w:bookmarkEnd w:id="12"/>
      <w:r>
        <w:t>ПОСТАНОВЛЕНИЕ</w:t>
      </w:r>
    </w:p>
    <w:p w:rsidR="00525343" w:rsidRDefault="00525343">
      <w:pPr>
        <w:pStyle w:val="ConsPlusNormal"/>
        <w:jc w:val="center"/>
      </w:pPr>
      <w:r>
        <w:t>АДМИНИСТРАЦИИ ИПАТОВСКОГО ГОРОДСКОГО ОКРУГА</w:t>
      </w:r>
    </w:p>
    <w:p w:rsidR="00525343" w:rsidRDefault="00525343">
      <w:pPr>
        <w:pStyle w:val="ConsPlusNormal"/>
        <w:jc w:val="center"/>
      </w:pPr>
      <w:r>
        <w:t>СТАВРОПОЛЬСКОГО КРАЯ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nformat"/>
        <w:jc w:val="both"/>
      </w:pPr>
      <w:r>
        <w:t>"__" ____________ 20__ г.            г. Ипатово                  N ________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>"Об утверждении схемы расположения земельного участка или земельных участков на кадастровом плане территории"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 xml:space="preserve">В соответствии с законодательством Российской Федерации (указать наименование Закона) ________________, рассмотрев заявление (Ф.И.О., наименование заявителя) ______________________ (адрес места нахождения (места жительства)) от "__" ____________ 20__ г., N ______,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ind w:firstLine="540"/>
        <w:jc w:val="both"/>
      </w:pPr>
      <w:r>
        <w:t>ПОСТАНОВЛЯЕТ: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1. Утвердить схему расположения земельного участка или земельных участков на кадастровом плане территории, площадью ________ кв. м, кадастровый номер квартала _____________, расположенного по адресу: _________________________, территориальная зона, в которой образуется земельный участок ________________________, разрешенное использование - для ____________________, из земель, государственная собственность на которые не разграничена, категория земель: __________________.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2. Контроль за выполнением настоящего постановления возложить на ____________________.</w:t>
      </w:r>
    </w:p>
    <w:p w:rsidR="00525343" w:rsidRDefault="00525343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подписания.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nformat"/>
        <w:jc w:val="both"/>
      </w:pPr>
      <w:r>
        <w:t>______________________  _________________  ________________________________</w:t>
      </w:r>
    </w:p>
    <w:p w:rsidR="00525343" w:rsidRDefault="00525343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(подпись, печать)        (расшифровка подписи)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right"/>
        <w:outlineLvl w:val="1"/>
      </w:pPr>
      <w:r>
        <w:t>Приложение 5</w:t>
      </w:r>
    </w:p>
    <w:p w:rsidR="00525343" w:rsidRDefault="00525343">
      <w:pPr>
        <w:pStyle w:val="ConsPlusNormal"/>
        <w:jc w:val="right"/>
      </w:pPr>
      <w:r>
        <w:t>к административному регламенту</w:t>
      </w:r>
    </w:p>
    <w:p w:rsidR="00525343" w:rsidRDefault="00525343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525343" w:rsidRDefault="00525343">
      <w:pPr>
        <w:pStyle w:val="ConsPlusNormal"/>
        <w:jc w:val="right"/>
      </w:pPr>
      <w:r>
        <w:t>городского округа Ставропольского края</w:t>
      </w:r>
    </w:p>
    <w:p w:rsidR="00525343" w:rsidRDefault="00525343">
      <w:pPr>
        <w:pStyle w:val="ConsPlusNormal"/>
        <w:jc w:val="right"/>
      </w:pPr>
      <w:r>
        <w:t>муниципальной услуги "Утверждение схемы</w:t>
      </w:r>
    </w:p>
    <w:p w:rsidR="00525343" w:rsidRDefault="00525343">
      <w:pPr>
        <w:pStyle w:val="ConsPlusNormal"/>
        <w:jc w:val="right"/>
      </w:pPr>
      <w:r>
        <w:t>расположения земельного участка или земельных</w:t>
      </w:r>
    </w:p>
    <w:p w:rsidR="00525343" w:rsidRDefault="00525343">
      <w:pPr>
        <w:pStyle w:val="ConsPlusNormal"/>
        <w:jc w:val="right"/>
      </w:pPr>
      <w:r>
        <w:t>участков на кадастровом плане территории"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nformat"/>
        <w:jc w:val="both"/>
      </w:pPr>
      <w:bookmarkStart w:id="13" w:name="P694"/>
      <w:bookmarkEnd w:id="13"/>
      <w:r>
        <w:t xml:space="preserve">                                УВЕДОМЛЕНИЕ</w:t>
      </w:r>
    </w:p>
    <w:p w:rsidR="00525343" w:rsidRDefault="00525343">
      <w:pPr>
        <w:pStyle w:val="ConsPlusNonformat"/>
        <w:jc w:val="both"/>
      </w:pPr>
      <w:r>
        <w:t xml:space="preserve">                     о возврате заявления и документов</w:t>
      </w:r>
    </w:p>
    <w:p w:rsidR="00525343" w:rsidRDefault="00525343">
      <w:pPr>
        <w:pStyle w:val="ConsPlusNonformat"/>
        <w:jc w:val="both"/>
      </w:pPr>
    </w:p>
    <w:p w:rsidR="00525343" w:rsidRDefault="00525343">
      <w:pPr>
        <w:pStyle w:val="ConsPlusNonformat"/>
        <w:jc w:val="both"/>
      </w:pPr>
      <w:r>
        <w:t>"__" _____________ 20__ г.                                     N __________</w:t>
      </w:r>
    </w:p>
    <w:p w:rsidR="00525343" w:rsidRDefault="00525343">
      <w:pPr>
        <w:pStyle w:val="ConsPlusNonformat"/>
        <w:jc w:val="both"/>
      </w:pPr>
    </w:p>
    <w:p w:rsidR="00525343" w:rsidRDefault="00525343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рассмотрения документов, необходимых для предоставления</w:t>
      </w:r>
    </w:p>
    <w:p w:rsidR="00525343" w:rsidRDefault="00525343">
      <w:pPr>
        <w:pStyle w:val="ConsPlusNonformat"/>
        <w:jc w:val="both"/>
      </w:pPr>
      <w:r>
        <w:t>муниципальной услуги "Утверждение схемы расположения земельного участка или</w:t>
      </w:r>
    </w:p>
    <w:p w:rsidR="00525343" w:rsidRDefault="00525343">
      <w:pPr>
        <w:pStyle w:val="ConsPlusNonformat"/>
        <w:jc w:val="both"/>
      </w:pPr>
      <w:r>
        <w:t>земельных участков на кадастровом плане территории", представленных _______</w:t>
      </w:r>
    </w:p>
    <w:p w:rsidR="00525343" w:rsidRDefault="00525343">
      <w:pPr>
        <w:pStyle w:val="ConsPlusNonformat"/>
        <w:jc w:val="both"/>
      </w:pPr>
      <w:r>
        <w:t>(наименование заявителя) в отношении земельного участка площадью __________</w:t>
      </w:r>
    </w:p>
    <w:p w:rsidR="00525343" w:rsidRDefault="00525343">
      <w:pPr>
        <w:pStyle w:val="ConsPlusNonformat"/>
        <w:jc w:val="both"/>
      </w:pPr>
      <w:r>
        <w:t>кв. м, с кадастровым номером ___________________, расположенного по адресу:</w:t>
      </w:r>
    </w:p>
    <w:p w:rsidR="00525343" w:rsidRDefault="00525343">
      <w:pPr>
        <w:pStyle w:val="ConsPlusNonformat"/>
        <w:jc w:val="both"/>
      </w:pPr>
      <w:r>
        <w:t>_____________________________________, принято решение о возврате заявления</w:t>
      </w:r>
    </w:p>
    <w:p w:rsidR="00525343" w:rsidRDefault="00525343">
      <w:pPr>
        <w:pStyle w:val="ConsPlusNonformat"/>
        <w:jc w:val="both"/>
      </w:pPr>
      <w:r>
        <w:t>и документов на основании того, что _______________________________________</w:t>
      </w:r>
    </w:p>
    <w:p w:rsidR="00525343" w:rsidRDefault="00525343">
      <w:pPr>
        <w:pStyle w:val="ConsPlusNonformat"/>
        <w:jc w:val="both"/>
      </w:pPr>
      <w:r>
        <w:t>___________________________________________________________________________</w:t>
      </w:r>
    </w:p>
    <w:p w:rsidR="00525343" w:rsidRDefault="00525343">
      <w:pPr>
        <w:pStyle w:val="ConsPlusNonformat"/>
        <w:jc w:val="both"/>
      </w:pPr>
      <w:r>
        <w:t>___________________________________________________________________________</w:t>
      </w:r>
    </w:p>
    <w:p w:rsidR="00525343" w:rsidRDefault="00525343">
      <w:pPr>
        <w:pStyle w:val="ConsPlusNonformat"/>
        <w:jc w:val="both"/>
      </w:pPr>
      <w:r>
        <w:t xml:space="preserve">                   (перечислить основания для возврата)</w:t>
      </w:r>
    </w:p>
    <w:p w:rsidR="00525343" w:rsidRDefault="00525343">
      <w:pPr>
        <w:pStyle w:val="ConsPlusNonformat"/>
        <w:jc w:val="both"/>
      </w:pPr>
    </w:p>
    <w:p w:rsidR="00525343" w:rsidRDefault="00525343">
      <w:pPr>
        <w:pStyle w:val="ConsPlusNonformat"/>
        <w:jc w:val="both"/>
      </w:pPr>
      <w:r>
        <w:t>____________________  _________________  __________________________________</w:t>
      </w:r>
    </w:p>
    <w:p w:rsidR="00525343" w:rsidRDefault="00525343">
      <w:pPr>
        <w:pStyle w:val="ConsPlusNonformat"/>
        <w:jc w:val="both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(подпись, печать)        (расшифровка подписи)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right"/>
        <w:outlineLvl w:val="1"/>
      </w:pPr>
      <w:r>
        <w:t>Приложение 6</w:t>
      </w:r>
    </w:p>
    <w:p w:rsidR="00525343" w:rsidRDefault="00525343">
      <w:pPr>
        <w:pStyle w:val="ConsPlusNormal"/>
        <w:jc w:val="right"/>
      </w:pPr>
      <w:r>
        <w:t>к административному регламенту</w:t>
      </w:r>
    </w:p>
    <w:p w:rsidR="00525343" w:rsidRDefault="00525343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525343" w:rsidRDefault="00525343">
      <w:pPr>
        <w:pStyle w:val="ConsPlusNormal"/>
        <w:jc w:val="right"/>
      </w:pPr>
      <w:r>
        <w:t>городского округа Ставропольского края</w:t>
      </w:r>
    </w:p>
    <w:p w:rsidR="00525343" w:rsidRDefault="00525343">
      <w:pPr>
        <w:pStyle w:val="ConsPlusNormal"/>
        <w:jc w:val="right"/>
      </w:pPr>
      <w:r>
        <w:t>муниципальной услуги "Утверждение схемы</w:t>
      </w:r>
    </w:p>
    <w:p w:rsidR="00525343" w:rsidRDefault="00525343">
      <w:pPr>
        <w:pStyle w:val="ConsPlusNormal"/>
        <w:jc w:val="right"/>
      </w:pPr>
      <w:r>
        <w:t>расположения земельного участка или земельных</w:t>
      </w:r>
    </w:p>
    <w:p w:rsidR="00525343" w:rsidRDefault="00525343">
      <w:pPr>
        <w:pStyle w:val="ConsPlusNormal"/>
        <w:jc w:val="right"/>
      </w:pPr>
      <w:r>
        <w:t>участков на кадастровом плане территории"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center"/>
      </w:pPr>
      <w:bookmarkStart w:id="14" w:name="P725"/>
      <w:bookmarkEnd w:id="14"/>
      <w:r>
        <w:t>ЖУРНАЛ</w:t>
      </w:r>
    </w:p>
    <w:p w:rsidR="00525343" w:rsidRDefault="00525343">
      <w:pPr>
        <w:pStyle w:val="ConsPlusNormal"/>
        <w:jc w:val="center"/>
      </w:pPr>
      <w:r>
        <w:t>регистрации заявлений о предоставлении муниципальной услуги</w:t>
      </w:r>
    </w:p>
    <w:p w:rsidR="00525343" w:rsidRDefault="00525343">
      <w:pPr>
        <w:pStyle w:val="ConsPlusNormal"/>
        <w:jc w:val="center"/>
      </w:pPr>
      <w:r>
        <w:t>"Утверждение схемы расположения земельного участка или</w:t>
      </w:r>
    </w:p>
    <w:p w:rsidR="00525343" w:rsidRDefault="00525343">
      <w:pPr>
        <w:pStyle w:val="ConsPlusNormal"/>
        <w:jc w:val="center"/>
      </w:pPr>
      <w:r>
        <w:t>земельных участков на кадастровом плане территории"</w:t>
      </w:r>
    </w:p>
    <w:p w:rsidR="00525343" w:rsidRDefault="005253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74"/>
        <w:gridCol w:w="1417"/>
        <w:gridCol w:w="1474"/>
        <w:gridCol w:w="2665"/>
        <w:gridCol w:w="1417"/>
      </w:tblGrid>
      <w:tr w:rsidR="00525343">
        <w:tc>
          <w:tcPr>
            <w:tcW w:w="624" w:type="dxa"/>
          </w:tcPr>
          <w:p w:rsidR="00525343" w:rsidRDefault="005253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525343" w:rsidRDefault="00525343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417" w:type="dxa"/>
          </w:tcPr>
          <w:p w:rsidR="00525343" w:rsidRDefault="00525343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1474" w:type="dxa"/>
          </w:tcPr>
          <w:p w:rsidR="00525343" w:rsidRDefault="00525343">
            <w:pPr>
              <w:pStyle w:val="ConsPlusNormal"/>
              <w:jc w:val="center"/>
            </w:pPr>
            <w:r>
              <w:t>Адрес регистрации по месту жительства</w:t>
            </w:r>
          </w:p>
        </w:tc>
        <w:tc>
          <w:tcPr>
            <w:tcW w:w="2665" w:type="dxa"/>
          </w:tcPr>
          <w:p w:rsidR="00525343" w:rsidRDefault="00525343">
            <w:pPr>
              <w:pStyle w:val="ConsPlusNormal"/>
              <w:jc w:val="center"/>
            </w:pPr>
            <w:r>
              <w:t>Дата выдачи результата предоставления муниципальной услуги (постановление, уведомление об отказе)</w:t>
            </w:r>
          </w:p>
        </w:tc>
        <w:tc>
          <w:tcPr>
            <w:tcW w:w="1417" w:type="dxa"/>
          </w:tcPr>
          <w:p w:rsidR="00525343" w:rsidRDefault="00525343">
            <w:pPr>
              <w:pStyle w:val="ConsPlusNormal"/>
              <w:jc w:val="center"/>
            </w:pPr>
            <w:r>
              <w:t>Подпись получателя</w:t>
            </w:r>
          </w:p>
        </w:tc>
      </w:tr>
      <w:tr w:rsidR="00525343">
        <w:tc>
          <w:tcPr>
            <w:tcW w:w="624" w:type="dxa"/>
          </w:tcPr>
          <w:p w:rsidR="00525343" w:rsidRDefault="00525343">
            <w:pPr>
              <w:pStyle w:val="ConsPlusNormal"/>
            </w:pPr>
          </w:p>
        </w:tc>
        <w:tc>
          <w:tcPr>
            <w:tcW w:w="1474" w:type="dxa"/>
          </w:tcPr>
          <w:p w:rsidR="00525343" w:rsidRDefault="00525343">
            <w:pPr>
              <w:pStyle w:val="ConsPlusNormal"/>
            </w:pPr>
          </w:p>
        </w:tc>
        <w:tc>
          <w:tcPr>
            <w:tcW w:w="1417" w:type="dxa"/>
          </w:tcPr>
          <w:p w:rsidR="00525343" w:rsidRDefault="00525343">
            <w:pPr>
              <w:pStyle w:val="ConsPlusNormal"/>
            </w:pPr>
          </w:p>
        </w:tc>
        <w:tc>
          <w:tcPr>
            <w:tcW w:w="1474" w:type="dxa"/>
          </w:tcPr>
          <w:p w:rsidR="00525343" w:rsidRDefault="00525343">
            <w:pPr>
              <w:pStyle w:val="ConsPlusNormal"/>
            </w:pPr>
          </w:p>
        </w:tc>
        <w:tc>
          <w:tcPr>
            <w:tcW w:w="2665" w:type="dxa"/>
          </w:tcPr>
          <w:p w:rsidR="00525343" w:rsidRDefault="00525343">
            <w:pPr>
              <w:pStyle w:val="ConsPlusNormal"/>
            </w:pPr>
          </w:p>
        </w:tc>
        <w:tc>
          <w:tcPr>
            <w:tcW w:w="1417" w:type="dxa"/>
          </w:tcPr>
          <w:p w:rsidR="00525343" w:rsidRDefault="00525343">
            <w:pPr>
              <w:pStyle w:val="ConsPlusNormal"/>
            </w:pPr>
          </w:p>
        </w:tc>
      </w:tr>
      <w:tr w:rsidR="00525343">
        <w:tc>
          <w:tcPr>
            <w:tcW w:w="624" w:type="dxa"/>
          </w:tcPr>
          <w:p w:rsidR="00525343" w:rsidRDefault="00525343">
            <w:pPr>
              <w:pStyle w:val="ConsPlusNormal"/>
            </w:pPr>
          </w:p>
        </w:tc>
        <w:tc>
          <w:tcPr>
            <w:tcW w:w="1474" w:type="dxa"/>
          </w:tcPr>
          <w:p w:rsidR="00525343" w:rsidRDefault="00525343">
            <w:pPr>
              <w:pStyle w:val="ConsPlusNormal"/>
            </w:pPr>
          </w:p>
        </w:tc>
        <w:tc>
          <w:tcPr>
            <w:tcW w:w="1417" w:type="dxa"/>
          </w:tcPr>
          <w:p w:rsidR="00525343" w:rsidRDefault="00525343">
            <w:pPr>
              <w:pStyle w:val="ConsPlusNormal"/>
            </w:pPr>
          </w:p>
        </w:tc>
        <w:tc>
          <w:tcPr>
            <w:tcW w:w="1474" w:type="dxa"/>
          </w:tcPr>
          <w:p w:rsidR="00525343" w:rsidRDefault="00525343">
            <w:pPr>
              <w:pStyle w:val="ConsPlusNormal"/>
            </w:pPr>
          </w:p>
        </w:tc>
        <w:tc>
          <w:tcPr>
            <w:tcW w:w="2665" w:type="dxa"/>
          </w:tcPr>
          <w:p w:rsidR="00525343" w:rsidRDefault="00525343">
            <w:pPr>
              <w:pStyle w:val="ConsPlusNormal"/>
            </w:pPr>
          </w:p>
        </w:tc>
        <w:tc>
          <w:tcPr>
            <w:tcW w:w="1417" w:type="dxa"/>
          </w:tcPr>
          <w:p w:rsidR="00525343" w:rsidRDefault="00525343">
            <w:pPr>
              <w:pStyle w:val="ConsPlusNormal"/>
            </w:pPr>
          </w:p>
        </w:tc>
      </w:tr>
    </w:tbl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right"/>
        <w:outlineLvl w:val="1"/>
      </w:pPr>
      <w:r>
        <w:t>Приложение 7</w:t>
      </w:r>
    </w:p>
    <w:p w:rsidR="00525343" w:rsidRDefault="00525343">
      <w:pPr>
        <w:pStyle w:val="ConsPlusNormal"/>
        <w:jc w:val="right"/>
      </w:pPr>
      <w:r>
        <w:t>к административному регламенту</w:t>
      </w:r>
    </w:p>
    <w:p w:rsidR="00525343" w:rsidRDefault="00525343">
      <w:pPr>
        <w:pStyle w:val="ConsPlusNormal"/>
        <w:jc w:val="right"/>
      </w:pPr>
      <w:r>
        <w:t xml:space="preserve">предоставления администрацией </w:t>
      </w:r>
      <w:proofErr w:type="spellStart"/>
      <w:r>
        <w:t>Ипатовского</w:t>
      </w:r>
      <w:proofErr w:type="spellEnd"/>
    </w:p>
    <w:p w:rsidR="00525343" w:rsidRDefault="00525343">
      <w:pPr>
        <w:pStyle w:val="ConsPlusNormal"/>
        <w:jc w:val="right"/>
      </w:pPr>
      <w:r>
        <w:t>городского округа Ставропольского края</w:t>
      </w:r>
    </w:p>
    <w:p w:rsidR="00525343" w:rsidRDefault="00525343">
      <w:pPr>
        <w:pStyle w:val="ConsPlusNormal"/>
        <w:jc w:val="right"/>
      </w:pPr>
      <w:r>
        <w:t>муниципальной услуги "Утверждение схемы</w:t>
      </w:r>
    </w:p>
    <w:p w:rsidR="00525343" w:rsidRDefault="00525343">
      <w:pPr>
        <w:pStyle w:val="ConsPlusNormal"/>
        <w:jc w:val="right"/>
      </w:pPr>
      <w:r>
        <w:t>расположения земельного участка или земельных</w:t>
      </w:r>
    </w:p>
    <w:p w:rsidR="00525343" w:rsidRDefault="00525343">
      <w:pPr>
        <w:pStyle w:val="ConsPlusNormal"/>
        <w:jc w:val="right"/>
      </w:pPr>
      <w:r>
        <w:t>участков на кадастровом плане территории"</w:t>
      </w: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Title"/>
        <w:jc w:val="center"/>
      </w:pPr>
      <w:bookmarkStart w:id="15" w:name="P761"/>
      <w:bookmarkEnd w:id="15"/>
      <w:r>
        <w:t>ГРАФИК</w:t>
      </w:r>
    </w:p>
    <w:p w:rsidR="00525343" w:rsidRDefault="00525343">
      <w:pPr>
        <w:pStyle w:val="ConsPlusTitle"/>
        <w:jc w:val="center"/>
      </w:pPr>
      <w:r>
        <w:t>РАБОТЫ ПОДРАЗДЕЛЕНИЙ МФЦ</w:t>
      </w:r>
    </w:p>
    <w:p w:rsidR="00525343" w:rsidRDefault="005253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134"/>
        <w:gridCol w:w="6180"/>
      </w:tblGrid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МКУ "МФЦ" ИПАТОВСКОГО РАЙОНА СТАВРОПОЛЬСКОГО КРАЯ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356630,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г. Ипатово, ул. Гагарина, дом 67а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Руководитель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Телефон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proofErr w:type="spellStart"/>
            <w:r>
              <w:t>Оперзал</w:t>
            </w:r>
            <w:proofErr w:type="spellEnd"/>
            <w:r>
              <w:t>: 8(86542) 5-68-62, Директор: 8(86542) 5-78-64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mfc-ip@yandex.ru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18:00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18:00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lastRenderedPageBreak/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20:00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18:00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18:00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Суббота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13:00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Территориально обособленное структурное подразделение пос. </w:t>
            </w:r>
            <w:proofErr w:type="spellStart"/>
            <w:r>
              <w:t>Винодельненский</w:t>
            </w:r>
            <w:proofErr w:type="spellEnd"/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356628,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п. </w:t>
            </w:r>
            <w:proofErr w:type="spellStart"/>
            <w:r>
              <w:t>Винодельненский</w:t>
            </w:r>
            <w:proofErr w:type="spellEnd"/>
            <w:r>
              <w:t>, ул. Ленина, дом 39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Территориально обособленное структурное подразделение с Добровольное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356606,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Добровольное, ул. Ленина, дом 128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Золотаревка</w:t>
            </w:r>
            <w:proofErr w:type="spellEnd"/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356603,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proofErr w:type="spellStart"/>
            <w:r>
              <w:t>Золотаревка</w:t>
            </w:r>
            <w:proofErr w:type="spellEnd"/>
            <w:r>
              <w:t>, ул. Юбилейная, дом 37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lastRenderedPageBreak/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Территориально обособленное структурное подразделение пос. Большевик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356612,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п. Большевик, ул. Советская, дом 6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Территориально обособленное структурное подразделение с. Первомайское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356613,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Первомайское, ул. Октябрьская, дом 6/2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Территориально обособленное структурное подразделение пос. Советское Руно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356623,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п. Советское Руно, пл. Центральная, дом 1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lastRenderedPageBreak/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Территориально обособленное структурное подразделение с. Лиман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356620;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Лиман, ул. Ленина, дом 71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Территориально обособленное структурное подразделение с. Большая Джалга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356625,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Большая Джалга, ул. Советская, дом 5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  <w:jc w:val="both"/>
            </w:pPr>
            <w:r>
              <w:t>Территориально обособленное структурное подразделение с. Октябрьское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356601,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Октябрьское, пер. Пушкина, дом 16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12:60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lastRenderedPageBreak/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08:66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Территориально обособленное структурное подразделение с. Тахта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356614,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Тахта, ул. Ленина, дом 119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Кевсала</w:t>
            </w:r>
            <w:proofErr w:type="spellEnd"/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356610,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proofErr w:type="spellStart"/>
            <w:r>
              <w:t>Кевсала</w:t>
            </w:r>
            <w:proofErr w:type="spellEnd"/>
            <w:r>
              <w:t>, ул. Кирова, дом 39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Территориально обособленное структурное подразделение аул Малый </w:t>
            </w:r>
            <w:proofErr w:type="spellStart"/>
            <w:r>
              <w:t>Барханчак</w:t>
            </w:r>
            <w:proofErr w:type="spellEnd"/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356621,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аул. Малый </w:t>
            </w:r>
            <w:proofErr w:type="spellStart"/>
            <w:r>
              <w:t>Барханчак</w:t>
            </w:r>
            <w:proofErr w:type="spellEnd"/>
            <w:r>
              <w:t>, ул. Центральная, дом 14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lastRenderedPageBreak/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Бурукшун</w:t>
            </w:r>
            <w:proofErr w:type="spellEnd"/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356626,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proofErr w:type="spellStart"/>
            <w:r>
              <w:t>Бурукшун</w:t>
            </w:r>
            <w:proofErr w:type="spellEnd"/>
            <w:r>
              <w:t>, ул. Советская, дом 6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Подразделение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Территориально обособленное структурное подразделение пос. Красочный</w:t>
            </w:r>
          </w:p>
        </w:tc>
      </w:tr>
      <w:tr w:rsidR="00525343">
        <w:tc>
          <w:tcPr>
            <w:tcW w:w="2891" w:type="dxa"/>
            <w:gridSpan w:val="2"/>
          </w:tcPr>
          <w:p w:rsidR="00525343" w:rsidRDefault="00525343">
            <w:pPr>
              <w:pStyle w:val="ConsPlusNormal"/>
            </w:pPr>
            <w:r>
              <w:t>Адрес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 xml:space="preserve">356611,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п. Красочный, ул. Центральная, дом 8</w:t>
            </w:r>
          </w:p>
        </w:tc>
      </w:tr>
      <w:tr w:rsidR="00525343">
        <w:tc>
          <w:tcPr>
            <w:tcW w:w="9071" w:type="dxa"/>
            <w:gridSpan w:val="3"/>
          </w:tcPr>
          <w:p w:rsidR="00525343" w:rsidRDefault="00525343">
            <w:pPr>
              <w:pStyle w:val="ConsPlusNormal"/>
            </w:pPr>
            <w:r>
              <w:t>Расписание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День недели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Начало работы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Окончание работы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Понедельник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Вторник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Среда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Четверг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  <w:tr w:rsidR="00525343">
        <w:tc>
          <w:tcPr>
            <w:tcW w:w="1757" w:type="dxa"/>
          </w:tcPr>
          <w:p w:rsidR="00525343" w:rsidRDefault="00525343">
            <w:pPr>
              <w:pStyle w:val="ConsPlusNormal"/>
            </w:pPr>
            <w:r>
              <w:t>Пятница</w:t>
            </w:r>
          </w:p>
        </w:tc>
        <w:tc>
          <w:tcPr>
            <w:tcW w:w="1134" w:type="dxa"/>
          </w:tcPr>
          <w:p w:rsidR="00525343" w:rsidRDefault="00525343">
            <w:pPr>
              <w:pStyle w:val="ConsPlusNormal"/>
            </w:pPr>
            <w:r>
              <w:t>08:00</w:t>
            </w:r>
          </w:p>
        </w:tc>
        <w:tc>
          <w:tcPr>
            <w:tcW w:w="6180" w:type="dxa"/>
          </w:tcPr>
          <w:p w:rsidR="00525343" w:rsidRDefault="00525343">
            <w:pPr>
              <w:pStyle w:val="ConsPlusNormal"/>
            </w:pPr>
            <w:r>
              <w:t>12:00</w:t>
            </w:r>
          </w:p>
        </w:tc>
      </w:tr>
    </w:tbl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jc w:val="both"/>
      </w:pPr>
    </w:p>
    <w:p w:rsidR="00525343" w:rsidRDefault="005253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DA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43"/>
    <w:rsid w:val="00525343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753BE-0B46-49C3-AC38-562BB43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3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253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53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253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53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253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53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53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22B536810AFD76C87EB80D54A4566302B59B042E841EC849C84182C94198A5E382B2AE0AE5204A6D52F50651DFCBE846EE488216XES0H" TargetMode="External"/><Relationship Id="rId18" Type="http://schemas.openxmlformats.org/officeDocument/2006/relationships/hyperlink" Target="consultantplus://offline/ref=8422B536810AFD76C87EB80D54A4566307BD98082D811EC849C84182C94198A5F182EAA103E7351F3E08A20B53XDSFH" TargetMode="External"/><Relationship Id="rId26" Type="http://schemas.openxmlformats.org/officeDocument/2006/relationships/hyperlink" Target="consultantplus://offline/ref=8422B536810AFD76C87EB80D54A4566302B59B042E841EC849C84182C94198A5E382B2AD03E52B1F3C1DF45A1588D8E946EE4B800AE0CC5CX3S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22B536810AFD76C87EB80D54A4566302B59B042E841EC849C84182C94198A5E382B2AE07E1204A6D52F50651DFCBE846EE488216XES0H" TargetMode="External"/><Relationship Id="rId34" Type="http://schemas.openxmlformats.org/officeDocument/2006/relationships/hyperlink" Target="consultantplus://offline/ref=8422B536810AFD76C87EA60042C8086901BFC7012984119C159947D596119EF0A3C2B4F852A17E133C14BE0A53C3D7E946XFS2H" TargetMode="External"/><Relationship Id="rId7" Type="http://schemas.openxmlformats.org/officeDocument/2006/relationships/hyperlink" Target="consultantplus://offline/ref=8422B536810AFD76C87EB80D54A4566302B59B042E841EC849C84182C94198A5F182EAA103E7351F3E08A20B53XDSFH" TargetMode="External"/><Relationship Id="rId12" Type="http://schemas.openxmlformats.org/officeDocument/2006/relationships/hyperlink" Target="consultantplus://offline/ref=8422B536810AFD76C87EB80D54A4566302B59B042E841EC849C84182C94198A5E382B2AD06EC204A6D52F50651DFCBE846EE488216XES0H" TargetMode="External"/><Relationship Id="rId17" Type="http://schemas.openxmlformats.org/officeDocument/2006/relationships/hyperlink" Target="consultantplus://offline/ref=8422B536810AFD76C87EB80D54A4566302B5990F20821EC849C84182C94198A5E382B2AE06E7204A6D52F50651DFCBE846EE488216XES0H" TargetMode="External"/><Relationship Id="rId25" Type="http://schemas.openxmlformats.org/officeDocument/2006/relationships/hyperlink" Target="consultantplus://offline/ref=8422B536810AFD76C87EB80D54A4566302B59B042E841EC849C84182C94198A5E382B2AD03E52B18381DF45A1588D8E946EE4B800AE0CC5CX3S6H" TargetMode="External"/><Relationship Id="rId33" Type="http://schemas.openxmlformats.org/officeDocument/2006/relationships/hyperlink" Target="consultantplus://offline/ref=8422B536810AFD76C87EB80D54A4566305B4990F29861EC849C84182C94198A5F182EAA103E7351F3E08A20B53XDS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2B536810AFD76C87EB80D54A4566304B49A0F28811EC849C84182C94198A5E382B2AD03E52B1F3E1DF45A1588D8E946EE4B800AE0CC5CX3S6H" TargetMode="External"/><Relationship Id="rId20" Type="http://schemas.openxmlformats.org/officeDocument/2006/relationships/hyperlink" Target="consultantplus://offline/ref=8422B536810AFD76C87EB80D54A4566302B59B042E841EC849C84182C94198A5E382B2AE07E1204A6D52F50651DFCBE846EE488216XES0H" TargetMode="External"/><Relationship Id="rId29" Type="http://schemas.openxmlformats.org/officeDocument/2006/relationships/hyperlink" Target="consultantplus://offline/ref=8422B536810AFD76C87EB80D54A4566302B59B042E841EC849C84182C94198A5E382B2AE02EC204A6D52F50651DFCBE846EE488216XES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2B536810AFD76C87EA60042C8086901BFC7012988149C149A47D596119EF0A3C2B4F852A17E133C14BE0A53C3D7E946XFS2H" TargetMode="External"/><Relationship Id="rId11" Type="http://schemas.openxmlformats.org/officeDocument/2006/relationships/hyperlink" Target="consultantplus://offline/ref=8422B536810AFD76C87EB80D54A4566302B59B042E841EC849C84182C94198A5E382B2AF05EE7F4F7843AD0B53C3D4EB5AF24A80X1S6H" TargetMode="External"/><Relationship Id="rId24" Type="http://schemas.openxmlformats.org/officeDocument/2006/relationships/hyperlink" Target="consultantplus://offline/ref=8422B536810AFD76C87EB80D54A4566305BC9C0C28841EC849C84182C94198A5F182EAA103E7351F3E08A20B53XDSFH" TargetMode="External"/><Relationship Id="rId32" Type="http://schemas.openxmlformats.org/officeDocument/2006/relationships/hyperlink" Target="consultantplus://offline/ref=8422B536810AFD76C87EB80D54A4566305B59D042A801EC849C84182C94198A5F182EAA103E7351F3E08A20B53XDSFH" TargetMode="External"/><Relationship Id="rId5" Type="http://schemas.openxmlformats.org/officeDocument/2006/relationships/hyperlink" Target="consultantplus://offline/ref=8422B536810AFD76C87EB80D54A4566302B59B042E841EC849C84182C94198A5F182EAA103E7351F3E08A20B53XDSFH" TargetMode="External"/><Relationship Id="rId15" Type="http://schemas.openxmlformats.org/officeDocument/2006/relationships/hyperlink" Target="consultantplus://offline/ref=8422B536810AFD76C87EB80D54A4566302B59B042E841EC849C84182C94198A5E382B2AE0AE5204A6D52F50651DFCBE846EE488216XES0H" TargetMode="External"/><Relationship Id="rId23" Type="http://schemas.openxmlformats.org/officeDocument/2006/relationships/hyperlink" Target="consultantplus://offline/ref=8422B536810AFD76C87EB80D54A4566302B69B0D2D861EC849C84182C94198A5F182EAA103E7351F3E08A20B53XDSFH" TargetMode="External"/><Relationship Id="rId28" Type="http://schemas.openxmlformats.org/officeDocument/2006/relationships/hyperlink" Target="consultantplus://offline/ref=8422B536810AFD76C87EB80D54A4566302B59B042E841EC849C84182C94198A5E382B2AD03E5281B3E1DF45A1588D8E946EE4B800AE0CC5CX3S6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422B536810AFD76C87EB80D54A4566302B59B042E841EC849C84182C94198A5F182EAA103E7351F3E08A20B53XDSFH" TargetMode="External"/><Relationship Id="rId19" Type="http://schemas.openxmlformats.org/officeDocument/2006/relationships/hyperlink" Target="consultantplus://offline/ref=8422B536810AFD76C87EB80D54A4566302B69F0429871EC849C84182C94198A5F182EAA103E7351F3E08A20B53XDSFH" TargetMode="External"/><Relationship Id="rId31" Type="http://schemas.openxmlformats.org/officeDocument/2006/relationships/hyperlink" Target="consultantplus://offline/ref=8422B536810AFD76C87EB80D54A4566302B59B042E841EC849C84182C94198A5F182EAA103E7351F3E08A20B53XDSFH" TargetMode="External"/><Relationship Id="rId4" Type="http://schemas.openxmlformats.org/officeDocument/2006/relationships/hyperlink" Target="consultantplus://offline/ref=8422B536810AFD76C87EB80D54A4566302B69B0D20871EC849C84182C94198A5F182EAA103E7351F3E08A20B53XDSFH" TargetMode="External"/><Relationship Id="rId9" Type="http://schemas.openxmlformats.org/officeDocument/2006/relationships/hyperlink" Target="consultantplus://offline/ref=8422B536810AFD76C87EB80D54A4566302B69B0D2D861EC849C84182C94198A5F182EAA103E7351F3E08A20B53XDSFH" TargetMode="External"/><Relationship Id="rId14" Type="http://schemas.openxmlformats.org/officeDocument/2006/relationships/hyperlink" Target="consultantplus://offline/ref=8422B536810AFD76C87EB80D54A4566302B59B042E841EC849C84182C94198A5E382B2A800EE7F4F7843AD0B53C3D4EB5AF24A80X1S6H" TargetMode="External"/><Relationship Id="rId22" Type="http://schemas.openxmlformats.org/officeDocument/2006/relationships/hyperlink" Target="consultantplus://offline/ref=8422B536810AFD76C87EB80D54A4566302B59B042E841EC849C84182C94198A5F182EAA103E7351F3E08A20B53XDSFH" TargetMode="External"/><Relationship Id="rId27" Type="http://schemas.openxmlformats.org/officeDocument/2006/relationships/hyperlink" Target="consultantplus://offline/ref=8422B536810AFD76C87EB80D54A4566302B69B0D2D861EC849C84182C94198A5E382B2AD03E52B16341DF45A1588D8E946EE4B800AE0CC5CX3S6H" TargetMode="External"/><Relationship Id="rId30" Type="http://schemas.openxmlformats.org/officeDocument/2006/relationships/hyperlink" Target="consultantplus://offline/ref=8422B536810AFD76C87EB80D54A4566302B59B042E841EC849C84182C94198A5E382B2AD03E2204A6D52F50651DFCBE846EE488216XES0H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8422B536810AFD76C87EB80D54A4566302B59B042E841EC849C84182C94198A5E382B2AF0BEE7F4F7843AD0B53C3D4EB5AF24A80X1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15625</Words>
  <Characters>89069</Characters>
  <Application>Microsoft Office Word</Application>
  <DocSecurity>0</DocSecurity>
  <Lines>742</Lines>
  <Paragraphs>208</Paragraphs>
  <ScaleCrop>false</ScaleCrop>
  <Company/>
  <LinksUpToDate>false</LinksUpToDate>
  <CharactersWithSpaces>104486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2022-12-02T07:18:00Z</dcterms:created>
  <dcterms:modified xsi:type="dcterms:W3CDTF">2022-12-02T07:18:00Z</dcterms:modified>
</cp:coreProperties>
</file>