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A7" w:rsidRDefault="00E049A7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E049A7" w:rsidRDefault="00E049A7">
      <w:pPr>
        <w:pStyle w:val="ConsPlusTitle"/>
        <w:jc w:val="center"/>
      </w:pPr>
      <w:r>
        <w:t>СТАВРОПОЛЬСКОГО КРАЯ</w:t>
      </w:r>
    </w:p>
    <w:p w:rsidR="00E049A7" w:rsidRDefault="00E049A7">
      <w:pPr>
        <w:pStyle w:val="ConsPlusTitle"/>
        <w:jc w:val="center"/>
      </w:pPr>
    </w:p>
    <w:p w:rsidR="00E049A7" w:rsidRDefault="00E049A7">
      <w:pPr>
        <w:pStyle w:val="ConsPlusTitle"/>
        <w:jc w:val="center"/>
      </w:pPr>
      <w:r>
        <w:t>ПОСТАНОВЛЕНИЕ</w:t>
      </w:r>
    </w:p>
    <w:p w:rsidR="00E049A7" w:rsidRDefault="00E049A7">
      <w:pPr>
        <w:pStyle w:val="ConsPlusTitle"/>
        <w:jc w:val="center"/>
      </w:pPr>
      <w:r>
        <w:t xml:space="preserve">от 20 сентября 2019 г. N </w:t>
      </w:r>
      <w:bookmarkStart w:id="0" w:name="_GoBack"/>
      <w:r>
        <w:t>1402</w:t>
      </w:r>
      <w:bookmarkEnd w:id="0"/>
    </w:p>
    <w:p w:rsidR="00E049A7" w:rsidRDefault="00E049A7">
      <w:pPr>
        <w:pStyle w:val="ConsPlusTitle"/>
        <w:jc w:val="center"/>
      </w:pPr>
    </w:p>
    <w:p w:rsidR="00E049A7" w:rsidRDefault="00E049A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049A7" w:rsidRDefault="00E049A7">
      <w:pPr>
        <w:pStyle w:val="ConsPlusTitle"/>
        <w:jc w:val="center"/>
      </w:pPr>
      <w:r>
        <w:t>МУНИЦИПАЛЬНОЙ УСЛУГИ "ПРЕДОСТАВЛЕНИЕ ИНФОРМАЦИИ ОБ ОБЪЕКТАХ</w:t>
      </w:r>
    </w:p>
    <w:p w:rsidR="00E049A7" w:rsidRDefault="00E049A7">
      <w:pPr>
        <w:pStyle w:val="ConsPlusTitle"/>
        <w:jc w:val="center"/>
      </w:pPr>
      <w:r>
        <w:t>УЧЕТА, СОДЕРЖАЩЕЙСЯ В РЕЕСТРЕ МУНИЦИПАЛЬНОЙ СОБСТВЕННОСТИ"</w:t>
      </w:r>
    </w:p>
    <w:p w:rsidR="00E049A7" w:rsidRDefault="00E049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11.06.2020 N 753)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</w:tr>
    </w:tbl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6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(с изменениями, внесенными постановлениями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17 июля 2018 г. N 868, от 17 июня 2019 г. N 913)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объектах учета, содержащейся в реестре муниципальной собственности".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2. Признать утратившими силу следующие постановления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от 28 мая 2012 г. </w:t>
      </w:r>
      <w:hyperlink r:id="rId8">
        <w:r>
          <w:rPr>
            <w:color w:val="0000FF"/>
          </w:rPr>
          <w:t>N 390</w:t>
        </w:r>
      </w:hyperlink>
      <w:r>
        <w:t xml:space="preserve"> "Об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от 24 января 2014 г. </w:t>
      </w:r>
      <w:hyperlink r:id="rId9">
        <w:r>
          <w:rPr>
            <w:color w:val="0000FF"/>
          </w:rPr>
          <w:t>N 41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об объектах учета, содержащейся в реестре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28 мая 2012 г. N 390";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от 16 ноября 2016 г. </w:t>
      </w:r>
      <w:hyperlink r:id="rId10">
        <w:r>
          <w:rPr>
            <w:color w:val="0000FF"/>
          </w:rPr>
          <w:t>N 463</w:t>
        </w:r>
      </w:hyperlink>
      <w:r>
        <w:t xml:space="preserve"> "О внесении изменений в Административный регламент предоставления муниципальной услуги "Предоставление информации об объектах учета, содержащейся в реестре муниципальной собственности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края", утвержденный постановлением администрации </w:t>
      </w:r>
      <w:proofErr w:type="spellStart"/>
      <w:r>
        <w:t>Ипатовского</w:t>
      </w:r>
      <w:proofErr w:type="spellEnd"/>
      <w:r>
        <w:t xml:space="preserve"> муниципального района Ставропольского края от 28 мая 2012 г. N 390".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3.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jc w:val="right"/>
      </w:pPr>
      <w:r>
        <w:t>Исполняющий обязанности главы</w:t>
      </w:r>
    </w:p>
    <w:p w:rsidR="00E049A7" w:rsidRDefault="00E049A7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E049A7" w:rsidRDefault="00E049A7">
      <w:pPr>
        <w:pStyle w:val="ConsPlusNormal"/>
        <w:jc w:val="right"/>
      </w:pPr>
      <w:r>
        <w:t>Ставропольского края, заместитель главы</w:t>
      </w:r>
    </w:p>
    <w:p w:rsidR="00E049A7" w:rsidRDefault="00E049A7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E049A7" w:rsidRDefault="00E049A7">
      <w:pPr>
        <w:pStyle w:val="ConsPlusNormal"/>
        <w:jc w:val="right"/>
      </w:pPr>
      <w:r>
        <w:t>округа Ставропольского края</w:t>
      </w:r>
    </w:p>
    <w:p w:rsidR="00E049A7" w:rsidRDefault="00E049A7">
      <w:pPr>
        <w:pStyle w:val="ConsPlusNormal"/>
        <w:jc w:val="right"/>
      </w:pPr>
      <w:r>
        <w:t>Э.В.КОНДРАТЬЕВА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</w:pPr>
    </w:p>
    <w:p w:rsidR="00E049A7" w:rsidRDefault="00E049A7">
      <w:pPr>
        <w:pStyle w:val="ConsPlusNormal"/>
      </w:pPr>
    </w:p>
    <w:p w:rsidR="00E049A7" w:rsidRDefault="00E049A7">
      <w:pPr>
        <w:pStyle w:val="ConsPlusNormal"/>
      </w:pPr>
    </w:p>
    <w:p w:rsidR="00E049A7" w:rsidRDefault="00E049A7">
      <w:pPr>
        <w:pStyle w:val="ConsPlusNormal"/>
      </w:pPr>
    </w:p>
    <w:p w:rsidR="00E049A7" w:rsidRDefault="00E049A7">
      <w:pPr>
        <w:pStyle w:val="ConsPlusNormal"/>
        <w:jc w:val="right"/>
        <w:outlineLvl w:val="0"/>
      </w:pPr>
      <w:r>
        <w:t>Утвержден</w:t>
      </w:r>
    </w:p>
    <w:p w:rsidR="00E049A7" w:rsidRDefault="00E049A7">
      <w:pPr>
        <w:pStyle w:val="ConsPlusNormal"/>
        <w:jc w:val="right"/>
      </w:pPr>
      <w:r>
        <w:t>постановлением</w:t>
      </w:r>
    </w:p>
    <w:p w:rsidR="00E049A7" w:rsidRDefault="00E049A7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E049A7" w:rsidRDefault="00E049A7">
      <w:pPr>
        <w:pStyle w:val="ConsPlusNormal"/>
        <w:jc w:val="right"/>
      </w:pPr>
      <w:r>
        <w:t>городского округа</w:t>
      </w:r>
    </w:p>
    <w:p w:rsidR="00E049A7" w:rsidRDefault="00E049A7">
      <w:pPr>
        <w:pStyle w:val="ConsPlusNormal"/>
        <w:jc w:val="right"/>
      </w:pPr>
      <w:r>
        <w:t>Ставропольского края</w:t>
      </w:r>
    </w:p>
    <w:p w:rsidR="00E049A7" w:rsidRDefault="00E049A7">
      <w:pPr>
        <w:pStyle w:val="ConsPlusNormal"/>
        <w:jc w:val="right"/>
      </w:pPr>
      <w:r>
        <w:t>от 20 сентября 2019 г. N 1402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E049A7" w:rsidRDefault="00E049A7">
      <w:pPr>
        <w:pStyle w:val="ConsPlusTitle"/>
        <w:jc w:val="center"/>
      </w:pPr>
      <w:r>
        <w:t>ПРЕДОСТАВЛЕНИЯ МУНИЦИПАЛЬНОЙ УСЛУГИ "ПРЕДОСТАВЛЕНИЕ</w:t>
      </w:r>
    </w:p>
    <w:p w:rsidR="00E049A7" w:rsidRDefault="00E049A7">
      <w:pPr>
        <w:pStyle w:val="ConsPlusTitle"/>
        <w:jc w:val="center"/>
      </w:pPr>
      <w:r>
        <w:t>ИНФОРМАЦИИ ОБ ОБЪЕКТАХ УЧЕТА, СОДЕРЖАЩЕЙСЯ В РЕЕСТРЕ</w:t>
      </w:r>
    </w:p>
    <w:p w:rsidR="00E049A7" w:rsidRDefault="00E049A7">
      <w:pPr>
        <w:pStyle w:val="ConsPlusTitle"/>
        <w:jc w:val="center"/>
      </w:pPr>
      <w:r>
        <w:t>МУНИЦИПАЛЬНОЙ СОБСТВЕННОСТИ"</w:t>
      </w:r>
    </w:p>
    <w:p w:rsidR="00E049A7" w:rsidRDefault="00E049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049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E049A7" w:rsidRDefault="00E049A7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11.06.2020 N 753)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49A7" w:rsidRDefault="00E049A7">
            <w:pPr>
              <w:pStyle w:val="ConsPlusNormal"/>
            </w:pPr>
          </w:p>
        </w:tc>
      </w:tr>
    </w:tbl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  <w:outlineLvl w:val="1"/>
      </w:pPr>
      <w:r>
        <w:t>I. ОБЩИЕ ПОЛОЖЕНИЯ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Настоящий административный регламент предоставления муниципальной услуги "Предоставление информации об объектах учета, содержащейся в реестре муниципальной собственности"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 процедур.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отдел имущества) в процессе предоставления муниципальной услуги в соответствии с требованиями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 июля 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1.2. Круг заявителей.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Заявителями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От имени заявителя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lastRenderedPageBreak/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 </w:t>
      </w:r>
      <w:proofErr w:type="spellStart"/>
      <w:r>
        <w:t>Ипатовского</w:t>
      </w:r>
      <w:proofErr w:type="spellEnd"/>
      <w:r>
        <w:t xml:space="preserve"> округа)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личного обращения заявителя в отдел имущества, муниципальное казенное учреждение "Многофункциональный центр предоставления государственных и муниципальных услуг" </w:t>
      </w:r>
      <w:proofErr w:type="spellStart"/>
      <w:r>
        <w:t>Ипатовского</w:t>
      </w:r>
      <w:proofErr w:type="spellEnd"/>
      <w:r>
        <w:t xml:space="preserve"> района Ставропольского края (далее - МФЦ);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письменного обращения заявителя путем направления почтовых отправлений в отдел имущества по адресу: 356630, Ставропольский край, г. Ипатово, ул. Гагарина, </w:t>
      </w:r>
      <w:proofErr w:type="gramStart"/>
      <w:r>
        <w:t>67</w:t>
      </w:r>
      <w:proofErr w:type="gramEnd"/>
      <w:r>
        <w:t xml:space="preserve"> а, в МФЦ по адресу: 356630, Ставропольский край, г. Ипатово, ул. Гагарина, 67 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обращения по телефонам отдела имущества: 8-(865-42)-5-76-63, по телефону МФЦ 8-(865-42)-5-78-64;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обращения в форме электронного документа с: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использованием электронной почты отдела имущества по адресу: imipsk@mail.ru;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www.ipatovo.org, http://umfc26.ru,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На сайте администрации </w:t>
      </w:r>
      <w:proofErr w:type="spellStart"/>
      <w:r>
        <w:t>Ипатовского</w:t>
      </w:r>
      <w:proofErr w:type="spellEnd"/>
      <w:r>
        <w:t xml:space="preserve"> округа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1) место нахождения, график работы 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2) справочные телефоны 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иных организаций, участвующих в предоставлении муниципальной услуги, в том числе номер телефона-информатора;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3) адреса официального сайта, а также электронной почты и (или) формы обратной связи </w:t>
      </w:r>
      <w:r>
        <w:lastRenderedPageBreak/>
        <w:t xml:space="preserve">администрации </w:t>
      </w:r>
      <w:proofErr w:type="spellStart"/>
      <w:r>
        <w:t>Ипатовского</w:t>
      </w:r>
      <w:proofErr w:type="spellEnd"/>
      <w:r>
        <w:t xml:space="preserve"> округа, отдела имущества, предоставляющего муниципальную услугу, в информационно-телекоммуникационной сети "Интернет".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На информационных стендах отдела имущества в доступных для ознакомления местах и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размещается и поддерживается в актуальном состоянии следующая информация: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о порядке предоставления муниципальной услуги в виде блок-схемы предоставления муниципальной услуги, представленной в приложении 1 (не приводится) к Административному регламенту;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текст административного регламента;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график работы отдела имущества,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сведения о должностных лицах, ответственных за предоставление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На информационных стендах в здании отдела имущества размещается информация: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о лицах, имеющих право на предоставление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о сроке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о перечне документов, необходимых для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имущества в следующих формах (по выбору заявителя):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устной (при личном обращении заявителя и/или по телефону);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письменной (при письменном обращении заявителя по почте, электронной почте, факсу);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3) в форме информационных (мультимедийных) материалов в информационно-телекоммуникационной сети на сайте администрации </w:t>
      </w:r>
      <w:proofErr w:type="spellStart"/>
      <w:r>
        <w:t>Ипатовского</w:t>
      </w:r>
      <w:proofErr w:type="spellEnd"/>
      <w:r>
        <w:t xml:space="preserve"> округа, Едином портале или Региональном портале;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 и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округа, представляется заявителю бесплатно.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1.3.3.1. Юридический адрес администрации </w:t>
      </w:r>
      <w:proofErr w:type="spellStart"/>
      <w:r>
        <w:t>Ипатовского</w:t>
      </w:r>
      <w:proofErr w:type="spellEnd"/>
      <w:r>
        <w:t xml:space="preserve"> округа: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График работы администрации </w:t>
      </w:r>
      <w:proofErr w:type="spellStart"/>
      <w:r>
        <w:t>Ипатовского</w:t>
      </w:r>
      <w:proofErr w:type="spellEnd"/>
      <w:r>
        <w:t xml:space="preserve"> округа: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понедельник - пятница с 08.00 до 17.00;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lastRenderedPageBreak/>
        <w:t xml:space="preserve">1.3.3.2. Юридический адрес отдела имущества: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График работы отдела имущества: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понедельник - пятница с 08.00 до 17.00;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Отдел имущества осуществляет прием заявителей по вопросам предоставления информации </w:t>
      </w:r>
      <w:proofErr w:type="gramStart"/>
      <w:r>
        <w:t>о муниципальной услуги</w:t>
      </w:r>
      <w:proofErr w:type="gramEnd"/>
      <w:r>
        <w:t xml:space="preserve"> в соответствии со следующим графиком: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понедельник - пятница с 08.00 до 17.00;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перерыв: с 12.00 до 13.00.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1.3.3.3. Юридический адрес МФЦ: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Гагарина, 67а.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График работы МФЦ: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понедельник, вторник, четверг, пятница: с 08.00 до 18.00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среда: с 08.00 до 20.00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суббота: с 08.00 до 13.00.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1.3.3.4. Юридический адрес Межрайонной ИФНС России N 3 по Ставропольскому краю: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Московская, 12.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График работы Межрайонной ИФНС России N 3 по Ставропольскому краю: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понедельник, среда: с 09.00 до 18.00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вторник, четверг: с 09.00 до 20.00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пятница: с 9.00 до 16.45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суббота: с 10.00 до 15.00.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- администрация </w:t>
      </w:r>
      <w:proofErr w:type="spellStart"/>
      <w:r>
        <w:t>Ипатовского</w:t>
      </w:r>
      <w:proofErr w:type="spellEnd"/>
      <w:r>
        <w:t xml:space="preserve"> округа: 8(86542) 2-23-60, ф. 8(86542) 2-25-60;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- отдел имущества: телефон (факс): 8(86542) 2-11-47, телефон для справок и консультаций: 8(86542) 2-26-06, 8(86542) 5-76-63, телефон автоинформатора отсутствует;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- МФЦ: 8-800-200-40-10 (телефон горячей линии телефон для справок: 8(86542) 5-68-62; 8 (86542) 5-61-49;); тел. </w:t>
      </w:r>
      <w:proofErr w:type="spellStart"/>
      <w:r>
        <w:t>Call</w:t>
      </w:r>
      <w:proofErr w:type="spellEnd"/>
      <w:r>
        <w:t xml:space="preserve"> центра МФЦ - не предусмотрен;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- Межрайонной ИФНС России N 3 по Ставропольскому краю: телефон (факс): 8(86542) 5-63-04; приемная 8(86542) 5-64-05; справочная служба 8(86542) 5-76-71.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предоставляемых муниципальную услугу, в информационно-телекоммуникационной сети "Интернет":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- адрес официального сайта администрации </w:t>
      </w:r>
      <w:proofErr w:type="spellStart"/>
      <w:r>
        <w:t>Ипатовского</w:t>
      </w:r>
      <w:proofErr w:type="spellEnd"/>
      <w:r>
        <w:t xml:space="preserve"> округа (www.ipatovo.org);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- адрес электронной почты администрации </w:t>
      </w:r>
      <w:proofErr w:type="spellStart"/>
      <w:r>
        <w:t>Ипатовского</w:t>
      </w:r>
      <w:proofErr w:type="spellEnd"/>
      <w:r>
        <w:t xml:space="preserve"> округа (admipatovo@yandex.ru);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- адрес электронной почты отдела имущества (imipsk@mail.ru).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ind w:firstLine="540"/>
        <w:jc w:val="both"/>
        <w:outlineLvl w:val="2"/>
      </w:pPr>
      <w:r>
        <w:t>2.1. Наименование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Наименование муниципальной услуги - "Предоставление информации об объектах учета, содержащейся в реестре муниципальной собственности".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Муниципальная услуга предоставляется администрацией </w:t>
      </w:r>
      <w:proofErr w:type="spellStart"/>
      <w:r>
        <w:t>Ипатовского</w:t>
      </w:r>
      <w:proofErr w:type="spellEnd"/>
      <w:r>
        <w:t xml:space="preserve"> округа.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Непосредственное предоставление муниципальной услуги осуществляется отделом имущества.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соответствии с требованиями </w:t>
      </w:r>
      <w:hyperlink r:id="rId13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Конечным результатом предоставления муниципальной услуги является: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- информация о наличии (отсутствии) объекта учета в реестре муниципальной собственности;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- выписка из реестра муниципальной собственности.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bookmarkStart w:id="2" w:name="P137"/>
      <w:bookmarkEnd w:id="2"/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сроки выдачи (направления) документов, являющихся результатом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Срок предоставления муниципальной услуги составляет 10 дней со дня поступления заявления о предоставлении муниципальной услуги и документов, необходимых для предоставления муниципальной услуги, одному из исполнителей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Документы, являющиеся результатом предоставления муниципальной услуги, регистрируются в день подписания и направляются заявителю в течение одного дня после подписания. Указанный срок не может превышать общий срок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отказа в предоставлении муниципальной услуги мотивированный ответ предоставляется в течение 10 календарных дней со дня регистрации заявления, если иной срок не установлен законодательством Российской Федерации.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Возможность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 xml:space="preserve">2.5. Нормативно-правовые акты Российской Федерации, нормативно-правовые акты Ставропольского края, муниципальные правовые 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регулирующие предоставление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</w:t>
      </w:r>
      <w:r>
        <w:lastRenderedPageBreak/>
        <w:t xml:space="preserve">актов, регулирующих предоставление муниципальной услуги), размещен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E049A7" w:rsidRDefault="00E049A7">
      <w:pPr>
        <w:pStyle w:val="ConsPlusNormal"/>
        <w:spacing w:before="200"/>
        <w:ind w:firstLine="540"/>
        <w:jc w:val="both"/>
      </w:pPr>
      <w:bookmarkStart w:id="3" w:name="P145"/>
      <w:bookmarkEnd w:id="3"/>
      <w:r>
        <w:t>2.6.1. При обращении за получением муниципальной услуги заявителю необходимо представить заявление по форме, указанной в приложении 2 (не приводится) к административному регламенту.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1) документ, удостоверяющий личность (представляется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r:id="rId14">
        <w:r>
          <w:rPr>
            <w:color w:val="0000FF"/>
          </w:rPr>
          <w:t>(форма N 2П)</w:t>
        </w:r>
      </w:hyperlink>
      <w:r>
        <w:t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РФ по существу; вид на жительство в Российской Федерации; свидетельство о предоставлении временного убежища на территории РФ);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документ, подтверждающий полномочия представителя (представляется только один из документов: доверенность; свидетельство о рождении; акт органа опеки и попечительства о назначении опекуна; акт органа опеки и попечительства о назначении попечителя;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2.6.2. Способ получения документов, подаваемых заявителем, в том числе в электронной форме.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Форму заявления заявитель может получить: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непосредственно в отделе имущества, расположенном по адресу: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356630, Ставропольский край, г. Ипатово, ул. Гагарина, д. 67а;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МФЦ по адресу: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356630, Ставропольский край, г. Ипатово, ул. Гагарина, д. 67а;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(www.ipatovo.org) на Едином портале и Региональном портале.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Заявитель имеет право представить документы: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администрацию </w:t>
      </w:r>
      <w:proofErr w:type="spellStart"/>
      <w:r>
        <w:t>Ипатовского</w:t>
      </w:r>
      <w:proofErr w:type="spellEnd"/>
      <w:r>
        <w:t xml:space="preserve"> округа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отдел имущества по адресу: 356630, Ставропольский край, г. Ипатово, ул. Гагарина, д. 67а;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МФЦ по адресу: 356630, Ставропольский край, г. Ипатово, ул. Гагарина, д. 67а;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путем направления почтовых отправлений: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администрацию </w:t>
      </w:r>
      <w:proofErr w:type="spellStart"/>
      <w:r>
        <w:t>Ипатовского</w:t>
      </w:r>
      <w:proofErr w:type="spellEnd"/>
      <w:r>
        <w:t xml:space="preserve"> округа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отдел имущества по адресу: 356630, Ставропольский край, г. Ипатово, ул. Гагарина, д. 67а.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lastRenderedPageBreak/>
        <w:t>путем направления документов на Единый портал и Региональный портал.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На Едином портале размещается образец заполнения электронной формы заявления.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заявления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формировании заявления обеспечивается: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в) возможность печати на бумажном носителе копии электронной формы заявления;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ж)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Сформированное, подписанное заявление и документы, необходимые для предоставления муниципальной услуги, направляются в администрацию </w:t>
      </w:r>
      <w:proofErr w:type="spellStart"/>
      <w:r>
        <w:t>Ипатовского</w:t>
      </w:r>
      <w:proofErr w:type="spellEnd"/>
      <w:r>
        <w:t xml:space="preserve"> округа посредством Единого портала.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Администрация </w:t>
      </w:r>
      <w:proofErr w:type="spellStart"/>
      <w:r>
        <w:t>Ипатовского</w:t>
      </w:r>
      <w:proofErr w:type="spellEnd"/>
      <w:r>
        <w:t xml:space="preserve"> округа обеспечивает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</w:t>
      </w:r>
      <w:r>
        <w:lastRenderedPageBreak/>
        <w:t>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Предоставление муниципальной услуги начинается с момента приема и регистрации заявления и документов, поступивших в электронной форме, необходимых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администрацию </w:t>
      </w:r>
      <w:proofErr w:type="spellStart"/>
      <w:r>
        <w:t>Ипатовского</w:t>
      </w:r>
      <w:proofErr w:type="spellEnd"/>
      <w:r>
        <w:t xml:space="preserve"> округа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направления заявления и документов для получения муниципальной услуги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представленных в подлинниках.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bookmarkStart w:id="4" w:name="P182"/>
      <w:bookmarkEnd w:id="4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2.7.1. Должностное лицо отдела имущества либо МФЦ, ответственное за истребование документов в порядке межведомственного информационного взаимодействия, запрашивает в течение 7 рабочих дней (направление запросов - 1 рабочий день, направление ответа на запрос - 5 рабочих дней, приобщение ответа к личному делу - 1 рабочий день) со дня получения заявления и документов, указанных в </w:t>
      </w:r>
      <w:hyperlink w:anchor="P145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полном объеме и правильно оформленных, в том числе в электронной форме, документы, которые находятся в распоряжении иных органов (организаций), участвующих в предоставлении муниципальной услуги: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выписку из Единого государственного реестра юридических лиц (для юридического лица) в Межрайонной ИФНС России N 3 по Ставропольскому краю;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выписку из Единого государственного реестра индивидуальных предпринимателей (для индивидуального предпринимателя) в Межрайонной ИФНС России N 3 по Ставропольскому краю.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Заявитель вправе представить сведения самостоятельно.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2.7.2. В соответствии с требованиями </w:t>
      </w:r>
      <w:hyperlink r:id="rId17">
        <w:r>
          <w:rPr>
            <w:color w:val="0000FF"/>
          </w:rPr>
          <w:t>пунктов 1</w:t>
        </w:r>
      </w:hyperlink>
      <w:r>
        <w:t xml:space="preserve">, </w:t>
      </w:r>
      <w:hyperlink r:id="rId18">
        <w:r>
          <w:rPr>
            <w:color w:val="0000FF"/>
          </w:rPr>
          <w:t>2</w:t>
        </w:r>
      </w:hyperlink>
      <w:r>
        <w:t xml:space="preserve"> и </w:t>
      </w:r>
      <w:hyperlink r:id="rId19">
        <w:r>
          <w:rPr>
            <w:color w:val="0000FF"/>
          </w:rPr>
          <w:t>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установлен запрет требовать от заявителя: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</w:t>
      </w:r>
      <w:r>
        <w:lastRenderedPageBreak/>
        <w:t xml:space="preserve">городского округа Ставропольского края, за исключением документов, указанных в </w:t>
      </w:r>
      <w:hyperlink r:id="rId20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bookmarkStart w:id="5" w:name="P191"/>
      <w:bookmarkEnd w:id="5"/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Основанием для отказа в приеме документов является: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оформление заявления не соответствует установленной форме;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в случае непредставления документов, необходимых для предоставления услуги.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2.9.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Основания для отказа в предоставлении муниципальной услуги не предусмотрены.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Получение заявителем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 отдела имущества, многофункционального центра и (или) работника многофункционального центра, плата с заявителя не взимается.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имущества и МФЦ не может превышать 15 минут, по предварительной записи - не более 10 минут.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Заявление о предоставлении муниципальной услуги регистрируется должностным лицом </w:t>
      </w:r>
      <w:r>
        <w:lastRenderedPageBreak/>
        <w:t>отдела имущества либо МФЦ посредством внесения в журнал регистрации в день его поступления.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имущества и регистрируется в журнале регистрации заявлений в день его поступления.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2.15.1. Помещения должны соответствовать санитарно-эпидемиологическим </w:t>
      </w:r>
      <w:hyperlink r:id="rId22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3">
        <w:r>
          <w:rPr>
            <w:color w:val="0000FF"/>
          </w:rPr>
          <w:t>статье 15</w:t>
        </w:r>
      </w:hyperlink>
      <w:r>
        <w:t xml:space="preserve"> Федерального закона "О социальной защите инвалидов в Российской Федерации".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почтовый адрес отдела имущества и его вышестоящего органа;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адрес сайта администрации </w:t>
      </w:r>
      <w:proofErr w:type="spellStart"/>
      <w:r>
        <w:t>Ипатовского</w:t>
      </w:r>
      <w:proofErr w:type="spellEnd"/>
      <w:r>
        <w:t xml:space="preserve"> округа;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справочный номер телефона отдела имущества, номер телефона-автоинформатора (при наличии);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режим работы отдела имущества;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выдержки </w:t>
      </w:r>
      <w:proofErr w:type="gramStart"/>
      <w:r>
        <w:t>из муниципальных правовых актов</w:t>
      </w:r>
      <w:proofErr w:type="gramEnd"/>
      <w:r>
        <w:t xml:space="preserve"> содержащих нормы, регулирующие деятельность по предоставлению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формы заявлений и образцы их заполнения.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Помещения МФЦ должны соответствовать требованиям, предъявляемым к зданию </w:t>
      </w:r>
      <w:r>
        <w:lastRenderedPageBreak/>
        <w:t xml:space="preserve">(помещению) МФЦ, установленным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2.15.2. Помещения для приема заявителей должны быть оборудованы информационными табличками (вывесками) с указанием: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номера кабинета;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режим работы.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2.15.3. Места ожидания должны соответствовать комфортным условиям для заявителей и оптимальным условиям работы должностных лиц отдела имущества, МФЦ, в том числе необходимо наличие доступных мест общего пользования (туалет).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2.15.4. 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2.15.5. Места для заполнения заявлений для предоставления муниципальной услуги размещаются в отделе имущества, МФЦ и оборудуются образцами заполнения документов, бланками заявлений, стульями и столами.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Визуальная, текстовая и мультимедийная информация о порядке предоставления муниципальной услуги размещается в отделе имущества,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округа www.ipatovo.org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Рабочие места специалистов отдела имущества,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2.15.6.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оказание должностными лицами и специалистами отдела имущества,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отделе имущества, МФЦ осуществляется инструктирование должностных лиц и </w:t>
      </w:r>
      <w:r>
        <w:lastRenderedPageBreak/>
        <w:t>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 предусмотрена </w:t>
      </w:r>
      <w:hyperlink r:id="rId26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proofErr w:type="spellStart"/>
      <w:r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>,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>где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20% - от тротуара до места приема можно проехать на коляске;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/б с</w:t>
      </w:r>
      <w:r>
        <w:t xml:space="preserve"> = 0% - от тротуара до места приема нельзя проехать на коляске.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0% = нельзя подать заявление в электронном виде.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lastRenderedPageBreak/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услуги, в многофункциональные центры.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>где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отделе имущества) / количество предусмотренных регламентом документов x 100%.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удовлетворенность (Уд):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</w:pPr>
      <w:r>
        <w:t>где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2.17.1. Муниципальная услуга по экстерриториальному принципу не предоставляется.</w:t>
      </w:r>
    </w:p>
    <w:p w:rsidR="00E049A7" w:rsidRDefault="00E049A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2.17.1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11.06.2020 N 753)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2.17.2. При подаче обращения в электронной форме с использованием Единого портала или Регионального портала используется простая электронная подпись,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3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E049A7" w:rsidRDefault="00E049A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049A7" w:rsidRDefault="00E049A7">
      <w:pPr>
        <w:pStyle w:val="ConsPlusTitle"/>
        <w:jc w:val="center"/>
      </w:pPr>
      <w:r>
        <w:t>ИХ ВЫПОЛНЕНИЯ, В ТОМ ЧИСЛЕ ОСОБЕННОСТИ ВЫПОЛНЕНИЯ</w:t>
      </w:r>
    </w:p>
    <w:p w:rsidR="00E049A7" w:rsidRDefault="00E049A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E049A7" w:rsidRDefault="00E049A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E049A7" w:rsidRDefault="00E049A7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E049A7" w:rsidRDefault="00E049A7">
      <w:pPr>
        <w:pStyle w:val="ConsPlusTitle"/>
        <w:jc w:val="center"/>
      </w:pPr>
      <w:r>
        <w:t>ГОСУДАРСТВЕННЫХ И МУНИЦИПАЛЬНЫХ УСЛУГ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  <w:ind w:firstLine="540"/>
        <w:jc w:val="both"/>
        <w:outlineLvl w:val="2"/>
      </w:pPr>
      <w:r>
        <w:t>3.1. Предоставление муниципальной услуги включает в себя следующие административные процедуры: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информирование и консультирование заявителя по вопросу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формирование и направление межведомственных запросов;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рассмотрение заявления, представленных документов и подготовка информации (выписки) из реестра муниципальной собственности;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5) направление заявителю результата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Блок-схема,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3.2. Описание административных процедур.</w:t>
      </w:r>
    </w:p>
    <w:p w:rsidR="00E049A7" w:rsidRDefault="00E049A7">
      <w:pPr>
        <w:pStyle w:val="ConsPlusNormal"/>
        <w:spacing w:before="200"/>
        <w:ind w:firstLine="540"/>
        <w:jc w:val="both"/>
      </w:pPr>
      <w:bookmarkStart w:id="6" w:name="P334"/>
      <w:bookmarkEnd w:id="6"/>
      <w:r>
        <w:t>3.2.1. Информирование и консультирование заявителя по вопросу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имущества либо в МФЦ.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выдачу формы заявления для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 либо МФЦ, ответственным за консультирование заявителя.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 либо МФЦ, ответственное за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Способ фиксации результата выполнения административной процедуры - регистрация </w:t>
      </w:r>
      <w:r>
        <w:lastRenderedPageBreak/>
        <w:t>должностным лицом отдела имущества либо МФЦ, ответственным за консультирование заявителя, факта обращения заявителя в журнале регистрации приема посетителей по форме, устанавливаемой отделом имущества либо МФЦ.</w:t>
      </w:r>
    </w:p>
    <w:p w:rsidR="00E049A7" w:rsidRDefault="00E049A7">
      <w:pPr>
        <w:pStyle w:val="ConsPlusNormal"/>
        <w:spacing w:before="200"/>
        <w:ind w:firstLine="540"/>
        <w:jc w:val="both"/>
      </w:pPr>
      <w:bookmarkStart w:id="7" w:name="P347"/>
      <w:bookmarkEnd w:id="7"/>
      <w:r>
        <w:t>3.2.2. Прием и регистрация заявления и документов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поступление в отдел имущества заявления с комплектом документов, необходимых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- не более 15 минут.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имущества, ответственным за прием и регистрацию документов.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Критерием принятия решения является поступление заявления в отдел имущества или МФЦ и документов, указанных в </w:t>
      </w:r>
      <w:hyperlink w:anchor="P145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 форма которой указана в приложении 3 (не приводится) к Административному регламенту.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либо отказ в приеме документов.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прием и регистрацию документов, передает в порядке делопроизводства пакет документов должностному лицу отдела имущества, ответственному за истребование документов в порядке межведомственного (ведомственного) информационного взаимодействия.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Способ фиксации результата выполнения административной процедуры - регистрация факта приема пакета документов в журнале регистрации в установленной форме либо форме, устанавливаемой МФЦ, и оформление на бумажном носителе расписки-уведомления о приеме заявления и документов, которая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E049A7" w:rsidRDefault="00E049A7">
      <w:pPr>
        <w:pStyle w:val="ConsPlusNormal"/>
        <w:spacing w:before="200"/>
        <w:ind w:firstLine="540"/>
        <w:jc w:val="both"/>
      </w:pPr>
      <w:bookmarkStart w:id="8" w:name="P357"/>
      <w:bookmarkEnd w:id="8"/>
      <w:r>
        <w:t>3.2.3. Формирование и направление межведомственных запросов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заявления и документов, указанных в </w:t>
      </w:r>
      <w:hyperlink w:anchor="P14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и непредставление заявителем лично документов, указанных в </w:t>
      </w:r>
      <w:hyperlink w:anchor="P182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Управление Федеральной налоговой службы по Ставропольскому краю (в целях получения сведений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о постановке на учет юридического лица, индивидуального предпринимателя в налоговом органе по местонахождению на территории Российской Федерации), получение ответа.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Должностное лицо отдела имущества, ответственное за предоставление муниципальной услуги, формирует межведомственный запрос о наличии сведений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и о постановке на учет юридического лица, индивидуального предпринимателя в налоговом органе по местонахождению на территории Российской Федерации, подписывает его у должностного лица, уполномоченного на подписание от имени отдела имущества межведомственных запросов, и направляет в Управление Федеральной налоговой службы по </w:t>
      </w:r>
      <w:r>
        <w:lastRenderedPageBreak/>
        <w:t>Ставропольскому краю в рамках межведомственного информационного взаимодействия.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самостоятельного представления заявителем копий свидетельств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и о постановке на учет юридического лица, индивидуального предпринимателя в налоговом органе по местонахождению на территории Российской Федерации запрос в Управление Федеральной налоговой службы по Ставропольскому краю не направляется.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Общий максимальный срок выполнения административной процедуры по формированию и направлению межведомственного запроса в Управление Федеральной налоговой службы по Ставропольскому краю по системе межведомственного электронного взаимодействия составляет 7 рабочих дней со дня получения должностным лицом отдела имущества, ответственным за предоставление муниципальной услуги, зарегистрированного заявления и документов, указанных в </w:t>
      </w:r>
      <w:hyperlink w:anchor="P137">
        <w:r>
          <w:rPr>
            <w:color w:val="0000FF"/>
          </w:rPr>
          <w:t>пункте 2.4</w:t>
        </w:r>
      </w:hyperlink>
      <w:r>
        <w:t xml:space="preserve"> настоящего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Управление Федеральной налоговой службы по Ставропольскому краю.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Результатом выполнения административной процедуры по формированию и направлению межведомственного запроса является получение отделом имущества от Управления Федеральной налоговой службы по Ставропольскому краю по системе межведомственного электронного взаимодействия в электронной форме документов, подтверждающих сведения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и о постановке на учет юридического лица, индивидуального предпринимателя в налоговом органе по местонахождению на территории Российской Федерации.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предоставление муниципальной услуги, распечатывает полученные документы на бумажный носитель и приобщает их к документам, представленным заявителем.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Критерием принятия решения о предоставлении муниципальной услуги является наличие документов, указанных в </w:t>
      </w:r>
      <w:hyperlink w:anchor="P14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3.2.4. Рассмотрение заявления, представленных документов и подготовка информации (выписки) из реестра муниципальной собственности.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 имущества, ответственному за предоставление муниципальной услуги, зарегистрированного заявления с документами, указанными в </w:t>
      </w:r>
      <w:hyperlink w:anchor="P145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Содержание административной процедуры включает в себя проверку заявления и документов на соответствие требованиям настоящего Административного регламента, принятие решения об отказе в предоставлении муниципальной услуги или о предоставлении информации об объектах учета содержащихся в реестре муниципальной собственности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соответствующих идентификационным признакам, указанным в заявлении.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предоставление муниципальной услуги, рассматривает принятые документы и устанавливает, что: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указаны ли в заявлении индивидуализирующие признаки объекта недвижимого имущества (наименование, адрес, площадь, протяженность, кадастровый номер, функциональное назначение, вид деятельности, планируемый при получении в аренду);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представлена или не представлена копия документа, удостоверяющего личность заявителя;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представлены или не представлены копии документа, удостоверяющего личность, и </w:t>
      </w:r>
      <w:r>
        <w:lastRenderedPageBreak/>
        <w:t>документа, подтверждающего полномочия представителя заявителя.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по рассмотрению документов составляет 2 рабочих дня.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(направление) информации (выписки) из реестра муниципальной собственности.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Способ фиксации - регистрация заявления в журнале регистрации заявлений, информация (выписка) - в журнале регистрации исходящей корреспонденции.</w:t>
      </w:r>
    </w:p>
    <w:p w:rsidR="00E049A7" w:rsidRDefault="00E049A7">
      <w:pPr>
        <w:pStyle w:val="ConsPlusNormal"/>
        <w:spacing w:before="200"/>
        <w:ind w:firstLine="540"/>
        <w:jc w:val="both"/>
      </w:pPr>
      <w:bookmarkStart w:id="9" w:name="P378"/>
      <w:bookmarkEnd w:id="9"/>
      <w:r>
        <w:t>3.2.5. Направление заявителю результата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Основанием для начала административной процедуры является получение специалистом отдела имущества, ответственным за направление документов заявителю, подписанных информаций (выписок) из реестра муниципальной собственности.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Общий максимальный срок выполнения административной процедуры составляет 2 рабочих дня с момента принятия решения о предоставлении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Указанная административная процедура выполняется должностным лицом отдела имущества либо МФЦ.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Специалист отдела имущества либо МФЦ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Критерием принятия решения о направлении заявителю результата предоставления муниципальной услуги является подписанная начальником отдела имущества информация (выписка) из реестра муниципальной собственности.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Результатом административной процедуры является выдача (направление) информации (выписки) из реестра муниципальной собственности.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Способ фиксации - регистрация заявления в журнале регистрации заявлений, информации (выписки) - в журнале регистрации исходящей корреспонденции.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наличии в заявлении указания о выдаче решения через МФЦ специалист, ответственный за предоставление муниципальной услуги, обеспечивает передачу документа в МФЦ для выдачи заявителю результата в течение одного рабочего дня.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3.2.6. Порядок осуществления административных процедур (действий) в электронной форме, в том числе с использованием Единого портала в соответствии с положениями </w:t>
      </w:r>
      <w:hyperlink r:id="rId31">
        <w:r>
          <w:rPr>
            <w:color w:val="0000FF"/>
          </w:rPr>
          <w:t>статьи 10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запросов о предоставлении муниципальной услуги и документов отделом имущества, с использованием информационно-технологической и коммуникационной инфраструктуры, в том числе Единого портала и Регионального портала;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получение заявителем сведений о ходе выполнения запроса о предоставлении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4) взаимодействие отделом имущества и иных организаций, участвующих в предоставлении предусмотренной </w:t>
      </w:r>
      <w:hyperlink r:id="rId32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</w:t>
      </w:r>
      <w:r>
        <w:lastRenderedPageBreak/>
        <w:t>государственных и муниципальных услуг"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6) иные действия, необходимые для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предоставлении услуг в электронной форме Единого портала или Регионального портала заявителю обеспечивается: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1) получение информации о порядке и сроках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2) запись на прием в отдел имущества для подачи запроса о предоставлении муниципальной услуги (далее - запрос);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3) формирование запроса;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4) прием и регистрация отделом имущества запроса и иных документов, необходимых для предоставления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5) получение результата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6) получение сведений о ходе выполнения запроса;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7) осуществление оценки качества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8) досудебное (внесудебное) обжалование решений и действий (бездействия) отдела имущества, должностных лиц отдела имущества либо муниципального служащего.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Порядок осуществления административных процедур в электронной форме, в том числе с использованием Единого портала и Регионального портала.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Единый портал, Региональный портал должностное лицо отдела имущества, ответственное за прием и регистрацию документов: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формирует комплект документов, поступивших в электронной форме;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осуществляет проверку поступивших для предоставления муниципальной услуги заявления и электронных документов на соответствие требованиям, указанным в </w:t>
      </w:r>
      <w:hyperlink w:anchor="P191">
        <w:r>
          <w:rPr>
            <w:color w:val="0000FF"/>
          </w:rPr>
          <w:t>пункте 2.8</w:t>
        </w:r>
      </w:hyperlink>
      <w:r>
        <w:t xml:space="preserve"> Административного регламента;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при наличии оснований для отказа в приеме заявления и пакета электронных документов, необходимых для предоставления муниципальной услуги, предусмотренных </w:t>
      </w:r>
      <w:hyperlink w:anchor="P191">
        <w:r>
          <w:rPr>
            <w:color w:val="0000FF"/>
          </w:rPr>
          <w:t>пунктом 2.8</w:t>
        </w:r>
      </w:hyperlink>
      <w:r>
        <w:t xml:space="preserve">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если направленное заявление и пакет электронных документов соответствуют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а) уведомление о записи на прием в отдел имущества или МФЦ, содержащее сведения о дате, времени и месте приема;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</w:t>
      </w:r>
      <w:r>
        <w:lastRenderedPageBreak/>
        <w:t>документов, необходимых для предоставления муниципальной услуги;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отделом имущества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сайта администрации, Единого портала, Регионального портала в единый личный кабинет по выбору заявителя.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3.2.7.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имущества непосредственно, направить почтовым отправлением или в форме электронного документа, подписанного электронной подписью.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регистрацию обращений, осуществляет регистрацию письменного обращения с прилагаемыми документами, в день его поступления в отдел имущества и в течение одного рабочего дня передается должностному лицу органа местного самоуправления, ответственному за предоставление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Должностное лицо отдела имущества, ответственное за предоставление муниципальной услуги, в срок, не превышающий 10 рабочих дней со дня поступления письменного обращения в отдел имущества,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3.2.8.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При предоставлении муниципальной услуги на базе многофункциональных центров, перечень которых определен соглашением о взаимодействии между МФЦ и отделом имущества (перечень представлен на официальном сайте министерства www.mio26.ru в разделе "</w:t>
      </w:r>
      <w:proofErr w:type="spellStart"/>
      <w:r>
        <w:t>Госуслуги</w:t>
      </w:r>
      <w:proofErr w:type="spellEnd"/>
      <w:r>
        <w:t>"), операторами многофункциональных центров выполняются административные процедуры: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(осуществляется в соответствии с </w:t>
      </w:r>
      <w:hyperlink w:anchor="P334">
        <w:r>
          <w:rPr>
            <w:color w:val="0000FF"/>
          </w:rPr>
          <w:t>п. 3.2.1</w:t>
        </w:r>
      </w:hyperlink>
      <w:r>
        <w:t xml:space="preserve"> данного раздела);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(осуществляется в соответствии с </w:t>
      </w:r>
      <w:hyperlink w:anchor="P347">
        <w:r>
          <w:rPr>
            <w:color w:val="0000FF"/>
          </w:rPr>
          <w:t>п. 3.2.2</w:t>
        </w:r>
      </w:hyperlink>
      <w:r>
        <w:t xml:space="preserve"> Административного регламента);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отдел имущества (осуществляется в соответствии с </w:t>
      </w:r>
      <w:hyperlink w:anchor="P357">
        <w:r>
          <w:rPr>
            <w:color w:val="0000FF"/>
          </w:rPr>
          <w:t>п. 3.2.3</w:t>
        </w:r>
      </w:hyperlink>
      <w:r>
        <w:t xml:space="preserve"> Административного регламента);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отдела имущества, а также выдача документов, включая составление на бумажном носителе и заверение выписок из информационных систем отдела имущества (осуществляется в соответствии с </w:t>
      </w:r>
      <w:hyperlink w:anchor="P378">
        <w:r>
          <w:rPr>
            <w:color w:val="0000FF"/>
          </w:rPr>
          <w:t>п. 3.2.5</w:t>
        </w:r>
      </w:hyperlink>
      <w:r>
        <w:t xml:space="preserve"> Административного регламента).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3.2.9.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>
        <w:lastRenderedPageBreak/>
        <w:t>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имущества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</w:t>
      </w:r>
      <w:hyperlink r:id="rId33">
        <w:r>
          <w:rPr>
            <w:color w:val="0000FF"/>
          </w:rPr>
          <w:t>статьи 11</w:t>
        </w:r>
      </w:hyperlink>
      <w:r>
        <w:t xml:space="preserve"> Федерального закона 06 апреля 2011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Единый портал.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  <w:outlineLvl w:val="1"/>
      </w:pPr>
      <w:r>
        <w:t>IV. ФОРМЫ КОНТРОЛЯ ЗА ИСПОЛНЕНИЕМ</w:t>
      </w:r>
    </w:p>
    <w:p w:rsidR="00E049A7" w:rsidRDefault="00E049A7">
      <w:pPr>
        <w:pStyle w:val="ConsPlusTitle"/>
        <w:jc w:val="center"/>
      </w:pPr>
      <w:r>
        <w:t>АДМИНИСТРАТИВНОГО РЕГЛАМЕНТА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Текущий контроль за: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 имущества, в компетенцию которого входит организация работы по предоставлению информации (выписки) из реестра муниципальной собственности (далее - начальник отдела), либо лицом, его замещающим, путем проведения выборочных проверок соблюдения и исполнения должностными лицами отдела имущества положений настоящего Административного регламента и опроса мнения заявителей;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имущества,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</w:t>
      </w:r>
      <w:r>
        <w:lastRenderedPageBreak/>
        <w:t>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 имущества.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Для проведения проверки в отделе имущества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Плановые проверки осуществляются на основании годового плана работы отдела имущества.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Внеплановые проверки осуществляются на основании распоряжения отдела имущества.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В любое время с момента регистрации документов в управлении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34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Должностные лица отдела имущества,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Персональная ответственность должностных лиц отдела имущества,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имущества при предоставлении им муниципальной услуги.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E049A7" w:rsidRDefault="00E049A7">
      <w:pPr>
        <w:pStyle w:val="ConsPlusTitle"/>
        <w:jc w:val="center"/>
      </w:pPr>
      <w:r>
        <w:t>И ДЕЙСТВИЙ (БЕЗДЕЙСТВИЯ) ОРГАНА, ПРЕДОСТАВЛЯЮЩЕГО</w:t>
      </w:r>
    </w:p>
    <w:p w:rsidR="00E049A7" w:rsidRDefault="00E049A7">
      <w:pPr>
        <w:pStyle w:val="ConsPlusTitle"/>
        <w:jc w:val="center"/>
      </w:pPr>
      <w:r>
        <w:t>МУНИЦИПАЛЬНУЮ УСЛУГУ, МНОГОФУНКЦИОНАЛЬНОГО ЦЕНТРА</w:t>
      </w:r>
    </w:p>
    <w:p w:rsidR="00E049A7" w:rsidRDefault="00E049A7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E049A7" w:rsidRDefault="00E049A7">
      <w:pPr>
        <w:pStyle w:val="ConsPlusTitle"/>
        <w:jc w:val="center"/>
      </w:pPr>
      <w:r>
        <w:t>ОРГАНИЗАЦИЙ, УКАЗАННЫХ В ЧАСТИ 1.1 СТАТЬИ 16</w:t>
      </w:r>
    </w:p>
    <w:p w:rsidR="00E049A7" w:rsidRDefault="00E049A7">
      <w:pPr>
        <w:pStyle w:val="ConsPlusTitle"/>
        <w:jc w:val="center"/>
      </w:pPr>
      <w:r>
        <w:t>ФЕДЕРАЛЬНОГО ЗАКОНА "ОБ ОРГАНИЗАЦИИ ПРЕДОСТАВЛЕНИЯ</w:t>
      </w:r>
    </w:p>
    <w:p w:rsidR="00E049A7" w:rsidRDefault="00E049A7">
      <w:pPr>
        <w:pStyle w:val="ConsPlusTitle"/>
        <w:jc w:val="center"/>
      </w:pPr>
      <w:r>
        <w:t>ГОСУДАРСТВЕННЫХ И МУНИЦИПАЛЬНЫХ УСЛУГ",</w:t>
      </w:r>
    </w:p>
    <w:p w:rsidR="00E049A7" w:rsidRDefault="00E049A7">
      <w:pPr>
        <w:pStyle w:val="ConsPlusTitle"/>
        <w:jc w:val="center"/>
      </w:pPr>
      <w:r>
        <w:t>А ТАКЖЕ ДОЛЖНОСТНЫХ ЛИЦ, МУНИЦИПАЛЬНЫХ</w:t>
      </w:r>
    </w:p>
    <w:p w:rsidR="00E049A7" w:rsidRDefault="00E049A7">
      <w:pPr>
        <w:pStyle w:val="ConsPlusTitle"/>
        <w:jc w:val="center"/>
      </w:pPr>
      <w:r>
        <w:t>СЛУЖАЩИХ, РАБОТНИКОВ</w:t>
      </w:r>
    </w:p>
    <w:p w:rsidR="00E049A7" w:rsidRDefault="00E049A7">
      <w:pPr>
        <w:pStyle w:val="ConsPlusNormal"/>
      </w:pPr>
    </w:p>
    <w:p w:rsidR="00E049A7" w:rsidRDefault="00E049A7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Заявители имеют право подать жалобу на решение и (или) действие (бездействие) отдела имущества, предоставляющего муниципальную услугу, а также его должностных лиц, муниципальных служащих.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35">
        <w:r>
          <w:rPr>
            <w:color w:val="0000FF"/>
          </w:rPr>
          <w:t>статьями 11.1</w:t>
        </w:r>
      </w:hyperlink>
      <w:r>
        <w:t xml:space="preserve"> и </w:t>
      </w:r>
      <w:hyperlink r:id="rId36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E049A7" w:rsidRDefault="00E049A7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11.06.2020 N 753)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руководителя отдела имущества, предоставляющего муниципальную услугу, и его должностных лиц, муниципальных служащих;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отдел имущества, предоставляющий муниципальную услугу, в случае если обжалуются решения и действия (бездействие) отдела имущества, предоставляющего муниципальную услугу, и его должностных лиц, муниципальных служащих;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рассмотрение жалобы.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49A7" w:rsidRDefault="00E049A7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11.06.2020 N 753)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</w:t>
      </w:r>
      <w:proofErr w:type="spellStart"/>
      <w:r>
        <w:t>Ипатовского</w:t>
      </w:r>
      <w:proofErr w:type="spellEnd"/>
      <w:r>
        <w:t xml:space="preserve">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E049A7" w:rsidRDefault="00E049A7">
      <w:pPr>
        <w:pStyle w:val="ConsPlusTitle"/>
        <w:spacing w:before="200"/>
        <w:ind w:firstLine="540"/>
        <w:jc w:val="both"/>
        <w:outlineLvl w:val="2"/>
      </w:pPr>
      <w:r>
        <w:t xml:space="preserve">5.4. Перечень нормативных актов, регулирующих порядок досудебного (внесудебного) </w:t>
      </w:r>
      <w:r>
        <w:lastRenderedPageBreak/>
        <w:t>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работников.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>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E049A7" w:rsidRDefault="00E049A7">
      <w:pPr>
        <w:pStyle w:val="ConsPlusNormal"/>
        <w:spacing w:before="200"/>
        <w:ind w:firstLine="540"/>
        <w:jc w:val="both"/>
      </w:pPr>
      <w:r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E049A7" w:rsidRDefault="00E049A7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E049A7" w:rsidRDefault="00E049A7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07 декабря 2018 г. N 1554).</w:t>
      </w:r>
    </w:p>
    <w:p w:rsidR="00E049A7" w:rsidRDefault="00E049A7">
      <w:pPr>
        <w:pStyle w:val="ConsPlusNormal"/>
      </w:pPr>
    </w:p>
    <w:p w:rsidR="00E049A7" w:rsidRDefault="00E049A7">
      <w:pPr>
        <w:pStyle w:val="ConsPlusNormal"/>
      </w:pPr>
    </w:p>
    <w:p w:rsidR="00E049A7" w:rsidRDefault="00E049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/>
    <w:sectPr w:rsidR="00E61213" w:rsidSect="00161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A7"/>
    <w:rsid w:val="00E049A7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FF612-6208-46A6-A655-33529106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9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049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049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510B731327C12AD65A0255719E102BE809086398310B9172CBAB4B2A835B79D602E5AA00D3CB17728886210FCAC1DE2C3068A0gEH2K" TargetMode="External"/><Relationship Id="rId18" Type="http://schemas.openxmlformats.org/officeDocument/2006/relationships/hyperlink" Target="consultantplus://offline/ref=98510B731327C12AD65A0255719E102BE809086398310B9172CBAB4B2A835B79D602E5A80DD194126799DE2C0ED5DEDD302C6AA2E2g7HFK" TargetMode="External"/><Relationship Id="rId26" Type="http://schemas.openxmlformats.org/officeDocument/2006/relationships/hyperlink" Target="consultantplus://offline/ref=98510B731327C12AD65A0255719E102BE809086398310B9172CBAB4B2A835B79D602E5AB0CDC94126799DE2C0ED5DEDD302C6AA2E2g7HFK" TargetMode="External"/><Relationship Id="rId39" Type="http://schemas.openxmlformats.org/officeDocument/2006/relationships/hyperlink" Target="consultantplus://offline/ref=98510B731327C12AD65A0255719E102BE809086398310B9172CBAB4B2A835B79C402BDA408D9814734C389210CgDH6K" TargetMode="External"/><Relationship Id="rId21" Type="http://schemas.openxmlformats.org/officeDocument/2006/relationships/hyperlink" Target="consultantplus://offline/ref=98510B731327C12AD65A0255719E102BE809086398310B9172CBAB4B2A835B79D602E5AB01D894126799DE2C0ED5DEDD302C6AA2E2g7HFK" TargetMode="External"/><Relationship Id="rId34" Type="http://schemas.openxmlformats.org/officeDocument/2006/relationships/hyperlink" Target="consultantplus://offline/ref=98510B731327C12AD65A0255719E102BE809086398310B9172CBAB4B2A835B79D602E5A808D89C4334D6DF704A81CDDC332C69A0FE7F90BAgFHCK" TargetMode="External"/><Relationship Id="rId42" Type="http://schemas.openxmlformats.org/officeDocument/2006/relationships/hyperlink" Target="consultantplus://offline/ref=98510B731327C12AD65A1C5867F24E21EB0354669F3104C52E9AAD1C75D35D2C9642E3FD599CCA4B36DC95200CCAC2DC30g3H0K" TargetMode="External"/><Relationship Id="rId7" Type="http://schemas.openxmlformats.org/officeDocument/2006/relationships/hyperlink" Target="consultantplus://offline/ref=98510B731327C12AD65A1C5867F24E21EB0354669F3D01C52F99AD1C75D35D2C9642E3FD599CCA4B36DC95200CCAC2DC30g3H0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510B731327C12AD65A0255719E102BE809086398310B9172CBAB4B2A835B79C402BDA408D9814734C389210CgDH6K" TargetMode="External"/><Relationship Id="rId20" Type="http://schemas.openxmlformats.org/officeDocument/2006/relationships/hyperlink" Target="consultantplus://offline/ref=98510B731327C12AD65A0255719E102BE809086398310B9172CBAB4B2A835B79D602E5AD0BD3CB17728886210FCAC1DE2C3068A0gEH2K" TargetMode="External"/><Relationship Id="rId29" Type="http://schemas.openxmlformats.org/officeDocument/2006/relationships/hyperlink" Target="consultantplus://offline/ref=98510B731327C12AD65A0255719E102BE80A086A9B330B9172CBAB4B2A835B79C402BDA408D9814734C389210CgDH6K" TargetMode="External"/><Relationship Id="rId41" Type="http://schemas.openxmlformats.org/officeDocument/2006/relationships/hyperlink" Target="consultantplus://offline/ref=98510B731327C12AD65A0255719E102BEF080A689F330B9172CBAB4B2A835B79C402BDA408D9814734C389210CgDH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510B731327C12AD65A0255719E102BE809086398310B9172CBAB4B2A835B79C402BDA408D9814734C389210CgDH6K" TargetMode="External"/><Relationship Id="rId11" Type="http://schemas.openxmlformats.org/officeDocument/2006/relationships/hyperlink" Target="consultantplus://offline/ref=98510B731327C12AD65A1C5867F24E21EB0354669F3304C0289DAD1C75D35D2C9642E3FD4B9C924736DD8B210BDF948D766765A2E16391BAE03B7802gBHBK" TargetMode="External"/><Relationship Id="rId24" Type="http://schemas.openxmlformats.org/officeDocument/2006/relationships/hyperlink" Target="consultantplus://offline/ref=98510B731327C12AD65A0255719E102BED010B6F9B340B9172CBAB4B2A835B79C402BDA408D9814734C389210CgDH6K" TargetMode="External"/><Relationship Id="rId32" Type="http://schemas.openxmlformats.org/officeDocument/2006/relationships/hyperlink" Target="consultantplus://offline/ref=98510B731327C12AD65A0255719E102BE809086398310B9172CBAB4B2A835B79D602E5A808D89F4736D6DF704A81CDDC332C69A0FE7F90BAgFHCK" TargetMode="External"/><Relationship Id="rId37" Type="http://schemas.openxmlformats.org/officeDocument/2006/relationships/hyperlink" Target="consultantplus://offline/ref=98510B731327C12AD65A1C5867F24E21EB0354669F3304C0289DAD1C75D35D2C9642E3FD4B9C924736DD8B2008DF948D766765A2E16391BAE03B7802gBHBK" TargetMode="External"/><Relationship Id="rId40" Type="http://schemas.openxmlformats.org/officeDocument/2006/relationships/hyperlink" Target="consultantplus://offline/ref=98510B731327C12AD65A0255719E102BEF090E639C350B9172CBAB4B2A835B79C402BDA408D9814734C389210CgDH6K" TargetMode="External"/><Relationship Id="rId5" Type="http://schemas.openxmlformats.org/officeDocument/2006/relationships/hyperlink" Target="consultantplus://offline/ref=98510B731327C12AD65A0255719E102BE80A086A96320B9172CBAB4B2A835B79C402BDA408D9814734C389210CgDH6K" TargetMode="External"/><Relationship Id="rId15" Type="http://schemas.openxmlformats.org/officeDocument/2006/relationships/hyperlink" Target="consultantplus://offline/ref=98510B731327C12AD65A0255719E102BE80A086A9B330B9172CBAB4B2A835B79C402BDA408D9814734C389210CgDH6K" TargetMode="External"/><Relationship Id="rId23" Type="http://schemas.openxmlformats.org/officeDocument/2006/relationships/hyperlink" Target="consultantplus://offline/ref=98510B731327C12AD65A0255719E102BE8090A6896370B9172CBAB4B2A835B79D602E5AB0DDA94126799DE2C0ED5DEDD302C6AA2E2g7HFK" TargetMode="External"/><Relationship Id="rId28" Type="http://schemas.openxmlformats.org/officeDocument/2006/relationships/hyperlink" Target="consultantplus://offline/ref=98510B731327C12AD65A1C5867F24E21EB0354669F3304C0289DAD1C75D35D2C9642E3FD4B9C924736DD8B200DDF948D766765A2E16391BAE03B7802gBHBK" TargetMode="External"/><Relationship Id="rId36" Type="http://schemas.openxmlformats.org/officeDocument/2006/relationships/hyperlink" Target="consultantplus://offline/ref=98510B731327C12AD65A0255719E102BE809086398310B9172CBAB4B2A835B79D602E5A808DF94126799DE2C0ED5DEDD302C6AA2E2g7HFK" TargetMode="External"/><Relationship Id="rId10" Type="http://schemas.openxmlformats.org/officeDocument/2006/relationships/hyperlink" Target="consultantplus://offline/ref=98510B731327C12AD65A1C5867F24E21EB0354669F3400CE2F9BAD1C75D35D2C9642E3FD599CCA4B36DC95200CCAC2DC30g3H0K" TargetMode="External"/><Relationship Id="rId19" Type="http://schemas.openxmlformats.org/officeDocument/2006/relationships/hyperlink" Target="consultantplus://offline/ref=98510B731327C12AD65A0255719E102BE809086398310B9172CBAB4B2A835B79D602E5AB01D894126799DE2C0ED5DEDD302C6AA2E2g7HFK" TargetMode="External"/><Relationship Id="rId31" Type="http://schemas.openxmlformats.org/officeDocument/2006/relationships/hyperlink" Target="consultantplus://offline/ref=98510B731327C12AD65A0255719E102BE809086398310B9172CBAB4B2A835B79D602E5A808D89F4032D6DF704A81CDDC332C69A0FE7F90BAgFHCK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98510B731327C12AD65A1C5867F24E21EB0354669F3304C0289DAD1C75D35D2C9642E3FD4B9C924736DD8B210BDF948D766765A2E16391BAE03B7802gBHBK" TargetMode="External"/><Relationship Id="rId9" Type="http://schemas.openxmlformats.org/officeDocument/2006/relationships/hyperlink" Target="consultantplus://offline/ref=98510B731327C12AD65A1C5867F24E21EB035466993108C32694F0167D8A512E914DBCF84C8D924637C38A2310D6C0DEg3H0K" TargetMode="External"/><Relationship Id="rId14" Type="http://schemas.openxmlformats.org/officeDocument/2006/relationships/hyperlink" Target="consultantplus://offline/ref=98510B731327C12AD65A0255719E102BEE000E6C9B3C0B9172CBAB4B2A835B79D602E5A808D896413FD6DF704A81CDDC332C69A0FE7F90BAgFHCK" TargetMode="External"/><Relationship Id="rId22" Type="http://schemas.openxmlformats.org/officeDocument/2006/relationships/hyperlink" Target="consultantplus://offline/ref=98510B731327C12AD65A0255719E102BEE0809689E340B9172CBAB4B2A835B79D602E5A808D89F4734D6DF704A81CDDC332C69A0FE7F90BAgFHCK" TargetMode="External"/><Relationship Id="rId27" Type="http://schemas.openxmlformats.org/officeDocument/2006/relationships/hyperlink" Target="consultantplus://offline/ref=98510B731327C12AD65A0255719E102BE809086398310B9172CBAB4B2A835B79C402BDA408D9814734C389210CgDH6K" TargetMode="External"/><Relationship Id="rId30" Type="http://schemas.openxmlformats.org/officeDocument/2006/relationships/hyperlink" Target="consultantplus://offline/ref=98510B731327C12AD65A0255719E102BEF000F6B9E310B9172CBAB4B2A835B79C402BDA408D9814734C389210CgDH6K" TargetMode="External"/><Relationship Id="rId35" Type="http://schemas.openxmlformats.org/officeDocument/2006/relationships/hyperlink" Target="consultantplus://offline/ref=98510B731327C12AD65A0255719E102BE809086398310B9172CBAB4B2A835B79D602E5AB09D194126799DE2C0ED5DEDD302C6AA2E2g7HFK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98510B731327C12AD65A1C5867F24E21EB0354669F3700C62898AD1C75D35D2C9642E3FD599CCA4B36DC95200CCAC2DC30g3H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510B731327C12AD65A0255719E102BE809086398310B9172CBAB4B2A835B79C402BDA408D9814734C389210CgDH6K" TargetMode="External"/><Relationship Id="rId17" Type="http://schemas.openxmlformats.org/officeDocument/2006/relationships/hyperlink" Target="consultantplus://offline/ref=98510B731327C12AD65A0255719E102BE809086398310B9172CBAB4B2A835B79D602E5AA0ED3CB17728886210FCAC1DE2C3068A0gEH2K" TargetMode="External"/><Relationship Id="rId25" Type="http://schemas.openxmlformats.org/officeDocument/2006/relationships/hyperlink" Target="consultantplus://offline/ref=98510B731327C12AD65A0255719E102BE80A0C639F320B9172CBAB4B2A835B79C402BDA408D9814734C389210CgDH6K" TargetMode="External"/><Relationship Id="rId33" Type="http://schemas.openxmlformats.org/officeDocument/2006/relationships/hyperlink" Target="consultantplus://offline/ref=98510B731327C12AD65A0255719E102BE80A086A9B330B9172CBAB4B2A835B79D602E5A808D89F4E3ED6DF704A81CDDC332C69A0FE7F90BAgFHCK" TargetMode="External"/><Relationship Id="rId38" Type="http://schemas.openxmlformats.org/officeDocument/2006/relationships/hyperlink" Target="consultantplus://offline/ref=98510B731327C12AD65A1C5867F24E21EB0354669F3304C0289DAD1C75D35D2C9642E3FD4B9C924736DD8B2006DF948D766765A2E16391BAE03B7802gBH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13276</Words>
  <Characters>75675</Characters>
  <Application>Microsoft Office Word</Application>
  <DocSecurity>0</DocSecurity>
  <Lines>630</Lines>
  <Paragraphs>177</Paragraphs>
  <ScaleCrop>false</ScaleCrop>
  <Company/>
  <LinksUpToDate>false</LinksUpToDate>
  <CharactersWithSpaces>88774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2022-12-01T10:07:00Z</dcterms:created>
  <dcterms:modified xsi:type="dcterms:W3CDTF">2022-12-01T10:08:00Z</dcterms:modified>
</cp:coreProperties>
</file>