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D" w:rsidRDefault="00537C0D" w:rsidP="00537C0D">
      <w:pPr>
        <w:pStyle w:val="1"/>
        <w:spacing w:after="140" w:line="178" w:lineRule="auto"/>
        <w:ind w:left="4940"/>
      </w:pPr>
      <w:r>
        <w:rPr>
          <w:color w:val="000000"/>
          <w:lang w:eastAsia="ru-RU" w:bidi="ru-RU"/>
        </w:rPr>
        <w:t xml:space="preserve">Главе </w:t>
      </w:r>
      <w:r>
        <w:t>Ип</w:t>
      </w:r>
      <w:r>
        <w:rPr>
          <w:color w:val="000000"/>
          <w:lang w:eastAsia="ru-RU" w:bidi="ru-RU"/>
        </w:rPr>
        <w:t>атовского городского округа Ставропольского края</w:t>
      </w:r>
    </w:p>
    <w:p w:rsidR="00537C0D" w:rsidRDefault="00537C0D" w:rsidP="00537C0D">
      <w:pPr>
        <w:pStyle w:val="1"/>
        <w:spacing w:after="360"/>
        <w:ind w:left="4940"/>
      </w:pPr>
      <w:r>
        <w:rPr>
          <w:color w:val="000000"/>
          <w:lang w:eastAsia="ru-RU" w:bidi="ru-RU"/>
        </w:rPr>
        <w:t xml:space="preserve">В.Н. </w:t>
      </w:r>
      <w:proofErr w:type="spellStart"/>
      <w:r>
        <w:rPr>
          <w:color w:val="000000"/>
          <w:lang w:eastAsia="ru-RU" w:bidi="ru-RU"/>
        </w:rPr>
        <w:t>Шейкиной</w:t>
      </w:r>
      <w:proofErr w:type="spellEnd"/>
    </w:p>
    <w:p w:rsidR="00537C0D" w:rsidRDefault="00537C0D" w:rsidP="00537C0D">
      <w:pPr>
        <w:pStyle w:val="1"/>
        <w:spacing w:after="240"/>
        <w:jc w:val="center"/>
      </w:pPr>
      <w:r>
        <w:rPr>
          <w:color w:val="000000"/>
          <w:lang w:eastAsia="ru-RU" w:bidi="ru-RU"/>
        </w:rPr>
        <w:t>Пояснительная записка</w:t>
      </w:r>
    </w:p>
    <w:p w:rsidR="00537C0D" w:rsidRDefault="00537C0D" w:rsidP="00537C0D">
      <w:pPr>
        <w:pStyle w:val="1"/>
        <w:spacing w:after="300" w:line="180" w:lineRule="auto"/>
        <w:jc w:val="both"/>
      </w:pPr>
      <w:proofErr w:type="gramStart"/>
      <w:r>
        <w:t xml:space="preserve">на </w:t>
      </w:r>
      <w:r>
        <w:rPr>
          <w:color w:val="000000"/>
          <w:lang w:eastAsia="ru-RU" w:bidi="ru-RU"/>
        </w:rPr>
        <w:t xml:space="preserve"> проект постановления</w:t>
      </w:r>
      <w:r>
        <w:t xml:space="preserve"> администрации Ипатовского городского округа Ставропольского края</w:t>
      </w:r>
      <w:r>
        <w:rPr>
          <w:color w:val="000000"/>
          <w:lang w:eastAsia="ru-RU" w:bidi="ru-RU"/>
        </w:rPr>
        <w:t xml:space="preserve"> </w:t>
      </w:r>
      <w:r>
        <w:t>«</w:t>
      </w:r>
      <w:r>
        <w:rPr>
          <w:color w:val="000000"/>
          <w:lang w:eastAsia="ru-RU" w:bidi="ru-RU"/>
        </w:rPr>
        <w:t xml:space="preserve">О внесении изменений в приложение 2 к административному регламенту </w:t>
      </w:r>
      <w:r>
        <w:t>пр</w:t>
      </w:r>
      <w:r>
        <w:t>е</w:t>
      </w:r>
      <w:r>
        <w:t>доставления муниципальной услуги</w:t>
      </w:r>
      <w:r>
        <w:rPr>
          <w:color w:val="000000"/>
          <w:lang w:eastAsia="ru-RU" w:bidi="ru-RU"/>
        </w:rPr>
        <w:t xml:space="preserve"> «Перевод жилого по</w:t>
      </w:r>
      <w:r>
        <w:rPr>
          <w:color w:val="000000"/>
          <w:lang w:eastAsia="ru-RU" w:bidi="ru-RU"/>
        </w:rPr>
        <w:softHyphen/>
        <w:t>мещения в нежилое помещение или нежилого помещения в жилое помеще</w:t>
      </w:r>
      <w:r>
        <w:rPr>
          <w:color w:val="000000"/>
          <w:lang w:eastAsia="ru-RU" w:bidi="ru-RU"/>
        </w:rPr>
        <w:softHyphen/>
        <w:t>ние, выдача 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кумента, подтверждающего принятие соответствующего ре</w:t>
      </w:r>
      <w:r>
        <w:rPr>
          <w:color w:val="000000"/>
          <w:lang w:eastAsia="ru-RU" w:bidi="ru-RU"/>
        </w:rPr>
        <w:softHyphen/>
        <w:t>шения о переводе или об отказе в переводе», утвержденному постановлением администрации Ипатовского городского округа Ставропольского края от 19 ноября 2020 г. № 1544»</w:t>
      </w:r>
      <w:proofErr w:type="gramEnd"/>
    </w:p>
    <w:p w:rsidR="00537C0D" w:rsidRDefault="00537C0D" w:rsidP="00537C0D">
      <w:pPr>
        <w:pStyle w:val="1"/>
        <w:numPr>
          <w:ilvl w:val="0"/>
          <w:numId w:val="1"/>
        </w:numPr>
        <w:spacing w:after="0"/>
        <w:ind w:left="0" w:firstLine="0"/>
        <w:jc w:val="both"/>
      </w:pPr>
      <w:proofErr w:type="gramStart"/>
      <w:r>
        <w:rPr>
          <w:color w:val="000000"/>
          <w:lang w:eastAsia="ru-RU" w:bidi="ru-RU"/>
        </w:rPr>
        <w:t xml:space="preserve">Проект постановления </w:t>
      </w:r>
      <w:r>
        <w:t>администрации Ипатовского городского округа Ставропольского края</w:t>
      </w:r>
      <w:r>
        <w:rPr>
          <w:color w:val="000000"/>
          <w:lang w:eastAsia="ru-RU" w:bidi="ru-RU"/>
        </w:rPr>
        <w:t xml:space="preserve"> </w:t>
      </w:r>
      <w:r>
        <w:t>«</w:t>
      </w:r>
      <w:r>
        <w:rPr>
          <w:color w:val="000000"/>
          <w:lang w:eastAsia="ru-RU" w:bidi="ru-RU"/>
        </w:rPr>
        <w:t xml:space="preserve">О внесении изменений в приложение 2 к административному регламенту </w:t>
      </w:r>
      <w:r>
        <w:t>пр</w:t>
      </w:r>
      <w:r>
        <w:t>е</w:t>
      </w:r>
      <w:r>
        <w:t>доставления муниципальной услуги</w:t>
      </w:r>
      <w:r>
        <w:rPr>
          <w:color w:val="000000"/>
          <w:lang w:eastAsia="ru-RU" w:bidi="ru-RU"/>
        </w:rPr>
        <w:t xml:space="preserve"> «Перевод жилого по</w:t>
      </w:r>
      <w:r>
        <w:rPr>
          <w:color w:val="000000"/>
          <w:lang w:eastAsia="ru-RU" w:bidi="ru-RU"/>
        </w:rPr>
        <w:softHyphen/>
        <w:t>мещения в нежилое помещение или нежилого помещения в жилое помеще</w:t>
      </w:r>
      <w:r>
        <w:rPr>
          <w:color w:val="000000"/>
          <w:lang w:eastAsia="ru-RU" w:bidi="ru-RU"/>
        </w:rPr>
        <w:softHyphen/>
        <w:t>ние, выдача 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кумента, подтверждающего принятие соответствующего ре</w:t>
      </w:r>
      <w:r>
        <w:rPr>
          <w:color w:val="000000"/>
          <w:lang w:eastAsia="ru-RU" w:bidi="ru-RU"/>
        </w:rPr>
        <w:softHyphen/>
        <w:t>шения о переводе или об отказе в п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реводе», утвержденному постановлением администрации Ипатовского городского округа Ставропольского края от 19 ноября 2020 г. № 1544»</w:t>
      </w:r>
      <w:r>
        <w:t xml:space="preserve"> </w:t>
      </w:r>
      <w:r>
        <w:rPr>
          <w:color w:val="000000"/>
          <w:lang w:eastAsia="ru-RU" w:bidi="ru-RU"/>
        </w:rPr>
        <w:t>разработан</w:t>
      </w:r>
      <w:proofErr w:type="gramEnd"/>
      <w:r>
        <w:rPr>
          <w:color w:val="000000"/>
          <w:lang w:eastAsia="ru-RU" w:bidi="ru-RU"/>
        </w:rPr>
        <w:t xml:space="preserve"> в соответствии с методическими рекоменд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циями по применению ГОСТ </w:t>
      </w: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7.0.97-2016 «Система стандартов по информ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ции, библиотечному и издательскому делу. Организационно - распорядительная документация. Тр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бования к оформлению документов».</w:t>
      </w:r>
    </w:p>
    <w:p w:rsidR="00537C0D" w:rsidRDefault="00537C0D" w:rsidP="00537C0D">
      <w:pPr>
        <w:pStyle w:val="1"/>
        <w:numPr>
          <w:ilvl w:val="0"/>
          <w:numId w:val="1"/>
        </w:numPr>
        <w:tabs>
          <w:tab w:val="left" w:pos="936"/>
        </w:tabs>
        <w:spacing w:after="0"/>
        <w:ind w:left="0" w:firstLine="0"/>
        <w:jc w:val="both"/>
      </w:pPr>
      <w:r>
        <w:rPr>
          <w:color w:val="000000"/>
          <w:lang w:eastAsia="ru-RU" w:bidi="ru-RU"/>
        </w:rPr>
        <w:t>Для достижения целей утвержденных положениями проекта определ</w:t>
      </w:r>
      <w:r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ются стандарты, состав и последовательность выполнения административных пр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цедур предоставления муниципальной функции.</w:t>
      </w:r>
    </w:p>
    <w:p w:rsidR="00537C0D" w:rsidRDefault="00537C0D" w:rsidP="00537C0D">
      <w:pPr>
        <w:pStyle w:val="1"/>
        <w:numPr>
          <w:ilvl w:val="0"/>
          <w:numId w:val="1"/>
        </w:numPr>
        <w:tabs>
          <w:tab w:val="left" w:pos="1036"/>
        </w:tabs>
        <w:spacing w:after="0"/>
        <w:ind w:left="0" w:firstLine="0"/>
        <w:jc w:val="both"/>
      </w:pPr>
      <w:r>
        <w:rPr>
          <w:color w:val="000000"/>
          <w:lang w:eastAsia="ru-RU" w:bidi="ru-RU"/>
        </w:rPr>
        <w:t>Проект постановления не содержит норм противоречащих федерал</w:t>
      </w:r>
      <w:r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>ному и региональному законодательству.</w:t>
      </w:r>
    </w:p>
    <w:p w:rsidR="00537C0D" w:rsidRDefault="00537C0D" w:rsidP="00537C0D">
      <w:pPr>
        <w:pStyle w:val="1"/>
        <w:numPr>
          <w:ilvl w:val="0"/>
          <w:numId w:val="1"/>
        </w:numPr>
        <w:tabs>
          <w:tab w:val="left" w:pos="1036"/>
        </w:tabs>
        <w:spacing w:after="0"/>
        <w:ind w:left="0" w:firstLine="0"/>
        <w:jc w:val="both"/>
      </w:pPr>
      <w:r>
        <w:rPr>
          <w:color w:val="000000"/>
          <w:lang w:eastAsia="ru-RU" w:bidi="ru-RU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537C0D" w:rsidRDefault="00537C0D" w:rsidP="00537C0D">
      <w:pPr>
        <w:pStyle w:val="1"/>
        <w:numPr>
          <w:ilvl w:val="0"/>
          <w:numId w:val="1"/>
        </w:numPr>
        <w:tabs>
          <w:tab w:val="left" w:pos="1047"/>
        </w:tabs>
        <w:spacing w:after="0"/>
        <w:ind w:left="0" w:firstLine="0"/>
        <w:jc w:val="both"/>
      </w:pPr>
      <w:r>
        <w:rPr>
          <w:color w:val="000000"/>
          <w:lang w:eastAsia="ru-RU" w:bidi="ru-RU"/>
        </w:rPr>
        <w:t xml:space="preserve">Проект постановления подготовлен с соблюдением </w:t>
      </w:r>
      <w:proofErr w:type="spellStart"/>
      <w:r>
        <w:rPr>
          <w:color w:val="000000"/>
          <w:lang w:eastAsia="ru-RU" w:bidi="ru-RU"/>
        </w:rPr>
        <w:t>юридико</w:t>
      </w:r>
      <w:proofErr w:type="spellEnd"/>
      <w:r>
        <w:t xml:space="preserve"> </w:t>
      </w:r>
      <w:r>
        <w:rPr>
          <w:color w:val="000000"/>
          <w:lang w:eastAsia="ru-RU" w:bidi="ru-RU"/>
        </w:rPr>
        <w:t>- техн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ческих требований к оформлению законопроектов, утвержденных распоряжением Г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бернатора Ставропольского края от 24 августа 2006 г. № 683-р.</w:t>
      </w:r>
    </w:p>
    <w:p w:rsidR="00537C0D" w:rsidRDefault="00537C0D" w:rsidP="00537C0D">
      <w:pPr>
        <w:pStyle w:val="1"/>
        <w:numPr>
          <w:ilvl w:val="0"/>
          <w:numId w:val="1"/>
        </w:numPr>
        <w:tabs>
          <w:tab w:val="left" w:pos="1036"/>
        </w:tabs>
        <w:spacing w:after="0"/>
        <w:ind w:left="0" w:firstLine="0"/>
        <w:jc w:val="both"/>
      </w:pPr>
      <w:r>
        <w:rPr>
          <w:color w:val="000000"/>
          <w:lang w:eastAsia="ru-RU" w:bidi="ru-RU"/>
        </w:rPr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color w:val="000000"/>
          <w:lang w:eastAsia="ru-RU" w:bidi="ru-RU"/>
        </w:rPr>
        <w:t>правопримен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ния</w:t>
      </w:r>
      <w:proofErr w:type="spellEnd"/>
      <w:r>
        <w:rPr>
          <w:color w:val="000000"/>
          <w:lang w:eastAsia="ru-RU" w:bidi="ru-RU"/>
        </w:rPr>
        <w:t>.</w:t>
      </w:r>
    </w:p>
    <w:p w:rsidR="00537C0D" w:rsidRDefault="00537C0D" w:rsidP="00537C0D">
      <w:pPr>
        <w:pStyle w:val="1"/>
        <w:spacing w:after="0" w:line="240" w:lineRule="exact"/>
      </w:pPr>
    </w:p>
    <w:p w:rsidR="00537C0D" w:rsidRDefault="00537C0D" w:rsidP="00537C0D">
      <w:pPr>
        <w:pStyle w:val="1"/>
        <w:spacing w:after="0" w:line="240" w:lineRule="exact"/>
      </w:pPr>
    </w:p>
    <w:p w:rsidR="00537C0D" w:rsidRDefault="00537C0D" w:rsidP="00537C0D">
      <w:pPr>
        <w:pStyle w:val="1"/>
        <w:spacing w:after="0" w:line="240" w:lineRule="exact"/>
      </w:pPr>
      <w:r>
        <w:rPr>
          <w:color w:val="000000"/>
          <w:lang w:eastAsia="ru-RU" w:bidi="ru-RU"/>
        </w:rPr>
        <w:t xml:space="preserve">Начальник отдела капитального строительства, </w:t>
      </w:r>
    </w:p>
    <w:p w:rsidR="00537C0D" w:rsidRDefault="00537C0D" w:rsidP="00537C0D">
      <w:pPr>
        <w:pStyle w:val="1"/>
        <w:spacing w:after="0" w:line="240" w:lineRule="exact"/>
      </w:pPr>
      <w:r>
        <w:rPr>
          <w:color w:val="000000"/>
          <w:lang w:eastAsia="ru-RU" w:bidi="ru-RU"/>
        </w:rPr>
        <w:t xml:space="preserve">архитектуры и градостроительства — </w:t>
      </w:r>
    </w:p>
    <w:p w:rsidR="00537C0D" w:rsidRDefault="00537C0D" w:rsidP="00537C0D">
      <w:pPr>
        <w:pStyle w:val="1"/>
        <w:spacing w:after="0" w:line="240" w:lineRule="exact"/>
      </w:pPr>
      <w:r>
        <w:rPr>
          <w:color w:val="000000"/>
          <w:lang w:eastAsia="ru-RU" w:bidi="ru-RU"/>
        </w:rPr>
        <w:t xml:space="preserve">главный архитектор администрации </w:t>
      </w:r>
    </w:p>
    <w:p w:rsidR="00537C0D" w:rsidRDefault="00537C0D" w:rsidP="00537C0D">
      <w:pPr>
        <w:pStyle w:val="1"/>
        <w:tabs>
          <w:tab w:val="right" w:pos="7063"/>
        </w:tabs>
        <w:spacing w:after="0" w:line="240" w:lineRule="exact"/>
      </w:pPr>
      <w:r>
        <w:t>Ип</w:t>
      </w:r>
      <w:r>
        <w:rPr>
          <w:color w:val="000000"/>
          <w:lang w:eastAsia="ru-RU" w:bidi="ru-RU"/>
        </w:rPr>
        <w:t xml:space="preserve">атовского городского округа </w:t>
      </w:r>
      <w:r>
        <w:tab/>
      </w:r>
    </w:p>
    <w:p w:rsidR="00537C0D" w:rsidRDefault="00537C0D" w:rsidP="00537C0D">
      <w:pPr>
        <w:pStyle w:val="1"/>
        <w:spacing w:after="0" w:line="240" w:lineRule="exact"/>
      </w:pPr>
      <w:r>
        <w:rPr>
          <w:color w:val="000000"/>
          <w:lang w:eastAsia="ru-RU" w:bidi="ru-RU"/>
        </w:rPr>
        <w:t>Ставр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польского края</w:t>
      </w:r>
      <w:r>
        <w:t xml:space="preserve">                                                                       Г.Н. </w:t>
      </w:r>
      <w:proofErr w:type="spellStart"/>
      <w:r>
        <w:t>Неделько</w:t>
      </w:r>
      <w:proofErr w:type="spellEnd"/>
    </w:p>
    <w:p w:rsidR="00E97412" w:rsidRDefault="00E97412"/>
    <w:sectPr w:rsidR="00E97412" w:rsidSect="00E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62C"/>
    <w:multiLevelType w:val="hybridMultilevel"/>
    <w:tmpl w:val="9E5CC5FC"/>
    <w:lvl w:ilvl="0" w:tplc="9C90C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0D"/>
    <w:rsid w:val="00537C0D"/>
    <w:rsid w:val="00E97412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7C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37C0D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2023-04-12T13:37:00Z</dcterms:created>
  <dcterms:modified xsi:type="dcterms:W3CDTF">2023-04-12T13:42:00Z</dcterms:modified>
</cp:coreProperties>
</file>