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 xml:space="preserve">к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C9072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</w:t>
      </w:r>
      <w:r w:rsidRPr="00F17F1B">
        <w:rPr>
          <w:rFonts w:ascii="Times New Roman" w:hAnsi="Times New Roman" w:cs="Times New Roman"/>
          <w:b/>
          <w:sz w:val="24"/>
          <w:szCs w:val="24"/>
        </w:rPr>
        <w:t>О</w:t>
      </w:r>
      <w:r w:rsidRPr="00F17F1B">
        <w:rPr>
          <w:rFonts w:ascii="Times New Roman" w:hAnsi="Times New Roman" w:cs="Times New Roman"/>
          <w:b/>
          <w:sz w:val="24"/>
          <w:szCs w:val="24"/>
        </w:rPr>
        <w:t>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C90726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 администрации Ипато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C9072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тивного правового акта администрации </w:t>
            </w:r>
            <w:proofErr w:type="spellStart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72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FC26B9" w:rsidRDefault="00D8644E" w:rsidP="004404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6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6B9" w:rsidRPr="00FC26B9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="00FC26B9" w:rsidRPr="00FC26B9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="00FC26B9" w:rsidRPr="00FC26B9">
              <w:rPr>
                <w:rFonts w:ascii="Times New Roman" w:hAnsi="Times New Roman" w:cs="Times New Roman"/>
              </w:rPr>
              <w:t xml:space="preserve"> мун</w:t>
            </w:r>
            <w:r w:rsidR="00FC26B9" w:rsidRPr="00FC26B9">
              <w:rPr>
                <w:rFonts w:ascii="Times New Roman" w:hAnsi="Times New Roman" w:cs="Times New Roman"/>
              </w:rPr>
              <w:t>и</w:t>
            </w:r>
            <w:r w:rsidR="00FC26B9" w:rsidRPr="00FC26B9">
              <w:rPr>
                <w:rFonts w:ascii="Times New Roman" w:hAnsi="Times New Roman" w:cs="Times New Roman"/>
              </w:rPr>
              <w:t>ципального округа Ставропольского края от 12 декабря 2024 г. № 1661 «Об утверждении схемы размещения нест</w:t>
            </w:r>
            <w:r w:rsidR="00FC26B9" w:rsidRPr="00FC26B9">
              <w:rPr>
                <w:rFonts w:ascii="Times New Roman" w:hAnsi="Times New Roman" w:cs="Times New Roman"/>
              </w:rPr>
              <w:t>а</w:t>
            </w:r>
            <w:r w:rsidR="00FC26B9" w:rsidRPr="00FC26B9">
              <w:rPr>
                <w:rFonts w:ascii="Times New Roman" w:hAnsi="Times New Roman" w:cs="Times New Roman"/>
              </w:rPr>
              <w:t xml:space="preserve">ционарных торговых объектов, расположенных на территории </w:t>
            </w:r>
            <w:proofErr w:type="spellStart"/>
            <w:r w:rsidR="00FC26B9" w:rsidRPr="00FC26B9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="00FC26B9" w:rsidRPr="00FC26B9">
              <w:rPr>
                <w:rFonts w:ascii="Times New Roman" w:hAnsi="Times New Roman" w:cs="Times New Roman"/>
              </w:rPr>
              <w:t xml:space="preserve"> муниципального о</w:t>
            </w:r>
            <w:r w:rsidR="00FC26B9" w:rsidRPr="00FC26B9">
              <w:rPr>
                <w:rFonts w:ascii="Times New Roman" w:hAnsi="Times New Roman" w:cs="Times New Roman"/>
              </w:rPr>
              <w:t>к</w:t>
            </w:r>
            <w:r w:rsidR="00FC26B9" w:rsidRPr="00FC26B9">
              <w:rPr>
                <w:rFonts w:ascii="Times New Roman" w:hAnsi="Times New Roman" w:cs="Times New Roman"/>
              </w:rPr>
              <w:t>руга Ставропол</w:t>
            </w:r>
            <w:r w:rsidR="00FC26B9" w:rsidRPr="00FC26B9">
              <w:rPr>
                <w:rFonts w:ascii="Times New Roman" w:hAnsi="Times New Roman" w:cs="Times New Roman"/>
              </w:rPr>
              <w:t>ь</w:t>
            </w:r>
            <w:r w:rsidR="00FC26B9" w:rsidRPr="00FC26B9">
              <w:rPr>
                <w:rFonts w:ascii="Times New Roman" w:hAnsi="Times New Roman" w:cs="Times New Roman"/>
              </w:rPr>
              <w:t xml:space="preserve">ского края, на 2025-2029 гг., схемы размещении нестационарных объектов по предоставлению услуг, расположенных на территории </w:t>
            </w:r>
            <w:proofErr w:type="spellStart"/>
            <w:r w:rsidR="00FC26B9" w:rsidRPr="00FC26B9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="00FC26B9" w:rsidRPr="00FC26B9">
              <w:rPr>
                <w:rFonts w:ascii="Times New Roman" w:hAnsi="Times New Roman" w:cs="Times New Roman"/>
              </w:rPr>
              <w:t xml:space="preserve"> муниципального округа Ставропольск</w:t>
            </w:r>
            <w:r w:rsidR="00FC26B9" w:rsidRPr="00FC26B9">
              <w:rPr>
                <w:rFonts w:ascii="Times New Roman" w:hAnsi="Times New Roman" w:cs="Times New Roman"/>
              </w:rPr>
              <w:t>о</w:t>
            </w:r>
            <w:r w:rsidR="00FC26B9" w:rsidRPr="00FC26B9">
              <w:rPr>
                <w:rFonts w:ascii="Times New Roman" w:hAnsi="Times New Roman" w:cs="Times New Roman"/>
              </w:rPr>
              <w:t>го края, на 2025-2029 гг.»</w:t>
            </w:r>
            <w:r w:rsidRPr="00FC26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D8644E" w:rsidRPr="00FC26B9" w:rsidRDefault="00D8644E" w:rsidP="00F33F38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 администрации), способствующих созданию условий для нар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21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«О защите конк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ренции» (далее – Закон), иных федеральных законов, регулирующих отношения, указа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D5A1D"/>
    <w:rsid w:val="000D5A1D"/>
    <w:rsid w:val="0021779F"/>
    <w:rsid w:val="00257A33"/>
    <w:rsid w:val="00301394"/>
    <w:rsid w:val="00425528"/>
    <w:rsid w:val="004404B7"/>
    <w:rsid w:val="005132CB"/>
    <w:rsid w:val="006679AD"/>
    <w:rsid w:val="008170A5"/>
    <w:rsid w:val="00C90726"/>
    <w:rsid w:val="00D8644E"/>
    <w:rsid w:val="00F33F38"/>
    <w:rsid w:val="00FC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F3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404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6</cp:revision>
  <cp:lastPrinted>2025-05-13T10:47:00Z</cp:lastPrinted>
  <dcterms:created xsi:type="dcterms:W3CDTF">2023-08-15T07:59:00Z</dcterms:created>
  <dcterms:modified xsi:type="dcterms:W3CDTF">2025-05-13T10:47:00Z</dcterms:modified>
</cp:coreProperties>
</file>