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0EB" w:rsidRDefault="00DA3E3C" w:rsidP="00320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ДОКУМЕНТАЦИЯ</w:t>
      </w:r>
    </w:p>
    <w:p w:rsidR="00DA3E3C" w:rsidRDefault="00DA3E3C" w:rsidP="00CA436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BC7" w:rsidRDefault="000D10EB" w:rsidP="00CA436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открытого конкурса по о</w:t>
      </w:r>
      <w:r w:rsidR="00E1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тбору специализированной службы 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похоронного дела на территории </w:t>
      </w:r>
      <w:r w:rsidR="00F21C48" w:rsidRPr="003120B3">
        <w:rPr>
          <w:rFonts w:ascii="Times New Roman" w:hAnsi="Times New Roman"/>
          <w:sz w:val="28"/>
          <w:szCs w:val="28"/>
        </w:rPr>
        <w:t>Ипатовского</w:t>
      </w:r>
      <w:r w:rsid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</w:t>
      </w:r>
    </w:p>
    <w:p w:rsidR="004A5317" w:rsidRPr="00423BC7" w:rsidRDefault="004A5317" w:rsidP="00CA436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0EB" w:rsidRPr="00423BC7" w:rsidRDefault="004A5317" w:rsidP="004A5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4A5317" w:rsidRDefault="004A5317" w:rsidP="002C1F0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Понятия, термины и сокращения, использующиеся в настоящей                конкурсной документации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 проведении 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конкурса по отбору специализированной службы по вопросам похоронного дела на территории </w:t>
      </w:r>
      <w:r w:rsidR="00F21C48" w:rsidRPr="003120B3">
        <w:rPr>
          <w:rFonts w:ascii="Times New Roman" w:hAnsi="Times New Roman"/>
          <w:sz w:val="28"/>
          <w:szCs w:val="28"/>
        </w:rPr>
        <w:t>Ипатовского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                             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документация, открытый </w:t>
      </w:r>
      <w:r w:rsidR="00C344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конкурс)</w:t>
      </w:r>
      <w:r>
        <w:rPr>
          <w:rFonts w:ascii="Times New Roman" w:hAnsi="Times New Roman"/>
          <w:sz w:val="28"/>
          <w:szCs w:val="28"/>
          <w:lang w:eastAsia="ru-RU"/>
        </w:rPr>
        <w:t xml:space="preserve">, применяются </w:t>
      </w:r>
      <w:r w:rsidR="00C344AD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в значениях, определенных </w:t>
      </w:r>
      <w:r w:rsidR="00F21C48">
        <w:rPr>
          <w:rFonts w:ascii="Times New Roman" w:hAnsi="Times New Roman" w:cs="Times New Roman"/>
          <w:sz w:val="28"/>
          <w:szCs w:val="28"/>
          <w:lang w:eastAsia="zh-CN"/>
        </w:rPr>
        <w:t>ф</w:t>
      </w:r>
      <w:r w:rsidR="00F21C48" w:rsidRPr="00E3591A">
        <w:rPr>
          <w:rFonts w:ascii="Times New Roman" w:hAnsi="Times New Roman" w:cs="Times New Roman"/>
          <w:sz w:val="28"/>
          <w:szCs w:val="28"/>
          <w:lang w:eastAsia="zh-CN"/>
        </w:rPr>
        <w:t>едеральным</w:t>
      </w:r>
      <w:r w:rsidR="00F21C48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="00F21C48" w:rsidRPr="00E3591A">
        <w:rPr>
          <w:rFonts w:ascii="Times New Roman" w:hAnsi="Times New Roman" w:cs="Times New Roman"/>
          <w:sz w:val="28"/>
          <w:szCs w:val="28"/>
          <w:lang w:eastAsia="zh-CN"/>
        </w:rPr>
        <w:t xml:space="preserve"> закон</w:t>
      </w:r>
      <w:r w:rsidR="00F21C48">
        <w:rPr>
          <w:rFonts w:ascii="Times New Roman" w:hAnsi="Times New Roman" w:cs="Times New Roman"/>
          <w:sz w:val="28"/>
          <w:szCs w:val="28"/>
          <w:lang w:eastAsia="zh-CN"/>
        </w:rPr>
        <w:t>ами</w:t>
      </w:r>
      <w:r w:rsidR="00F21C48" w:rsidRPr="00E3591A">
        <w:rPr>
          <w:rFonts w:ascii="Times New Roman" w:hAnsi="Times New Roman" w:cs="Times New Roman"/>
          <w:sz w:val="28"/>
          <w:szCs w:val="28"/>
          <w:lang w:eastAsia="zh-CN"/>
        </w:rPr>
        <w:t xml:space="preserve"> от 12 января 1996 года № 8-ФЗ «О</w:t>
      </w:r>
      <w:r w:rsidR="00F21C48">
        <w:rPr>
          <w:rFonts w:ascii="Times New Roman" w:hAnsi="Times New Roman" w:cs="Times New Roman"/>
          <w:sz w:val="28"/>
          <w:szCs w:val="28"/>
          <w:lang w:eastAsia="zh-CN"/>
        </w:rPr>
        <w:t xml:space="preserve"> погребении и похоронном деле»,</w:t>
      </w:r>
      <w:r w:rsidR="00F21C48" w:rsidRPr="00E3591A">
        <w:rPr>
          <w:rFonts w:ascii="Times New Roman" w:hAnsi="Times New Roman" w:cs="Times New Roman"/>
          <w:sz w:val="28"/>
          <w:szCs w:val="28"/>
          <w:lang w:eastAsia="zh-CN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="00F21C48" w:rsidRPr="001C2D4F">
        <w:rPr>
          <w:rFonts w:ascii="Times New Roman" w:hAnsi="Times New Roman" w:cs="Times New Roman"/>
          <w:sz w:val="28"/>
          <w:szCs w:val="28"/>
          <w:lang w:eastAsia="zh-CN"/>
        </w:rPr>
        <w:t xml:space="preserve">от 26 июля 2006 года № 135-ФЗ «О защите конкуренции», решением Думы Ипатовского муниципального округа Ставропольского </w:t>
      </w:r>
      <w:r w:rsidR="00F21C48" w:rsidRPr="00B314A3">
        <w:rPr>
          <w:rFonts w:ascii="Times New Roman" w:hAnsi="Times New Roman" w:cs="Times New Roman"/>
          <w:sz w:val="28"/>
          <w:szCs w:val="28"/>
          <w:lang w:eastAsia="zh-CN"/>
        </w:rPr>
        <w:t>края от  28 января 2025 г. № 10 «Об утверждении Положения о погребении и похоронном деле в Ипатовском муниципальном округе Ставропольского края»,</w:t>
      </w:r>
      <w:r w:rsidR="00F21C4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F21C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постановления </w:t>
      </w:r>
      <w:r w:rsidR="00F21C48" w:rsidRPr="00280486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администрации Ипатовского муниципального округа</w:t>
      </w:r>
      <w:r w:rsidR="00B37371" w:rsidRPr="00280486">
        <w:rPr>
          <w:rFonts w:ascii="Times New Roman" w:hAnsi="Times New Roman" w:cs="Times New Roman"/>
          <w:sz w:val="28"/>
          <w:szCs w:val="28"/>
          <w:lang w:eastAsia="zh-CN"/>
        </w:rPr>
        <w:t xml:space="preserve"> Ставропольского края</w:t>
      </w:r>
      <w:r w:rsidR="00F21C48" w:rsidRPr="002804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280486" w:rsidRPr="002804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11 марта </w:t>
      </w:r>
      <w:r w:rsidR="00F21C48" w:rsidRPr="00280486">
        <w:rPr>
          <w:rFonts w:ascii="Times New Roman" w:eastAsia="Times New Roman" w:hAnsi="Times New Roman" w:cs="Times New Roman"/>
          <w:sz w:val="28"/>
          <w:szCs w:val="28"/>
          <w:lang w:eastAsia="zh-CN"/>
        </w:rPr>
        <w:t>2025</w:t>
      </w:r>
      <w:r w:rsidR="00280486" w:rsidRPr="002804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</w:t>
      </w:r>
      <w:r w:rsidR="00F21C48" w:rsidRPr="002804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</w:t>
      </w:r>
      <w:r w:rsidR="002804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B6C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2804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53 </w:t>
      </w:r>
      <w:r w:rsidR="00F21C48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F21C48" w:rsidRPr="00E41E15">
        <w:rPr>
          <w:rFonts w:ascii="Times New Roman" w:eastAsiaTheme="minorEastAsia" w:hAnsi="Times New Roman"/>
          <w:sz w:val="28"/>
          <w:szCs w:val="28"/>
        </w:rPr>
        <w:t>О</w:t>
      </w:r>
      <w:r w:rsidR="00F21C48">
        <w:rPr>
          <w:rFonts w:ascii="Times New Roman" w:eastAsiaTheme="minorEastAsia" w:hAnsi="Times New Roman"/>
          <w:sz w:val="28"/>
          <w:szCs w:val="28"/>
        </w:rPr>
        <w:t xml:space="preserve">б </w:t>
      </w:r>
      <w:r w:rsidR="00F21C48" w:rsidRPr="00E41E15">
        <w:rPr>
          <w:rFonts w:ascii="Times New Roman" w:hAnsi="Times New Roman"/>
          <w:sz w:val="28"/>
          <w:szCs w:val="28"/>
          <w:lang w:eastAsia="zh-CN"/>
        </w:rPr>
        <w:t xml:space="preserve">отборе специализированной службы по вопросам похоронного дела </w:t>
      </w:r>
      <w:r w:rsidR="00F21C48" w:rsidRPr="00E41E15">
        <w:rPr>
          <w:rFonts w:ascii="Times New Roman" w:eastAsiaTheme="minorEastAsia" w:hAnsi="Times New Roman"/>
          <w:sz w:val="28"/>
          <w:szCs w:val="28"/>
        </w:rPr>
        <w:t>на территории Ипатовского муниципального округа Ставропольского края</w:t>
      </w:r>
      <w:r w:rsidR="00F21C48"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</w:p>
    <w:p w:rsidR="004A5317" w:rsidRDefault="004A5317" w:rsidP="00643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конкурсной документации также используются следующие понятия       и сокращения:</w:t>
      </w:r>
    </w:p>
    <w:p w:rsidR="004A5317" w:rsidRDefault="00643522" w:rsidP="0064352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 -</w:t>
      </w:r>
      <w:r w:rsidR="004A5317">
        <w:rPr>
          <w:rFonts w:ascii="Times New Roman" w:hAnsi="Times New Roman"/>
          <w:sz w:val="28"/>
          <w:szCs w:val="28"/>
        </w:rPr>
        <w:t xml:space="preserve"> заявка на участие в открытом конкурсе, подготовленная претендентом на участие в открытом конкурсе;</w:t>
      </w:r>
    </w:p>
    <w:p w:rsidR="004A5317" w:rsidRDefault="004A5317" w:rsidP="00C344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конкурсная комиссия </w:t>
      </w:r>
      <w:r w:rsidR="00643522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постоянно действующий орган, образуемый администрацией </w:t>
      </w:r>
      <w:r w:rsidR="00F21C48">
        <w:rPr>
          <w:rFonts w:ascii="Times New Roman" w:eastAsia="Times New Roman" w:hAnsi="Times New Roman" w:cs="Times New Roman"/>
          <w:sz w:val="28"/>
          <w:szCs w:val="28"/>
          <w:lang w:eastAsia="zh-CN"/>
        </w:rPr>
        <w:t>Ипатовского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</w:t>
      </w:r>
      <w:r w:rsidR="00C344AD">
        <w:rPr>
          <w:rFonts w:ascii="Times New Roman" w:hAnsi="Times New Roman"/>
          <w:sz w:val="28"/>
          <w:szCs w:val="28"/>
          <w:lang w:eastAsia="ru-RU"/>
        </w:rPr>
        <w:t>го округа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Ставропольского края в целях проведения открытого конкурса 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тбору специализированной службы 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похоронного дела на территории </w:t>
      </w:r>
      <w:r w:rsidR="00222BFE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  <w:r>
        <w:rPr>
          <w:rFonts w:ascii="Times New Roman" w:hAnsi="Times New Roman"/>
          <w:sz w:val="28"/>
          <w:szCs w:val="28"/>
          <w:lang w:eastAsia="ru-RU"/>
        </w:rPr>
        <w:t xml:space="preserve">, действующая на основании постановления администрации </w:t>
      </w:r>
      <w:r w:rsidR="00F21C48">
        <w:rPr>
          <w:rFonts w:ascii="Times New Roman" w:eastAsia="Times New Roman" w:hAnsi="Times New Roman" w:cs="Times New Roman"/>
          <w:sz w:val="28"/>
          <w:szCs w:val="28"/>
          <w:lang w:eastAsia="zh-CN"/>
        </w:rPr>
        <w:t>Ипатовского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Ставропольского края </w:t>
      </w:r>
      <w:r w:rsidRPr="0028048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80486" w:rsidRPr="00280486">
        <w:rPr>
          <w:rFonts w:ascii="Times New Roman" w:hAnsi="Times New Roman"/>
          <w:sz w:val="28"/>
          <w:szCs w:val="28"/>
          <w:lang w:eastAsia="ru-RU"/>
        </w:rPr>
        <w:t xml:space="preserve">11 марта </w:t>
      </w:r>
      <w:r w:rsidRPr="00280486">
        <w:rPr>
          <w:rFonts w:ascii="Times New Roman" w:hAnsi="Times New Roman"/>
          <w:sz w:val="28"/>
          <w:szCs w:val="28"/>
          <w:lang w:eastAsia="ru-RU"/>
        </w:rPr>
        <w:t>202</w:t>
      </w:r>
      <w:r w:rsidR="00F21C48" w:rsidRPr="00280486">
        <w:rPr>
          <w:rFonts w:ascii="Times New Roman" w:hAnsi="Times New Roman"/>
          <w:sz w:val="28"/>
          <w:szCs w:val="28"/>
          <w:lang w:eastAsia="ru-RU"/>
        </w:rPr>
        <w:t>5г.</w:t>
      </w:r>
      <w:r w:rsidRPr="00280486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FB6C4D">
        <w:rPr>
          <w:rFonts w:ascii="Times New Roman" w:hAnsi="Times New Roman"/>
          <w:sz w:val="28"/>
          <w:szCs w:val="28"/>
          <w:lang w:eastAsia="ru-RU"/>
        </w:rPr>
        <w:t>2</w:t>
      </w:r>
      <w:r w:rsidR="00280486">
        <w:rPr>
          <w:rFonts w:ascii="Times New Roman" w:hAnsi="Times New Roman"/>
          <w:sz w:val="28"/>
          <w:szCs w:val="28"/>
          <w:lang w:eastAsia="ru-RU"/>
        </w:rPr>
        <w:t>53</w:t>
      </w:r>
      <w:r w:rsidRPr="00280486">
        <w:rPr>
          <w:rFonts w:ascii="Times New Roman" w:hAnsi="Times New Roman"/>
          <w:sz w:val="28"/>
          <w:szCs w:val="28"/>
          <w:lang w:eastAsia="ru-RU"/>
        </w:rPr>
        <w:t>;</w:t>
      </w:r>
    </w:p>
    <w:p w:rsidR="004A5317" w:rsidRDefault="00643522" w:rsidP="0064352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открытого конкурса </w:t>
      </w:r>
      <w:r w:rsidR="00B37371">
        <w:rPr>
          <w:rFonts w:ascii="Times New Roman" w:hAnsi="Times New Roman"/>
          <w:sz w:val="28"/>
          <w:szCs w:val="28"/>
        </w:rPr>
        <w:t>–</w:t>
      </w:r>
      <w:r w:rsidR="004A5317">
        <w:rPr>
          <w:rFonts w:ascii="Times New Roman" w:hAnsi="Times New Roman"/>
          <w:sz w:val="28"/>
          <w:szCs w:val="28"/>
        </w:rPr>
        <w:t xml:space="preserve"> </w:t>
      </w:r>
      <w:r w:rsidR="00E606AD">
        <w:rPr>
          <w:rFonts w:ascii="Times New Roman" w:hAnsi="Times New Roman"/>
          <w:sz w:val="28"/>
          <w:szCs w:val="28"/>
        </w:rPr>
        <w:t>управление по</w:t>
      </w:r>
      <w:r w:rsidR="00B37371">
        <w:rPr>
          <w:rFonts w:ascii="Times New Roman" w:hAnsi="Times New Roman"/>
          <w:sz w:val="28"/>
          <w:szCs w:val="28"/>
        </w:rPr>
        <w:t xml:space="preserve"> работе с территориями администрации</w:t>
      </w:r>
      <w:r w:rsidR="004A5317">
        <w:rPr>
          <w:rFonts w:ascii="Times New Roman" w:hAnsi="Times New Roman"/>
          <w:sz w:val="28"/>
          <w:szCs w:val="28"/>
        </w:rPr>
        <w:t xml:space="preserve"> </w:t>
      </w:r>
      <w:r w:rsidR="004F027B">
        <w:rPr>
          <w:rFonts w:ascii="Times New Roman" w:eastAsia="Times New Roman" w:hAnsi="Times New Roman" w:cs="Times New Roman"/>
          <w:sz w:val="28"/>
          <w:szCs w:val="28"/>
          <w:lang w:eastAsia="zh-CN"/>
        </w:rPr>
        <w:t>Ипатовского</w:t>
      </w:r>
      <w:r w:rsidR="004A5317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края;</w:t>
      </w:r>
    </w:p>
    <w:p w:rsidR="00131E52" w:rsidRPr="00C344AD" w:rsidRDefault="00131E52" w:rsidP="0064352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официальный</w:t>
      </w:r>
      <w:r w:rsidR="002C1F04">
        <w:rPr>
          <w:rFonts w:ascii="Times New Roman" w:hAnsi="Times New Roman"/>
          <w:sz w:val="28"/>
          <w:szCs w:val="28"/>
        </w:rPr>
        <w:t xml:space="preserve"> сайт - </w:t>
      </w:r>
      <w:r w:rsidR="004F027B" w:rsidRPr="007E4E4E">
        <w:rPr>
          <w:rFonts w:ascii="Times New Roman" w:hAnsi="Times New Roman"/>
          <w:sz w:val="28"/>
          <w:szCs w:val="28"/>
        </w:rPr>
        <w:t>официальн</w:t>
      </w:r>
      <w:r w:rsidR="004F027B">
        <w:rPr>
          <w:rFonts w:ascii="Times New Roman" w:hAnsi="Times New Roman"/>
          <w:sz w:val="28"/>
          <w:szCs w:val="28"/>
        </w:rPr>
        <w:t>ый сайт</w:t>
      </w:r>
      <w:r w:rsidR="004F027B" w:rsidRPr="007E4E4E">
        <w:rPr>
          <w:rFonts w:ascii="Times New Roman" w:hAnsi="Times New Roman"/>
          <w:sz w:val="28"/>
          <w:szCs w:val="28"/>
        </w:rPr>
        <w:t xml:space="preserve"> администрации Ипатовского муниципального округа Ставропольского края в информационно-телек</w:t>
      </w:r>
      <w:r w:rsidR="004F027B">
        <w:rPr>
          <w:rFonts w:ascii="Times New Roman" w:hAnsi="Times New Roman"/>
          <w:sz w:val="28"/>
          <w:szCs w:val="28"/>
        </w:rPr>
        <w:t>оммуникационной сети «Интернет».</w:t>
      </w:r>
    </w:p>
    <w:p w:rsidR="004A5317" w:rsidRDefault="004A5317" w:rsidP="0064352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претендент </w:t>
      </w:r>
      <w:r w:rsidR="00643522">
        <w:rPr>
          <w:rFonts w:ascii="Times New Roman" w:hAnsi="Times New Roman"/>
          <w:sz w:val="28"/>
          <w:szCs w:val="28"/>
        </w:rPr>
        <w:t>на участие в открытом конкурсе -</w:t>
      </w:r>
      <w:r>
        <w:rPr>
          <w:rFonts w:ascii="Times New Roman" w:hAnsi="Times New Roman"/>
          <w:sz w:val="28"/>
          <w:szCs w:val="28"/>
        </w:rPr>
        <w:t xml:space="preserve"> юридическое лицо,              индивидуальный предприниматель или уполномоченное лицо претенде</w:t>
      </w:r>
      <w:r w:rsidR="0003116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та, подавший заявку на участие в открытом конкурсе;</w:t>
      </w:r>
    </w:p>
    <w:p w:rsidR="002C1F04" w:rsidRDefault="004A5317" w:rsidP="002C1F04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откры</w:t>
      </w:r>
      <w:r w:rsidR="00643522">
        <w:rPr>
          <w:rFonts w:ascii="Times New Roman" w:hAnsi="Times New Roman"/>
          <w:sz w:val="28"/>
          <w:szCs w:val="28"/>
        </w:rPr>
        <w:t>того конкурса -</w:t>
      </w:r>
      <w:r>
        <w:rPr>
          <w:rFonts w:ascii="Times New Roman" w:hAnsi="Times New Roman"/>
          <w:sz w:val="28"/>
          <w:szCs w:val="28"/>
        </w:rPr>
        <w:t xml:space="preserve"> претендент на участие в открытом                конкурсе, допущенный к участию в открытом конкурсе по решению        </w:t>
      </w:r>
      <w:r w:rsidR="002C1F04">
        <w:rPr>
          <w:rFonts w:ascii="Times New Roman" w:hAnsi="Times New Roman"/>
          <w:sz w:val="28"/>
          <w:szCs w:val="28"/>
        </w:rPr>
        <w:t xml:space="preserve">            конкурсной комиссии.</w:t>
      </w:r>
    </w:p>
    <w:p w:rsidR="00643522" w:rsidRDefault="00643522" w:rsidP="0064352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31164" w:rsidRDefault="00031164" w:rsidP="00031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Требования к </w:t>
      </w:r>
      <w:r w:rsidR="00B373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претендентам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</w:p>
    <w:p w:rsidR="00031164" w:rsidRPr="00423BC7" w:rsidRDefault="00031164" w:rsidP="00031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64" w:rsidRPr="00423BC7" w:rsidRDefault="00031164" w:rsidP="000311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</w:t>
      </w:r>
      <w:r w:rsidR="0064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открытого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устан</w:t>
      </w:r>
      <w:r w:rsidR="0064352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авливаются следующие 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B373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претендентам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1164" w:rsidRPr="00423BC7" w:rsidRDefault="00031164" w:rsidP="000311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осуществление вида экономической деятельности 96.03 </w:t>
      </w:r>
      <w:r w:rsidRPr="006256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«Организация похорон и предоставление связанных с ними услуг»,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предусмотренного Общероссийским классификатором видов экономической деятельности </w:t>
      </w:r>
      <w:r w:rsidR="00417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029-201</w:t>
      </w:r>
      <w:r w:rsidR="00E606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60C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031164" w:rsidRPr="00423BC7" w:rsidRDefault="00031164" w:rsidP="000311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B373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проводится процедура банкротства либо </w:t>
      </w:r>
      <w:r w:rsidR="002C1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претендента - юридического лица не проводится процедура ликвидации;</w:t>
      </w:r>
    </w:p>
    <w:p w:rsidR="00031164" w:rsidRPr="00423BC7" w:rsidRDefault="00031164" w:rsidP="000311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деятельность </w:t>
      </w:r>
      <w:r w:rsidR="00B373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претендента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приостановлена в порядке, предусмотренном Кодексом Российской Федерации об административных правонарушениях;</w:t>
      </w:r>
    </w:p>
    <w:p w:rsidR="00031164" w:rsidRPr="00423BC7" w:rsidRDefault="00031164" w:rsidP="006435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у</w:t>
      </w:r>
      <w:r w:rsidR="00B37371" w:rsidRPr="00B37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претендента 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законодательством Российской Федерации и решение по такой жалобе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вступило в силу;</w:t>
      </w:r>
    </w:p>
    <w:p w:rsidR="00031164" w:rsidRPr="00423BC7" w:rsidRDefault="00031164" w:rsidP="000311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наличие у </w:t>
      </w:r>
      <w:r w:rsidR="00B373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претендента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специализированного транспорта для транспортировки тел (останков) 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ерших на кладбище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164" w:rsidRPr="00423BC7" w:rsidRDefault="00031164" w:rsidP="000311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персонала для оказания услуг по захоронению;</w:t>
      </w:r>
    </w:p>
    <w:p w:rsidR="00031164" w:rsidRPr="00423BC7" w:rsidRDefault="00031164" w:rsidP="000311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наличие помещения для приема заявок (на вещном праве либо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аренды, срок которого не может быть менее срока действия договора на оказание услуг по погребению согласно гарантированному перечню услуг по погребению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27B">
        <w:rPr>
          <w:rFonts w:ascii="Times New Roman" w:eastAsia="Times New Roman" w:hAnsi="Times New Roman" w:cs="Times New Roman"/>
          <w:sz w:val="28"/>
          <w:szCs w:val="28"/>
          <w:lang w:eastAsia="zh-CN"/>
        </w:rPr>
        <w:t>Ипатовского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заключаемого с победителем конкурса)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4F027B">
        <w:rPr>
          <w:rFonts w:ascii="Times New Roman" w:eastAsia="Times New Roman" w:hAnsi="Times New Roman" w:cs="Times New Roman"/>
          <w:sz w:val="28"/>
          <w:szCs w:val="28"/>
          <w:lang w:eastAsia="zh-CN"/>
        </w:rPr>
        <w:t>Ипатовского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164" w:rsidRPr="00423BC7" w:rsidRDefault="00031164" w:rsidP="000311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телефонной связи для приема заявок на оказание ритуальных услуг;</w:t>
      </w:r>
    </w:p>
    <w:p w:rsidR="00031164" w:rsidRPr="00423BC7" w:rsidRDefault="00031164" w:rsidP="000311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9) наличие материально-технической базы для изготовления предметов похоронного ритуала либо наличие договоров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предметов похоронного ритуала.</w:t>
      </w:r>
    </w:p>
    <w:p w:rsidR="00031164" w:rsidRDefault="00031164" w:rsidP="004A5317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D10EB" w:rsidRDefault="00031164" w:rsidP="004A5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содержанию и форме заявки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</w:p>
    <w:p w:rsidR="00D701BF" w:rsidRPr="00423BC7" w:rsidRDefault="00D701BF" w:rsidP="000D1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0EB" w:rsidRPr="00423BC7" w:rsidRDefault="00031164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Для участия в </w:t>
      </w:r>
      <w:r w:rsidR="0057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</w:t>
      </w:r>
      <w:r w:rsidR="00B37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подает заявку на участие в </w:t>
      </w:r>
      <w:r w:rsidR="0057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</w:t>
      </w:r>
      <w:r w:rsidR="00FB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отбору специализированной службы по вопросам похоронного дела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</w:t>
      </w:r>
      <w:r w:rsidR="00D7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предусмотренной </w:t>
      </w:r>
      <w:r w:rsidR="00D701BF" w:rsidRPr="0055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приложением № 2 к</w:t>
      </w:r>
      <w:r w:rsidR="00D7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7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документации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Прием заявок на участие</w:t>
      </w:r>
      <w:r w:rsidR="005A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7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прекращается непосредственно перед началом процедуры вскрытия конвертов с заявками на участие в </w:t>
      </w:r>
      <w:r w:rsidR="0057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конкурсе.</w:t>
      </w:r>
    </w:p>
    <w:p w:rsidR="000D10EB" w:rsidRPr="00423BC7" w:rsidRDefault="000D10EB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на участие в </w:t>
      </w:r>
      <w:r w:rsidR="0057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подается в письменной форме.</w:t>
      </w:r>
    </w:p>
    <w:p w:rsidR="000D10EB" w:rsidRPr="00423BC7" w:rsidRDefault="00031164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Заявка на участие в </w:t>
      </w:r>
      <w:r w:rsidR="0057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</w:t>
      </w:r>
      <w:r w:rsidR="000D10EB" w:rsidRPr="0055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включает в себя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10EB" w:rsidRPr="00423BC7" w:rsidRDefault="000D10EB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сведения и документы о претенденте:</w:t>
      </w:r>
    </w:p>
    <w:p w:rsidR="000D10EB" w:rsidRPr="00423BC7" w:rsidRDefault="000D10EB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наименование, организационно-правовую форму, место нахождения, почтовый адрес - для юридического лица;</w:t>
      </w:r>
    </w:p>
    <w:p w:rsidR="000D10EB" w:rsidRPr="00423BC7" w:rsidRDefault="000D10EB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фамилию, имя, отчество (при наличии), данные документа, удостоверяющего личность, место жительства - для индивидуального предпринимателя;</w:t>
      </w:r>
    </w:p>
    <w:p w:rsidR="000D10EB" w:rsidRPr="00423BC7" w:rsidRDefault="000D10EB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 телефона;</w:t>
      </w:r>
    </w:p>
    <w:p w:rsidR="000D10EB" w:rsidRPr="00423BC7" w:rsidRDefault="000D10EB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выписку из Единого государственного реестра юридических лиц, выданную не позднее чем за один месяц до даты подачи заявления</w:t>
      </w:r>
      <w:r w:rsidR="0032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открытого конкурса, - для юридического лица;</w:t>
      </w:r>
    </w:p>
    <w:p w:rsidR="000D10EB" w:rsidRPr="00423BC7" w:rsidRDefault="000D10EB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выписку из Единого государственного реестра индивидуальных предпринимателей, выданную не позднее, чем за один месяц до даты подачи заявления о проведении открытого конкурса, - для индивидуального предпринимателя;</w:t>
      </w:r>
    </w:p>
    <w:p w:rsidR="000D10EB" w:rsidRPr="00423BC7" w:rsidRDefault="000D10EB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0D10EB" w:rsidRPr="00423BC7" w:rsidRDefault="000D10EB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документы, подтверждающие соответствие претендента установленным требованиям для участия в конкурсе, подтверждающие сведения, содержащиеся в заявке, или заверенные в установленном порядке копии таких документов:</w:t>
      </w:r>
    </w:p>
    <w:p w:rsidR="000D10EB" w:rsidRPr="00423BC7" w:rsidRDefault="000D10EB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утвержденный бухгалтерский баланс за последний отчетный период;</w:t>
      </w:r>
    </w:p>
    <w:p w:rsidR="000D10EB" w:rsidRPr="00423BC7" w:rsidRDefault="000D10EB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- штатное расписание претендента</w:t>
      </w:r>
      <w:r w:rsidR="0004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10EB" w:rsidRPr="00423BC7" w:rsidRDefault="000D10EB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подтверждающие наличие персонала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претендента;</w:t>
      </w:r>
    </w:p>
    <w:p w:rsidR="000D10EB" w:rsidRPr="00423BC7" w:rsidRDefault="00E5274C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уплату налогов, сборов и иных обязательных платежей в отношении работников претендента в бюджеты любого уровня или государс</w:t>
      </w:r>
      <w:r w:rsidR="004564C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твенные внебюджетные фонды за шесть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месяцев, предшествующих месяцу подачи заявки;</w:t>
      </w:r>
    </w:p>
    <w:p w:rsidR="000D10EB" w:rsidRPr="00423BC7" w:rsidRDefault="000D10EB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правоустанавливающие документы на помещени</w:t>
      </w:r>
      <w:r w:rsidR="00CE1E1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приема заявок;</w:t>
      </w:r>
    </w:p>
    <w:p w:rsidR="000D10EB" w:rsidRPr="00423BC7" w:rsidRDefault="000D10EB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правоустанавливающие документы на специализированный транспорт для предоставления услуг по захоронению;</w:t>
      </w:r>
    </w:p>
    <w:p w:rsidR="000D10EB" w:rsidRPr="00423BC7" w:rsidRDefault="000D10EB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подтверждающие наличие материально-технической базы для изготовления предметов, необходимых для захоронения, либо договоров на их приобретение;</w:t>
      </w:r>
    </w:p>
    <w:p w:rsidR="000D10EB" w:rsidRPr="00423BC7" w:rsidRDefault="000D10EB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договора об оказании услуг</w:t>
      </w:r>
      <w:r w:rsidR="0004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местной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телефонной связи, </w:t>
      </w:r>
      <w:r w:rsidR="00041AF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="0004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сотовой связи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приема заявок на оказание ритуальных услуг;</w:t>
      </w:r>
    </w:p>
    <w:p w:rsidR="000D10EB" w:rsidRPr="00423BC7" w:rsidRDefault="000D10EB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справку налогового органа о размере задолженности (об отсутствии задолженности) претендента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период;</w:t>
      </w:r>
    </w:p>
    <w:p w:rsidR="000D10EB" w:rsidRPr="00423BC7" w:rsidRDefault="00031164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D7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листы заявки на участие в </w:t>
      </w:r>
      <w:r w:rsidR="0057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="00D701B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онкурсе, а также приложенные</w:t>
      </w:r>
      <w:r w:rsidR="0045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 документы должны быть прошиты и пронумерованы. Заявка</w:t>
      </w:r>
      <w:r w:rsidR="0045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</w:t>
      </w:r>
      <w:r w:rsidR="0057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="00D701B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 должна быть скреплена печатью претендента и подписана претендентом или уполномоченным лицом претендента. В случае отсутствия печати об этом делается отметка.</w:t>
      </w:r>
    </w:p>
    <w:p w:rsidR="000D10EB" w:rsidRDefault="00031164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Претендент несет ответственность за подлинность и достоверность представленных в составе заявки на участие в </w:t>
      </w:r>
      <w:r w:rsidR="0057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документов</w:t>
      </w:r>
      <w:r w:rsidR="0057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сведений.</w:t>
      </w:r>
    </w:p>
    <w:p w:rsidR="00031164" w:rsidRDefault="00031164" w:rsidP="000311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64" w:rsidRDefault="00031164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Порядок подачи конвертов с заявкой 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</w:p>
    <w:p w:rsidR="00031164" w:rsidRPr="00423BC7" w:rsidRDefault="00031164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0EB" w:rsidRPr="00423BC7" w:rsidRDefault="00031164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Каждый претендент может подать только одну заявку на участие</w:t>
      </w:r>
      <w:r w:rsidR="0045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7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конкурсе. В случае если претендент подает более одной заявки, </w:t>
      </w:r>
      <w:r w:rsidR="00F2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не отозванные претендентом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в </w:t>
      </w:r>
      <w:r w:rsidR="0057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отклоняются</w:t>
      </w:r>
      <w:r w:rsidR="00A246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заявки зарегистрированной первой. </w:t>
      </w:r>
    </w:p>
    <w:p w:rsidR="000D10EB" w:rsidRPr="00423BC7" w:rsidRDefault="00031164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Заявка на участие в </w:t>
      </w:r>
      <w:r w:rsidR="0057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и прилагаемые к ней документы должны быть вложены в конверт, который в запечатанном виде подается секретарю комиссии непосредственно претендентом или его представителем, уполномоченным на совершение данного действия, в срок, указанный в извещении о проведении </w:t>
      </w:r>
      <w:r w:rsidR="001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конкурса. На конверте указывается наименование </w:t>
      </w:r>
      <w:r w:rsidR="0057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конкурса, а также дата и время вскрытия конвертов с заявками на участие</w:t>
      </w:r>
      <w:r w:rsidR="0045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7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конкурсе. Претендент вправе не указывать на таком конверте сведения, позволяющие идентифицировать претендента.</w:t>
      </w:r>
    </w:p>
    <w:p w:rsidR="000D10EB" w:rsidRPr="00FA4D82" w:rsidRDefault="00031164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D10EB" w:rsidRPr="0055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вручении конверта с заявкой секретарь комиссии:</w:t>
      </w:r>
    </w:p>
    <w:p w:rsidR="000D10EB" w:rsidRPr="00423BC7" w:rsidRDefault="000D10EB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ставит на конверте дату и время его получения;</w:t>
      </w:r>
    </w:p>
    <w:p w:rsidR="0024173E" w:rsidRDefault="000D10EB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регистрирует полученный конверт с заявкой в журнале регистрации заявок </w:t>
      </w:r>
      <w:r w:rsidR="002D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</w:t>
      </w:r>
      <w:r w:rsidR="0057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="002D3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по отбору специализированной служ</w:t>
      </w:r>
      <w:r w:rsidR="00417162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по вопросам похоронного дела.</w:t>
      </w:r>
    </w:p>
    <w:p w:rsidR="006A1DB2" w:rsidRPr="00423BC7" w:rsidRDefault="002D3A2E" w:rsidP="000311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Претенденту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подавше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конверт с заявкой на участие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7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конкурсе, секретарь комиссии выдает расписку</w:t>
      </w:r>
      <w:r w:rsidR="004F0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получении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конверта </w:t>
      </w:r>
      <w:r w:rsidR="0045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заявкой на участие в </w:t>
      </w:r>
      <w:r w:rsidR="0057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отбору специализированной службы по вопросам </w:t>
      </w:r>
      <w:r w:rsidR="000311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похоронного дела</w:t>
      </w:r>
      <w:r w:rsidR="004171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10EB" w:rsidRPr="00423BC7" w:rsidRDefault="00031164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Порядок, срок и место приема заявок на участие в </w:t>
      </w:r>
      <w:r w:rsidR="0057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указываются в извещении о проведении конкурса.</w:t>
      </w:r>
    </w:p>
    <w:p w:rsidR="000D10EB" w:rsidRPr="00423BC7" w:rsidRDefault="000D10EB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подачи заяв</w:t>
      </w:r>
      <w:r w:rsidR="00A246C7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должен составлять не менее 30</w:t>
      </w:r>
      <w:r w:rsidR="0045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6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 дней            с даты размещения извещения</w:t>
      </w:r>
      <w:r w:rsidR="00A246C7" w:rsidRPr="009F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</w:t>
      </w:r>
      <w:r w:rsidR="0057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</w:t>
      </w:r>
      <w:r w:rsidR="00A246C7" w:rsidRPr="009F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1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A246C7" w:rsidRPr="009F7F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</w:t>
      </w:r>
      <w:r w:rsidR="00A24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10EB" w:rsidRPr="00423BC7" w:rsidRDefault="00031164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конкурсные заявки, полученные после окончания срока подачи заявок на участие в </w:t>
      </w:r>
      <w:r w:rsidR="0057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конкурсе, не вскрываются и в тот же день возвращаются заявителям.</w:t>
      </w:r>
    </w:p>
    <w:p w:rsidR="000D10EB" w:rsidRPr="00423BC7" w:rsidRDefault="00031164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Претендент вправе изменить свою заявку на участие в </w:t>
      </w:r>
      <w:r w:rsidR="0057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до истечения установленного срока подачи заявок на участие </w:t>
      </w:r>
      <w:r w:rsidR="0057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7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конкурсе. Такое изменение оформляется как новая заявка </w:t>
      </w:r>
      <w:r w:rsidR="001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</w:t>
      </w:r>
      <w:r w:rsidR="0057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и является действительным, если новая заявка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участие в</w:t>
      </w:r>
      <w:r w:rsidR="0057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открытом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поступила организатору </w:t>
      </w:r>
      <w:r w:rsidR="0057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до истечения срока подачи заявок на участие в </w:t>
      </w:r>
      <w:r w:rsidR="0057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конкурсе. При этом ранее поданная заявка на участие в </w:t>
      </w:r>
      <w:r w:rsidR="0057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отзывается претендентом.</w:t>
      </w:r>
    </w:p>
    <w:p w:rsidR="000D10EB" w:rsidRPr="00423BC7" w:rsidRDefault="00031164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Претендент вправе отказаться от участия в </w:t>
      </w:r>
      <w:r w:rsidR="0057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</w:t>
      </w:r>
      <w:r w:rsidR="0057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любое время до подведения итогов конкурса.</w:t>
      </w:r>
    </w:p>
    <w:p w:rsidR="000D10EB" w:rsidRPr="00423BC7" w:rsidRDefault="000D10EB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10EB" w:rsidRDefault="00031164" w:rsidP="000D1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скрытие конвертов с заявками на участие в </w:t>
      </w:r>
      <w:r w:rsidR="0064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</w:p>
    <w:p w:rsidR="00B07E51" w:rsidRPr="00423BC7" w:rsidRDefault="00B07E51" w:rsidP="000D1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0EB" w:rsidRPr="00423BC7" w:rsidRDefault="00031164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Конверты с заявками вскрываются </w:t>
      </w:r>
      <w:r w:rsidR="00E0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в день, </w:t>
      </w:r>
      <w:r w:rsidR="00E0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</w:t>
      </w:r>
      <w:r w:rsidR="00E0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месте, указанные в извещении о проведении </w:t>
      </w:r>
      <w:r w:rsidR="0057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конкурса.</w:t>
      </w:r>
    </w:p>
    <w:p w:rsidR="000D10EB" w:rsidRPr="00423BC7" w:rsidRDefault="00031164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Претенденты на участие в </w:t>
      </w:r>
      <w:r w:rsidR="0057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вправе присутствовать </w:t>
      </w:r>
      <w:r w:rsidR="0045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</w:t>
      </w:r>
      <w:r w:rsidR="00E0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при вскрытии конвертов с заявками. Представители претендентов должны представить документы, подтверждающие полномочия действовать от имени претендентов.</w:t>
      </w:r>
    </w:p>
    <w:p w:rsidR="000D10EB" w:rsidRPr="00557608" w:rsidRDefault="00031164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0D10EB" w:rsidRPr="0055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.3. Организатор </w:t>
      </w:r>
      <w:r w:rsidR="00575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открытого </w:t>
      </w:r>
      <w:r w:rsidR="000D10EB" w:rsidRPr="0055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конкурса обязан осуществлять аудиозапись процедуры вскрытия конвертов с заявками на участие в </w:t>
      </w:r>
      <w:r w:rsidR="00575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открытом </w:t>
      </w:r>
      <w:r w:rsidR="000D10EB" w:rsidRPr="0055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конкурсе.</w:t>
      </w:r>
    </w:p>
    <w:p w:rsidR="000D10EB" w:rsidRPr="00423BC7" w:rsidRDefault="00031164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="00E022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омиссия обязана разъяснить претендентам их право отозвать поданные заявки в любое время до подведения итогов </w:t>
      </w:r>
      <w:r w:rsidR="0057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конкурса. Такое разъяснение должно быть сделано до вскрытия первого конверта с заявкой.</w:t>
      </w:r>
    </w:p>
    <w:p w:rsidR="000D10EB" w:rsidRPr="00423BC7" w:rsidRDefault="00031164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.5. При вскрытии конвертов с конкурсными заявками оглашаются следующие сведения:</w:t>
      </w:r>
    </w:p>
    <w:p w:rsidR="000D10EB" w:rsidRPr="00423BC7" w:rsidRDefault="000D10EB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и юридический адрес претендента;</w:t>
      </w:r>
    </w:p>
    <w:p w:rsidR="000D10EB" w:rsidRPr="00423BC7" w:rsidRDefault="000D10EB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наименования и реквизиты документов, вложенных в конверт.</w:t>
      </w:r>
    </w:p>
    <w:p w:rsidR="000D10EB" w:rsidRPr="00423BC7" w:rsidRDefault="00031164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В случае установления факта подачи одним претендентом двух </w:t>
      </w:r>
      <w:r w:rsidR="0045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более заявок на участие в </w:t>
      </w:r>
      <w:r w:rsidR="0057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при условии, что поданные ранее заявки таким претендентом не отозваны, заявки</w:t>
      </w:r>
      <w:r w:rsidR="006C005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подданной первой,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</w:t>
      </w:r>
      <w:r w:rsidR="0057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такого претендента не рассматриваются и возвращаются такому претенденту.</w:t>
      </w:r>
    </w:p>
    <w:p w:rsidR="000D10EB" w:rsidRPr="00423BC7" w:rsidRDefault="00031164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Протокол вскрытия конвертов ведется </w:t>
      </w:r>
      <w:r w:rsidR="00E0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</w:t>
      </w:r>
      <w:r w:rsidR="00E0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подписывается всеми присутствующими членами </w:t>
      </w:r>
      <w:r w:rsidR="00E0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D2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вскрытия конвертов с заявками на участие в </w:t>
      </w:r>
      <w:r w:rsidR="0057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конкурсе. Указанный протокол размещается на официальном сайте</w:t>
      </w:r>
      <w:r w:rsidR="003C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двух рабочих дней с даты вскрытия конвертов с заявками на участие в конкурсе.</w:t>
      </w:r>
    </w:p>
    <w:p w:rsidR="000D10EB" w:rsidRPr="00423BC7" w:rsidRDefault="000D10EB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10EB" w:rsidRDefault="00031164" w:rsidP="000D1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A3E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рассмотрения заявок на участие в </w:t>
      </w:r>
      <w:r w:rsidR="0064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</w:p>
    <w:p w:rsidR="003C0923" w:rsidRPr="00423BC7" w:rsidRDefault="003C0923" w:rsidP="000D1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0EB" w:rsidRPr="00423BC7" w:rsidRDefault="00031164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E022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омиссия в срок, не превышающий пяти календарных дней с даты вскрытия конвертов с заявками на участие в </w:t>
      </w:r>
      <w:r w:rsidR="0057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рас</w:t>
      </w:r>
      <w:r w:rsidR="003C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сматривает заявки на участие в </w:t>
      </w:r>
      <w:r w:rsidR="0057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="003C092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 на соответствие требованиям, установленным конкурсной документацией, и соответствие заявителей требованиям, устан</w:t>
      </w:r>
      <w:r w:rsidR="001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овленным разделом 3</w:t>
      </w:r>
      <w:r w:rsidR="003C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7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документации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10EB" w:rsidRPr="00423BC7" w:rsidRDefault="00031164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E022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миссия</w:t>
      </w:r>
      <w:r w:rsidR="003C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отклоняет заявку на участие в </w:t>
      </w:r>
      <w:r w:rsidR="0057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="003C092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онкурсе, если:</w:t>
      </w:r>
    </w:p>
    <w:p w:rsidR="000D10EB" w:rsidRPr="00423BC7" w:rsidRDefault="000D10EB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претендент на участие в </w:t>
      </w:r>
      <w:r w:rsidR="0057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не соответствует требованиям, устан</w:t>
      </w:r>
      <w:r w:rsidR="0057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овленным разделом </w:t>
      </w:r>
      <w:r w:rsidR="00B373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7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документации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10EB" w:rsidRPr="00423BC7" w:rsidRDefault="000D10EB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претендентом не представлены документы, опред</w:t>
      </w:r>
      <w:r w:rsidR="003C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еленные </w:t>
      </w:r>
      <w:r w:rsidR="00D2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8071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</w:t>
      </w:r>
      <w:r w:rsidR="003C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1807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документации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представленные документы оформлены</w:t>
      </w:r>
      <w:r w:rsidR="0045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нарушением тр</w:t>
      </w:r>
      <w:r w:rsidR="003C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ебований пункта </w:t>
      </w:r>
      <w:r w:rsidR="001807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C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</w:t>
      </w:r>
      <w:r w:rsidR="001807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документации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10EB" w:rsidRPr="00423BC7" w:rsidRDefault="000D10EB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документах, представленных претендентом, выявлены недостоверные сведения.</w:t>
      </w:r>
    </w:p>
    <w:p w:rsidR="000D10EB" w:rsidRPr="00423BC7" w:rsidRDefault="00031164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.3. На основании результатов рассмотрения заявок на участие</w:t>
      </w:r>
      <w:r w:rsidR="002C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7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</w:t>
      </w:r>
      <w:r w:rsidR="00E0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принимается решение о допуске претендента</w:t>
      </w:r>
      <w:r w:rsidR="002C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</w:t>
      </w:r>
      <w:r w:rsidR="0057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и о признании его участником </w:t>
      </w:r>
      <w:r w:rsidR="0057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или об отказе</w:t>
      </w:r>
      <w:r w:rsidR="002C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допуске к участию в </w:t>
      </w:r>
      <w:r w:rsidR="0057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</w:t>
      </w:r>
      <w:r w:rsidR="0057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основаниям, устано</w:t>
      </w:r>
      <w:r w:rsidR="0018071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вленным пункто</w:t>
      </w:r>
      <w:r w:rsidR="005751D3">
        <w:rPr>
          <w:rFonts w:ascii="Times New Roman" w:eastAsia="Times New Roman" w:hAnsi="Times New Roman" w:cs="Times New Roman"/>
          <w:sz w:val="28"/>
          <w:szCs w:val="28"/>
          <w:lang w:eastAsia="ru-RU"/>
        </w:rPr>
        <w:t>м 6</w:t>
      </w:r>
      <w:r w:rsidR="003C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1807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документации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оформляется протокол рассмотрен</w:t>
      </w:r>
      <w:r w:rsidR="003C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заявок на участие в </w:t>
      </w:r>
      <w:r w:rsidR="0057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="003C092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онкурсе, который подписывается всеми присутствующими на заседании членами </w:t>
      </w:r>
      <w:r w:rsidR="00E0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в день окончания срока рассмотрения заявок на участие в 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конкурсе.</w:t>
      </w:r>
    </w:p>
    <w:p w:rsidR="000D10EB" w:rsidRPr="00423BC7" w:rsidRDefault="00031164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Протокол должен содержать сведения о претендентах, подавших заявки на участие в 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конкурсе, решение о допуске претендента 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и о признании его участником 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или об отказе в допуске к участию в 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обоснованием такого решения. Протокол оформляется в двух экземплярах. Протокол размещается на официальном сайте в течение двух рабочих дней </w:t>
      </w:r>
      <w:r w:rsidR="001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подписания.</w:t>
      </w:r>
    </w:p>
    <w:p w:rsidR="000D10EB" w:rsidRPr="00423BC7" w:rsidRDefault="000D10EB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Претендентам, не допущенным к участию в 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конкурсе, направляются уведомления о принятых </w:t>
      </w:r>
      <w:r w:rsidR="00E0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решениях </w:t>
      </w:r>
      <w:r w:rsidR="001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D2345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дня, следующего за днем подписания протокола рассмотрения </w:t>
      </w:r>
      <w:r w:rsidR="00E022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 на участие</w:t>
      </w:r>
      <w:r w:rsidR="002C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конкурсе.</w:t>
      </w:r>
    </w:p>
    <w:p w:rsidR="000D10EB" w:rsidRPr="00423BC7" w:rsidRDefault="00031164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В случае если по результатам рассмотрения заявок на участие </w:t>
      </w:r>
      <w:r w:rsidR="002C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принято решение об отказе в допуске к участию </w:t>
      </w:r>
      <w:r w:rsidR="001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всех претендентов, подавших заявки на участие </w:t>
      </w:r>
      <w:r w:rsidR="001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конкурсе, или о допуске к участию в 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</w:t>
      </w:r>
      <w:r w:rsidR="001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признании участником 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только одного заявителя, подавшего заявку на участие в 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конкурсе, 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признается несостоявшимся.</w:t>
      </w:r>
    </w:p>
    <w:p w:rsidR="000D10EB" w:rsidRPr="00423BC7" w:rsidRDefault="00031164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В случае если 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признан несостоявшимся и только один претендент, подавший заявку на участие </w:t>
      </w:r>
      <w:r w:rsidR="003C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="003C092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онкурсе, признан участником 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конкурса, такой участник 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признается победителем 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конкурса. Организатор 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в течение десяти рабочих дней со дня подписания протокола рассмотрения заявок на участие в 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заключает </w:t>
      </w:r>
      <w:r w:rsidR="002C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победителем 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0D10EB" w:rsidRPr="0055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договор на оказание услуг по погребению согласно гарантированному перечню услуг по погребению на территории </w:t>
      </w:r>
      <w:r w:rsidR="00222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Ипатов</w:t>
      </w:r>
      <w:r w:rsidR="003C0923" w:rsidRPr="0055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ского </w:t>
      </w:r>
      <w:r w:rsidR="000D10EB" w:rsidRPr="0055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3C0923" w:rsidRPr="0055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 Ставропольского края</w:t>
      </w:r>
      <w:r w:rsidR="000D10EB" w:rsidRPr="0055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сроком на пять </w:t>
      </w:r>
      <w:r w:rsidR="000D10EB" w:rsidRPr="0055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лет.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Победитель конкурса не вправе отказаться от исполнения обязанностей специализированной службы по вопросам похоронного дела.</w:t>
      </w:r>
    </w:p>
    <w:p w:rsidR="000D10EB" w:rsidRPr="00423BC7" w:rsidRDefault="00031164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В случаях, если не было подано ни одной заявки на участие </w:t>
      </w:r>
      <w:r w:rsidR="002C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или конкурс признан несостоявшимся в связи с отказом в допуске к участию в 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всех претендентов, подавших заявки на участие в</w:t>
      </w:r>
      <w:r w:rsidR="004F0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открытом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конкурсе, </w:t>
      </w:r>
      <w:r w:rsidR="00D234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открытого </w:t>
      </w:r>
      <w:r w:rsidR="00D23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в течение трех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проводит новый 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</w:t>
      </w:r>
      <w:r w:rsidR="003C092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10EB" w:rsidRPr="00423BC7" w:rsidRDefault="000D10EB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50D" w:rsidRDefault="0029350D" w:rsidP="00E52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C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</w:t>
      </w:r>
      <w:r w:rsidR="006C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открытого конкурса</w:t>
      </w:r>
    </w:p>
    <w:p w:rsidR="003C0923" w:rsidRPr="00423BC7" w:rsidRDefault="003C0923" w:rsidP="000D1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0EB" w:rsidRPr="00423BC7" w:rsidRDefault="0029350D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E022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 осуществляет оценку и сопоставление заявок на участие</w:t>
      </w:r>
      <w:r w:rsidR="002C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в соответствии с критер</w:t>
      </w:r>
      <w:r w:rsidR="003C0923">
        <w:rPr>
          <w:rFonts w:ascii="Times New Roman" w:eastAsia="Times New Roman" w:hAnsi="Times New Roman" w:cs="Times New Roman"/>
          <w:sz w:val="28"/>
          <w:szCs w:val="28"/>
          <w:lang w:eastAsia="ru-RU"/>
        </w:rPr>
        <w:t>иям</w:t>
      </w:r>
      <w:r w:rsidR="00E022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оценки заявок</w:t>
      </w:r>
      <w:r w:rsidR="0055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</w:t>
      </w:r>
      <w:r w:rsidR="00557608" w:rsidRPr="0055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приложению</w:t>
      </w:r>
      <w:r w:rsidR="00E022BC" w:rsidRPr="0055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3 </w:t>
      </w:r>
      <w:r w:rsidR="003C0923" w:rsidRPr="0055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 w:rsidR="00131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конкурсной документации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выявления лучших условий, предложенных в заявках участников 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конкурса.</w:t>
      </w:r>
    </w:p>
    <w:p w:rsidR="000D10EB" w:rsidRPr="000B6454" w:rsidRDefault="0029350D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0D10EB" w:rsidRPr="0055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Организатор </w:t>
      </w:r>
      <w:r w:rsidR="00EB5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открытого </w:t>
      </w:r>
      <w:r w:rsidR="000D10EB" w:rsidRPr="0055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конкурса обязан осуществлять аудиозапись процедуры оценки и сопоставления заявок на участие в </w:t>
      </w:r>
      <w:r w:rsidR="00EB5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открытом </w:t>
      </w:r>
      <w:r w:rsidR="000D10EB" w:rsidRPr="0055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конкурсе.</w:t>
      </w:r>
    </w:p>
    <w:p w:rsidR="000D10EB" w:rsidRPr="00423BC7" w:rsidRDefault="0029350D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По каждому критерию оценки </w:t>
      </w:r>
      <w:r w:rsidR="00E0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каждому участнику 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выставляется соответствующее количество баллов исходя из представленных таким участником сведений. Итоговое количество баллов определяется суммированием.</w:t>
      </w:r>
    </w:p>
    <w:p w:rsidR="000D10EB" w:rsidRPr="00423BC7" w:rsidRDefault="0029350D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В отношении каждой заявки на участие в 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</w:t>
      </w:r>
      <w:r w:rsidR="00E0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заполняется отдельный лист оценки заявки</w:t>
      </w:r>
      <w:r w:rsidR="0095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EE8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="005E4EE8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 w:rsidR="005E4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отбору специализированной службы по вопросам похоронного дела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указывается наименование участника 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конкурса, указывается количество баллов, выставленных по каждому критерию, и указывается общее количество баллов, присвоенных заявке.</w:t>
      </w:r>
    </w:p>
    <w:p w:rsidR="000D10EB" w:rsidRPr="00423BC7" w:rsidRDefault="000D10EB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оценки заявки является неотъемлемой частью протокола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открытого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конкурса.</w:t>
      </w:r>
    </w:p>
    <w:p w:rsidR="000D10EB" w:rsidRPr="00423BC7" w:rsidRDefault="0029350D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Участникам 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присваиваются номера 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набранного ими итогового количества баллов. Участнику 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конкурса, набравшему наибольшее количество баллов, присваивается первый номер. Остальным участникам 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присваиваются последующие номера в зависимости от количества набранных баллов.</w:t>
      </w:r>
    </w:p>
    <w:p w:rsidR="000D10EB" w:rsidRPr="00423BC7" w:rsidRDefault="0029350D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Победителем признается участник 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набрал наибольшее количество баллов, и которому присвоен первый номер.</w:t>
      </w:r>
    </w:p>
    <w:p w:rsidR="000D10EB" w:rsidRPr="00423BC7" w:rsidRDefault="0029350D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получения участниками открытого </w:t>
      </w:r>
      <w:r w:rsidR="003C092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одинакового количества баллов победителем признается участник, ранее других представивший заявку на участие в 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конкурсе.</w:t>
      </w:r>
    </w:p>
    <w:p w:rsidR="000D10EB" w:rsidRPr="00423BC7" w:rsidRDefault="0029350D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Представители участников 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вправе присутствовать при оценке заявок на участие в 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конкурсе.</w:t>
      </w:r>
    </w:p>
    <w:p w:rsidR="000D10EB" w:rsidRDefault="0029350D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.9. </w:t>
      </w:r>
      <w:r w:rsidR="00E022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омиссия ведет </w:t>
      </w:r>
      <w:r w:rsidR="005E4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итоговый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3C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5E4E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отбору специализированной службы по вопросам похороненного дела</w:t>
      </w:r>
      <w:r w:rsidR="004171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4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подписывается в день проведения конкурса. Указанный протокол </w:t>
      </w:r>
      <w:r w:rsidR="000D10EB" w:rsidRPr="0055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составляется </w:t>
      </w:r>
      <w:r w:rsidR="0055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</w:t>
      </w:r>
      <w:r w:rsidR="000D10EB" w:rsidRPr="0055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экземплярах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один экземпляр остается у организатора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конкурса. Указанный протокол размещается на официальном сайте в течение двух рабочих дней</w:t>
      </w:r>
      <w:r w:rsidR="002C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подписания.</w:t>
      </w:r>
    </w:p>
    <w:p w:rsidR="0029350D" w:rsidRDefault="0029350D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50D" w:rsidRDefault="0029350D" w:rsidP="00293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Порядок заключения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победителем 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договора </w:t>
      </w:r>
    </w:p>
    <w:p w:rsidR="0029350D" w:rsidRDefault="0029350D" w:rsidP="00293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оказание услуг по погребению согласно гарантированному</w:t>
      </w:r>
    </w:p>
    <w:p w:rsidR="0029350D" w:rsidRDefault="0029350D" w:rsidP="00293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перечню услуг по погребению</w:t>
      </w:r>
    </w:p>
    <w:p w:rsidR="0029350D" w:rsidRPr="00423BC7" w:rsidRDefault="0029350D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0EB" w:rsidRPr="00423BC7" w:rsidRDefault="00DA3E3C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4352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течение десяти рабочих дней со дня подписания протокола 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организатор 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заключает 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победителем 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договор на оказание услуг по погребению согласно гарантированному перечню услуг по погребению на территории </w:t>
      </w:r>
      <w:r w:rsidR="000F2468">
        <w:rPr>
          <w:rFonts w:ascii="Times New Roman" w:eastAsia="Times New Roman" w:hAnsi="Times New Roman" w:cs="Times New Roman"/>
          <w:sz w:val="28"/>
          <w:szCs w:val="28"/>
          <w:lang w:eastAsia="zh-CN"/>
        </w:rPr>
        <w:t>Ипатовского</w:t>
      </w:r>
      <w:r w:rsidR="003C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3C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по форме согласно </w:t>
      </w:r>
      <w:r w:rsidR="00417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приложению № 4</w:t>
      </w:r>
      <w:r w:rsidR="003C0923" w:rsidRPr="0055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r w:rsidR="003C0923" w:rsidRPr="000B645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3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документации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сроком на пять лет. Также победителю конкурса организатором 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0D10EB" w:rsidRPr="0055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передается </w:t>
      </w:r>
      <w:r w:rsidR="00EB5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0D10EB" w:rsidRPr="0055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экземпляр протокола конкурса.</w:t>
      </w:r>
    </w:p>
    <w:p w:rsidR="000D10EB" w:rsidRDefault="00DA3E3C" w:rsidP="00527E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43522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отказа или уклонения победителя 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527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подписания договора на оказание услуг по погребению в течение десяти дней со дня вручения ему проекта договора организатор 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вправе заключить договор на оказание услуг по погребению согласно гарантированному перечню услуг по погребению с участником конкурса, набравшим</w:t>
      </w:r>
      <w:r w:rsidR="00527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победителем конкурса одинаковое количество баллов, но</w:t>
      </w:r>
      <w:r w:rsidR="00692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занявшему второе место по итогам 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</w:t>
      </w:r>
      <w:r w:rsidR="00E52E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отсутствии такого участника 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конкурса, организатор 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вправе заключить договор на оказание услуг</w:t>
      </w:r>
      <w:r w:rsidR="00527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погребению согласно гарантированному перечню услуг по погребению с участником 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конкурса, следующим по количеству набранных баллов</w:t>
      </w:r>
      <w:r w:rsidR="00527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победителем 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конкурса.</w:t>
      </w:r>
    </w:p>
    <w:p w:rsidR="006E5872" w:rsidRDefault="006E5872" w:rsidP="00527E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72" w:rsidRDefault="006E5872" w:rsidP="00527E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72" w:rsidRDefault="006E5872" w:rsidP="00527E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72" w:rsidRDefault="00560CFB" w:rsidP="00560CF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6E5872" w:rsidRDefault="006E5872" w:rsidP="00527E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72" w:rsidRDefault="006E5872" w:rsidP="00527E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72" w:rsidRDefault="006E5872" w:rsidP="00527E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72" w:rsidRDefault="006E5872" w:rsidP="00527E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F30" w:rsidRDefault="00701F30" w:rsidP="00527E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F30" w:rsidRDefault="00701F30" w:rsidP="00527E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F30" w:rsidRDefault="00701F30" w:rsidP="00527E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F30" w:rsidRDefault="00701F30" w:rsidP="00527E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059" w:type="dxa"/>
        <w:tblLook w:val="0000" w:firstRow="0" w:lastRow="0" w:firstColumn="0" w:lastColumn="0" w:noHBand="0" w:noVBand="0"/>
      </w:tblPr>
      <w:tblGrid>
        <w:gridCol w:w="4295"/>
      </w:tblGrid>
      <w:tr w:rsidR="002C26DC" w:rsidRPr="000F2468" w:rsidTr="000F2468">
        <w:trPr>
          <w:trHeight w:val="2684"/>
        </w:trPr>
        <w:tc>
          <w:tcPr>
            <w:tcW w:w="4295" w:type="dxa"/>
          </w:tcPr>
          <w:p w:rsidR="002C26DC" w:rsidRPr="000F2468" w:rsidRDefault="00131514" w:rsidP="00DC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2C26DC" w:rsidRPr="000F2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риложение № 1</w:t>
            </w:r>
          </w:p>
          <w:p w:rsidR="00AD7FA5" w:rsidRPr="000F2468" w:rsidRDefault="002C26DC" w:rsidP="00AD7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131514" w:rsidRPr="000F2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конкурсной документации</w:t>
            </w:r>
            <w:r w:rsidRPr="000F2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C26DC" w:rsidRPr="000F2468" w:rsidRDefault="002C26DC" w:rsidP="00AD7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открытого конкурса по отбору специализированной службы по вопросам похоронного дела на территории</w:t>
            </w:r>
            <w:r w:rsidR="000F2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2468" w:rsidRPr="000F246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Ипатовского</w:t>
            </w:r>
            <w:r w:rsidRPr="000F2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</w:t>
            </w:r>
          </w:p>
          <w:p w:rsidR="002C26DC" w:rsidRPr="000F2468" w:rsidRDefault="002C26DC" w:rsidP="00AD7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2C26DC" w:rsidRPr="000F2468" w:rsidRDefault="002C26DC" w:rsidP="002C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10EB" w:rsidRDefault="000D10EB" w:rsidP="002C2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923" w:rsidRPr="00423BC7" w:rsidRDefault="003C0923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0EB" w:rsidRDefault="000D10EB" w:rsidP="000D1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ЗАДАНИЕ</w:t>
      </w:r>
    </w:p>
    <w:p w:rsidR="003C0923" w:rsidRPr="00423BC7" w:rsidRDefault="003C0923" w:rsidP="000D1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0EB" w:rsidRDefault="000D10EB" w:rsidP="003C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открытого конкурса по отбору специализированной службы по вопросам похоронного дела на территории </w:t>
      </w:r>
      <w:r w:rsidR="000F2468">
        <w:rPr>
          <w:rFonts w:ascii="Times New Roman" w:eastAsia="Times New Roman" w:hAnsi="Times New Roman" w:cs="Times New Roman"/>
          <w:sz w:val="28"/>
          <w:szCs w:val="28"/>
          <w:lang w:eastAsia="zh-CN"/>
        </w:rPr>
        <w:t>Ипатовского</w:t>
      </w:r>
      <w:r w:rsidR="003C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3C092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</w:p>
    <w:p w:rsidR="005A2B14" w:rsidRDefault="005A2B14" w:rsidP="003C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2"/>
        <w:gridCol w:w="3340"/>
        <w:gridCol w:w="5212"/>
      </w:tblGrid>
      <w:tr w:rsidR="005A2B14" w:rsidTr="005A2B14">
        <w:tc>
          <w:tcPr>
            <w:tcW w:w="817" w:type="dxa"/>
          </w:tcPr>
          <w:p w:rsidR="005A2B14" w:rsidRDefault="005A2B14" w:rsidP="003C09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</w:tcPr>
          <w:p w:rsidR="005A2B14" w:rsidRDefault="005A2B14" w:rsidP="005A2B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 </w:t>
            </w:r>
            <w:r w:rsidR="00EB5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онкурса</w:t>
            </w:r>
          </w:p>
        </w:tc>
        <w:tc>
          <w:tcPr>
            <w:tcW w:w="5351" w:type="dxa"/>
          </w:tcPr>
          <w:p w:rsidR="005A2B14" w:rsidRDefault="005A2B14" w:rsidP="00AD7FA5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Отбор специализированной службы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вопросам похоронного дела с правом оказания услуг по погребению согласно гарантированному перечню услуг </w:t>
            </w:r>
            <w:r w:rsidR="00AD7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погребению в</w:t>
            </w:r>
            <w:r w:rsidR="00AD7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соответствии                            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статьями 9 и 12 Федерал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ьного закона                       12 января 1996 года № 8-ФЗ                                «О погребении и похоронном деле»</w:t>
            </w:r>
          </w:p>
        </w:tc>
      </w:tr>
      <w:tr w:rsidR="005A2B14" w:rsidTr="005A2B14">
        <w:tc>
          <w:tcPr>
            <w:tcW w:w="817" w:type="dxa"/>
          </w:tcPr>
          <w:p w:rsidR="005A2B14" w:rsidRDefault="005A2B14" w:rsidP="003C09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</w:tcPr>
          <w:p w:rsidR="005A2B14" w:rsidRDefault="005A2B14" w:rsidP="005A2B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оказания услуг</w:t>
            </w:r>
          </w:p>
        </w:tc>
        <w:tc>
          <w:tcPr>
            <w:tcW w:w="5351" w:type="dxa"/>
          </w:tcPr>
          <w:p w:rsidR="005A2B14" w:rsidRDefault="005A2B14" w:rsidP="00AD7FA5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Территория </w:t>
            </w:r>
            <w:r w:rsidR="000F246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Ипатовского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 Ставропольского края</w:t>
            </w:r>
          </w:p>
        </w:tc>
      </w:tr>
      <w:tr w:rsidR="005A2B14" w:rsidTr="005A2B14">
        <w:tc>
          <w:tcPr>
            <w:tcW w:w="817" w:type="dxa"/>
          </w:tcPr>
          <w:p w:rsidR="005A2B14" w:rsidRDefault="005A2B14" w:rsidP="003C09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</w:tcPr>
          <w:p w:rsidR="005A2B14" w:rsidRDefault="005A2B14" w:rsidP="005A2B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оказания услуг</w:t>
            </w:r>
          </w:p>
        </w:tc>
        <w:tc>
          <w:tcPr>
            <w:tcW w:w="5351" w:type="dxa"/>
          </w:tcPr>
          <w:p w:rsidR="005A2B14" w:rsidRDefault="005A2B14" w:rsidP="007A3828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Пять лет с момента заключения договора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оказание услуг</w:t>
            </w:r>
            <w:r w:rsidR="00AD7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погребению</w:t>
            </w:r>
          </w:p>
        </w:tc>
      </w:tr>
      <w:tr w:rsidR="005A2B14" w:rsidTr="005A2B14">
        <w:tc>
          <w:tcPr>
            <w:tcW w:w="817" w:type="dxa"/>
          </w:tcPr>
          <w:p w:rsidR="005A2B14" w:rsidRDefault="00AD7FA5" w:rsidP="003C09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2" w:type="dxa"/>
          </w:tcPr>
          <w:p w:rsidR="005A2B14" w:rsidRPr="00423BC7" w:rsidRDefault="00AD7FA5" w:rsidP="003C09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оказанию услуг</w:t>
            </w:r>
          </w:p>
        </w:tc>
        <w:tc>
          <w:tcPr>
            <w:tcW w:w="5351" w:type="dxa"/>
          </w:tcPr>
          <w:p w:rsidR="00AD7FA5" w:rsidRPr="00423BC7" w:rsidRDefault="00AD7FA5" w:rsidP="00AD7F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оказания услуг специализированной службе необходимо иметь:</w:t>
            </w:r>
          </w:p>
          <w:p w:rsidR="00AD7FA5" w:rsidRPr="00423BC7" w:rsidRDefault="00AD7FA5" w:rsidP="00AD7FA5">
            <w:pPr>
              <w:ind w:right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специализированный транспорт для транспортировки тела (останков) умерших на кладбище;</w:t>
            </w:r>
          </w:p>
          <w:p w:rsidR="00AD7FA5" w:rsidRPr="00423BC7" w:rsidRDefault="00AD7FA5" w:rsidP="00AD7F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персонал для оказания услуг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погребению;</w:t>
            </w:r>
          </w:p>
          <w:p w:rsidR="00AD7FA5" w:rsidRPr="00423BC7" w:rsidRDefault="00AD7FA5" w:rsidP="00AD7F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помещение для приема заявок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оказание услуг по погребению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территории </w:t>
            </w:r>
            <w:r w:rsidR="000F246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Ипатовского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Ставропольского края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D7FA5" w:rsidRPr="00423BC7" w:rsidRDefault="00AD7FA5" w:rsidP="00AD7F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наличие телефонной связи для приема заявок на оказание услуг по погребению;</w:t>
            </w:r>
          </w:p>
          <w:p w:rsidR="005A2B14" w:rsidRPr="00423BC7" w:rsidRDefault="00AD7FA5" w:rsidP="00AF6E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 материально-технической базы для изготовления предметов похоронного ритуала либо наличие договоров на приобретение гробов и иных предметов похоронного ритуала</w:t>
            </w:r>
          </w:p>
        </w:tc>
      </w:tr>
      <w:tr w:rsidR="005A2B14" w:rsidTr="005A2B14">
        <w:tc>
          <w:tcPr>
            <w:tcW w:w="817" w:type="dxa"/>
          </w:tcPr>
          <w:p w:rsidR="005A2B14" w:rsidRDefault="00AD7FA5" w:rsidP="003C09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402" w:type="dxa"/>
          </w:tcPr>
          <w:p w:rsidR="005A2B14" w:rsidRPr="00423BC7" w:rsidRDefault="00AD7FA5" w:rsidP="003C09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оказываемых услуг</w:t>
            </w:r>
          </w:p>
        </w:tc>
        <w:tc>
          <w:tcPr>
            <w:tcW w:w="5351" w:type="dxa"/>
          </w:tcPr>
          <w:p w:rsidR="00AD7FA5" w:rsidRDefault="00AD7FA5" w:rsidP="00AD7FA5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Специализированная служба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похоронного дела обязана обеспечить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гарантированного перечня услуг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погребению в соответствии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статьями 9 и 12 Федер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ального закона 12 января 1996 года № 8-ФЗ                               «О погребении и похоронном деле»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D7FA5" w:rsidRPr="00423BC7" w:rsidRDefault="00AD7FA5" w:rsidP="00AD7FA5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перечня услуг по погребению умерших (погибших), не имеющих супруга (супруги), близких родственников либо законного представителя умершего или при невозможности осуществить ими погребение,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также при отсутствии иных лиц, взявших на себя обязанность осуществить погребение умерших.</w:t>
            </w:r>
          </w:p>
          <w:p w:rsidR="00AD7FA5" w:rsidRPr="00423BC7" w:rsidRDefault="00AD7FA5" w:rsidP="00AD7F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перечня услуг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погребению умерш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их (погибших), личность которых 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установлена органами внутренних дел.</w:t>
            </w:r>
          </w:p>
          <w:p w:rsidR="005A2B14" w:rsidRPr="00423BC7" w:rsidRDefault="00AD7FA5" w:rsidP="00AD7F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перечня услуг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умершего.</w:t>
            </w:r>
          </w:p>
        </w:tc>
      </w:tr>
      <w:tr w:rsidR="005A2B14" w:rsidTr="003F329C">
        <w:trPr>
          <w:trHeight w:val="1690"/>
        </w:trPr>
        <w:tc>
          <w:tcPr>
            <w:tcW w:w="817" w:type="dxa"/>
          </w:tcPr>
          <w:p w:rsidR="005A2B14" w:rsidRDefault="00AD7FA5" w:rsidP="003C09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02" w:type="dxa"/>
          </w:tcPr>
          <w:p w:rsidR="005A2B14" w:rsidRPr="00423BC7" w:rsidRDefault="00AD7FA5" w:rsidP="003C09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услуг, предоставляемых согласно гарантированному перечню услуг</w:t>
            </w:r>
          </w:p>
        </w:tc>
        <w:tc>
          <w:tcPr>
            <w:tcW w:w="5351" w:type="dxa"/>
          </w:tcPr>
          <w:p w:rsidR="005A2B14" w:rsidRPr="00423BC7" w:rsidRDefault="00AD7FA5" w:rsidP="000F2468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услуг, предоставляемых согласно гарантированному перечню услуг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погребению</w:t>
            </w:r>
            <w:r w:rsidR="003F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умерших (погибших), не имеющих супруга, близких родственников, или иных родственников либо законного представителя умершего, а также умерших, личность которых не установлена органами внутренних дел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определяется </w:t>
            </w:r>
            <w:r w:rsidR="003F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администрацией </w:t>
            </w:r>
            <w:r w:rsidR="000F246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Ипатовского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Ставропольского края 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согласованию с </w:t>
            </w:r>
            <w:r w:rsidR="000F2468" w:rsidRPr="001B2500">
              <w:rPr>
                <w:rFonts w:ascii="Times New Roman" w:eastAsiaTheme="minorEastAsia" w:hAnsi="Times New Roman"/>
                <w:sz w:val="28"/>
                <w:szCs w:val="28"/>
              </w:rPr>
              <w:t>Фонд</w:t>
            </w:r>
            <w:r w:rsidR="000F2468">
              <w:rPr>
                <w:rFonts w:ascii="Times New Roman" w:eastAsiaTheme="minorEastAsia" w:hAnsi="Times New Roman"/>
                <w:sz w:val="28"/>
                <w:szCs w:val="28"/>
              </w:rPr>
              <w:t>ом</w:t>
            </w:r>
            <w:r w:rsidR="000F2468" w:rsidRPr="001B2500">
              <w:rPr>
                <w:rFonts w:ascii="Times New Roman" w:eastAsiaTheme="minorEastAsia" w:hAnsi="Times New Roman"/>
                <w:sz w:val="28"/>
                <w:szCs w:val="28"/>
              </w:rPr>
              <w:t xml:space="preserve"> пенсионного и социального страхования Российской Федерации</w:t>
            </w:r>
            <w:r w:rsidR="003F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также с органами государственной власти Ставропольского края. 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</w:tc>
      </w:tr>
    </w:tbl>
    <w:p w:rsidR="005A2B14" w:rsidRDefault="005A2B14" w:rsidP="003C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B14" w:rsidRPr="00423BC7" w:rsidRDefault="005A2B14" w:rsidP="003C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0EB" w:rsidRPr="00423BC7" w:rsidRDefault="000D10EB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10EB" w:rsidRDefault="000D10EB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7FA5" w:rsidRDefault="00AD7FA5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A5" w:rsidRDefault="00AD7FA5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A5" w:rsidRDefault="00AD7FA5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A5" w:rsidRDefault="00AD7FA5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A5" w:rsidRDefault="00AD7FA5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A5" w:rsidRDefault="00AD7FA5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A5" w:rsidRDefault="00AD7FA5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A5" w:rsidRDefault="00AD7FA5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A5" w:rsidRDefault="00AD7FA5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A5" w:rsidRDefault="00AD7FA5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A5" w:rsidRDefault="00AD7FA5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A5" w:rsidRDefault="00AD7FA5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A5" w:rsidRDefault="00AD7FA5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A5" w:rsidRDefault="00AD7FA5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A5" w:rsidRDefault="00AD7FA5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A5" w:rsidRDefault="00AD7FA5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A5" w:rsidRDefault="00AD7FA5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1E5" w:rsidRDefault="006671E5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1E5" w:rsidRDefault="006671E5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A5" w:rsidRDefault="00AD7FA5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473" w:rsidRDefault="00FF4473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473" w:rsidRDefault="00FF4473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473" w:rsidRDefault="00FF4473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473" w:rsidRDefault="00FF4473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A5" w:rsidRDefault="00AD7FA5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A5" w:rsidRDefault="00AD7FA5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A5" w:rsidRDefault="00AD7FA5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A5" w:rsidRDefault="00AD7FA5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A5" w:rsidRDefault="00AD7FA5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A5" w:rsidRDefault="00AD7FA5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BC7" w:rsidRDefault="00423BC7" w:rsidP="00665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891" w:type="dxa"/>
        <w:tblLook w:val="0000" w:firstRow="0" w:lastRow="0" w:firstColumn="0" w:lastColumn="0" w:noHBand="0" w:noVBand="0"/>
      </w:tblPr>
      <w:tblGrid>
        <w:gridCol w:w="4463"/>
      </w:tblGrid>
      <w:tr w:rsidR="002C26DC" w:rsidTr="002C26DC">
        <w:trPr>
          <w:trHeight w:val="1812"/>
        </w:trPr>
        <w:tc>
          <w:tcPr>
            <w:tcW w:w="4548" w:type="dxa"/>
          </w:tcPr>
          <w:p w:rsidR="002C26DC" w:rsidRPr="00FF4473" w:rsidRDefault="002C26DC" w:rsidP="00FF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 2</w:t>
            </w:r>
          </w:p>
          <w:p w:rsidR="00131514" w:rsidRPr="00FF4473" w:rsidRDefault="00131514" w:rsidP="0013151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конкурсной документации </w:t>
            </w:r>
          </w:p>
          <w:p w:rsidR="00131514" w:rsidRPr="00FF4473" w:rsidRDefault="00131514" w:rsidP="0013151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открытого конкурса по отбору специализированной службы по вопросам похоронного дела на территории</w:t>
            </w:r>
            <w:r w:rsidR="00FF4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F4473" w:rsidRPr="00FF447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Ипатовского</w:t>
            </w:r>
            <w:r w:rsidRPr="00FF4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</w:t>
            </w:r>
          </w:p>
          <w:p w:rsidR="002C26DC" w:rsidRPr="00FF4473" w:rsidRDefault="00131514" w:rsidP="0013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</w:t>
            </w:r>
          </w:p>
          <w:p w:rsidR="002C26DC" w:rsidRDefault="002C26DC" w:rsidP="002C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E14EB" w:rsidRDefault="000E14EB" w:rsidP="002C2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4EB" w:rsidRDefault="000E14EB" w:rsidP="000E14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2C26DC" w:rsidRDefault="002C26DC" w:rsidP="002C2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0EB" w:rsidRDefault="000D10EB" w:rsidP="002C2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2E23E9" w:rsidRPr="00423BC7" w:rsidRDefault="002E23E9" w:rsidP="000D1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0EB" w:rsidRPr="00423BC7" w:rsidRDefault="000D10EB" w:rsidP="002E2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</w:t>
      </w:r>
      <w:r w:rsidR="00E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по отбору специализированной службы по вопросам похоронного дела на территории </w:t>
      </w:r>
      <w:r w:rsidR="00FF4473">
        <w:rPr>
          <w:rFonts w:ascii="Times New Roman" w:eastAsia="Times New Roman" w:hAnsi="Times New Roman" w:cs="Times New Roman"/>
          <w:sz w:val="28"/>
          <w:szCs w:val="28"/>
          <w:lang w:eastAsia="zh-CN"/>
        </w:rPr>
        <w:t>Ипатовского</w:t>
      </w:r>
      <w:r w:rsidR="002E2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2E2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</w:t>
      </w:r>
    </w:p>
    <w:p w:rsidR="000D10EB" w:rsidRPr="00423BC7" w:rsidRDefault="000D10EB" w:rsidP="002E23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10EB" w:rsidRPr="00423BC7" w:rsidRDefault="000D10EB" w:rsidP="000D1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527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претенденте</w:t>
      </w:r>
    </w:p>
    <w:p w:rsidR="000D10EB" w:rsidRPr="00423BC7" w:rsidRDefault="000D10EB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2E23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0D10EB" w:rsidRPr="002E23E9" w:rsidRDefault="000D10EB" w:rsidP="000D1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3E9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(организационно-правовая форма, наименование/фирменное наименование организации или Ф.И.О. физического лица, данные документа, удостоверяющего личность)</w:t>
      </w:r>
    </w:p>
    <w:p w:rsidR="000D10EB" w:rsidRPr="002E23E9" w:rsidRDefault="000D10EB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3E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  <w:r w:rsidR="002E23E9" w:rsidRPr="002E23E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="002E23E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0D10EB" w:rsidRPr="002E23E9" w:rsidRDefault="000D10EB" w:rsidP="000D1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3E9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нахождения, почтовый адрес организации или место жительства индивидуального предпринимателя)</w:t>
      </w:r>
    </w:p>
    <w:p w:rsidR="000D10EB" w:rsidRPr="002E23E9" w:rsidRDefault="000D10EB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3E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  <w:r w:rsidR="002E23E9" w:rsidRPr="002E23E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="002E23E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:rsidR="000D10EB" w:rsidRPr="002E23E9" w:rsidRDefault="000D10EB" w:rsidP="000D1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3E9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телефона)</w:t>
      </w:r>
    </w:p>
    <w:p w:rsidR="000D10EB" w:rsidRPr="00423BC7" w:rsidRDefault="000D10EB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заявляет об участии в открытом конкурсе по отбору специализированной службы по вопросам похоронного дела на территории </w:t>
      </w:r>
      <w:r w:rsidR="00FF4473">
        <w:rPr>
          <w:rFonts w:ascii="Times New Roman" w:eastAsia="Times New Roman" w:hAnsi="Times New Roman" w:cs="Times New Roman"/>
          <w:sz w:val="28"/>
          <w:szCs w:val="28"/>
          <w:lang w:eastAsia="zh-CN"/>
        </w:rPr>
        <w:t>Ипатовского</w:t>
      </w:r>
      <w:r w:rsidR="00FF4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2E23E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10EB" w:rsidRPr="00423BC7" w:rsidRDefault="000D10EB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10EB" w:rsidRDefault="000D10EB" w:rsidP="000D1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Предложения претендента по условиям </w:t>
      </w:r>
      <w:r w:rsidR="002F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</w:p>
    <w:p w:rsidR="0091423F" w:rsidRDefault="0091423F" w:rsidP="000D1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9"/>
        <w:gridCol w:w="3194"/>
        <w:gridCol w:w="5351"/>
      </w:tblGrid>
      <w:tr w:rsidR="0091423F" w:rsidTr="00016781">
        <w:tc>
          <w:tcPr>
            <w:tcW w:w="817" w:type="dxa"/>
          </w:tcPr>
          <w:p w:rsidR="0091423F" w:rsidRDefault="0091423F" w:rsidP="000D1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0" w:type="dxa"/>
          </w:tcPr>
          <w:p w:rsidR="0091423F" w:rsidRDefault="0091423F" w:rsidP="000D1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5493" w:type="dxa"/>
          </w:tcPr>
          <w:p w:rsidR="0091423F" w:rsidRPr="00423BC7" w:rsidRDefault="0091423F" w:rsidP="009142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претендента</w:t>
            </w:r>
          </w:p>
          <w:p w:rsidR="0091423F" w:rsidRDefault="0091423F" w:rsidP="009142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раткая характеристика по каждому пункту таблицы с приложением подтверждающих документов)</w:t>
            </w:r>
          </w:p>
        </w:tc>
      </w:tr>
      <w:tr w:rsidR="0091423F" w:rsidTr="00016781">
        <w:tc>
          <w:tcPr>
            <w:tcW w:w="817" w:type="dxa"/>
          </w:tcPr>
          <w:p w:rsidR="0091423F" w:rsidRDefault="0091423F" w:rsidP="000D1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0" w:type="dxa"/>
          </w:tcPr>
          <w:p w:rsidR="0091423F" w:rsidRDefault="0091423F" w:rsidP="000D1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Длительность работы</w:t>
            </w:r>
          </w:p>
        </w:tc>
        <w:tc>
          <w:tcPr>
            <w:tcW w:w="5493" w:type="dxa"/>
          </w:tcPr>
          <w:p w:rsidR="006359A7" w:rsidRPr="00423BC7" w:rsidRDefault="006359A7" w:rsidP="006359A7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Указать дату присвоения ОГРН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количество полных лет работы с даты присвоения ОГРН.</w:t>
            </w:r>
          </w:p>
          <w:p w:rsidR="0091423F" w:rsidRDefault="006359A7" w:rsidP="00E606AD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Указать дату внесения в Единый государственный реестр юридических лиц записи об осуществлении претендентом</w:t>
            </w:r>
            <w:r w:rsidR="00E52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вида деятельности 96.03 «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похорон и предоставление связанных </w:t>
            </w:r>
            <w:r w:rsidR="00016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E52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ними услуг»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предусмотренного Общероссийским классификатором видов экономической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016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E60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029-2014</w:t>
            </w:r>
            <w:r w:rsidR="00560CF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6359A7" w:rsidTr="00016781">
        <w:tc>
          <w:tcPr>
            <w:tcW w:w="817" w:type="dxa"/>
          </w:tcPr>
          <w:p w:rsidR="006359A7" w:rsidRDefault="006359A7" w:rsidP="000D1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260" w:type="dxa"/>
          </w:tcPr>
          <w:p w:rsidR="006359A7" w:rsidRPr="00423BC7" w:rsidRDefault="006359A7" w:rsidP="006359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помещения для приема заявок и оказания ритуальных услуг на территории </w:t>
            </w:r>
            <w:r w:rsidR="00BB472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Ипатовского</w:t>
            </w:r>
            <w:r w:rsidR="00BB4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 Ставропольского края</w:t>
            </w:r>
          </w:p>
        </w:tc>
        <w:tc>
          <w:tcPr>
            <w:tcW w:w="5493" w:type="dxa"/>
          </w:tcPr>
          <w:p w:rsidR="006359A7" w:rsidRPr="00423BC7" w:rsidRDefault="006359A7" w:rsidP="006359A7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и краткая характеристика помещения.</w:t>
            </w:r>
          </w:p>
          <w:p w:rsidR="006359A7" w:rsidRPr="00423BC7" w:rsidRDefault="006359A7" w:rsidP="006359A7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Предоставить надлежащим образом заверенную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копию 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правоустанавливающего документа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помещение.</w:t>
            </w:r>
          </w:p>
          <w:p w:rsidR="006359A7" w:rsidRPr="00423BC7" w:rsidRDefault="006359A7" w:rsidP="006359A7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помещения: общая площадь помещения; наличие стационарного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(или) мобильного телефона с указанием их номеров; оборудование системами водоснабжения (горячего, холодного), водоотведения, теплоснабжения; наличие мебели, офисной техники, вывески с наименованием организации или индивидуального предпринимателя и режимом работы.</w:t>
            </w:r>
          </w:p>
        </w:tc>
      </w:tr>
      <w:tr w:rsidR="006359A7" w:rsidTr="00016781">
        <w:tc>
          <w:tcPr>
            <w:tcW w:w="817" w:type="dxa"/>
          </w:tcPr>
          <w:p w:rsidR="006359A7" w:rsidRDefault="006359A7" w:rsidP="000D1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0" w:type="dxa"/>
          </w:tcPr>
          <w:p w:rsidR="006359A7" w:rsidRPr="00423BC7" w:rsidRDefault="006359A7" w:rsidP="00E52E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персонала для выполнения работ (оказания услуг) согласно гарантированному перечню услуг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погребению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дату подачи заявки</w:t>
            </w:r>
          </w:p>
        </w:tc>
        <w:tc>
          <w:tcPr>
            <w:tcW w:w="5493" w:type="dxa"/>
          </w:tcPr>
          <w:p w:rsidR="006359A7" w:rsidRPr="00423BC7" w:rsidRDefault="006359A7" w:rsidP="006359A7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Указать общее количество работников претендента, предоставить копию штатного расписания</w:t>
            </w:r>
            <w:r w:rsidR="0062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 наличии)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копии</w:t>
            </w:r>
            <w:r w:rsidR="00BB4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документов, подтверждающие наличие персонала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указать количество работников, осуществляющих:</w:t>
            </w:r>
          </w:p>
          <w:p w:rsidR="006359A7" w:rsidRPr="00423BC7" w:rsidRDefault="006359A7" w:rsidP="006359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подготовку документов, необходимых </w:t>
            </w:r>
            <w:r w:rsidR="00016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погребения;</w:t>
            </w:r>
          </w:p>
          <w:p w:rsidR="006359A7" w:rsidRPr="00423BC7" w:rsidRDefault="006359A7" w:rsidP="006359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облачение тела;</w:t>
            </w:r>
          </w:p>
          <w:p w:rsidR="006359A7" w:rsidRPr="00423BC7" w:rsidRDefault="006359A7" w:rsidP="006359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перевозку тела (останков) уме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ршего </w:t>
            </w:r>
            <w:r w:rsidR="00016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кладбище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359A7" w:rsidRPr="00423BC7" w:rsidRDefault="006359A7" w:rsidP="006359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копку могилы;</w:t>
            </w:r>
          </w:p>
          <w:p w:rsidR="006359A7" w:rsidRPr="00423BC7" w:rsidRDefault="006359A7" w:rsidP="006359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погребение.</w:t>
            </w:r>
          </w:p>
        </w:tc>
      </w:tr>
      <w:tr w:rsidR="006359A7" w:rsidTr="00016781">
        <w:tc>
          <w:tcPr>
            <w:tcW w:w="817" w:type="dxa"/>
          </w:tcPr>
          <w:p w:rsidR="006359A7" w:rsidRDefault="006359A7" w:rsidP="000D1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0" w:type="dxa"/>
          </w:tcPr>
          <w:p w:rsidR="006359A7" w:rsidRPr="00423BC7" w:rsidRDefault="006359A7" w:rsidP="006359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специальной техники (транспорта) для осуществления перевозки тела (останков) умершего на кладбище</w:t>
            </w:r>
          </w:p>
        </w:tc>
        <w:tc>
          <w:tcPr>
            <w:tcW w:w="5493" w:type="dxa"/>
          </w:tcPr>
          <w:p w:rsidR="006359A7" w:rsidRPr="00423BC7" w:rsidRDefault="006359A7" w:rsidP="006359A7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Указать наименование, государственный номер, предоставить копию правоустанавливающего документа, предоставить описание транспортного средства: габаритные размеры, вместимость, наличие специального оборудования (подиума (стационарного/выдвижного) для гроба, кондиционера и пр.)</w:t>
            </w:r>
          </w:p>
        </w:tc>
      </w:tr>
      <w:tr w:rsidR="006359A7" w:rsidTr="00016781">
        <w:tc>
          <w:tcPr>
            <w:tcW w:w="817" w:type="dxa"/>
          </w:tcPr>
          <w:p w:rsidR="006359A7" w:rsidRDefault="006359A7" w:rsidP="000D1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0" w:type="dxa"/>
          </w:tcPr>
          <w:p w:rsidR="006359A7" w:rsidRPr="00423BC7" w:rsidRDefault="00016781" w:rsidP="00624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материально-технической базы для изготовления предметов похоронного ритуала либо наличие договоров на приобретение гробов 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иных предметов похоронного ритуала</w:t>
            </w:r>
          </w:p>
        </w:tc>
        <w:tc>
          <w:tcPr>
            <w:tcW w:w="5493" w:type="dxa"/>
          </w:tcPr>
          <w:p w:rsidR="00016781" w:rsidRPr="00423BC7" w:rsidRDefault="00016781" w:rsidP="00016781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Предоставить надлежащим образом заверенные копии соответствующих документов.</w:t>
            </w:r>
          </w:p>
          <w:p w:rsidR="006359A7" w:rsidRPr="00423BC7" w:rsidRDefault="00016781" w:rsidP="006247EF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Указать, что приобретение предметов похоронного ритуала осуществляется </w:t>
            </w:r>
            <w:r w:rsidR="0062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основании договора с указанием его 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реквизитов, либо привести описание материально-технической базы: общая площадь помещения, оборудование системами водоснабжения (горячего, холодного),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водоотведения, теплоснабжения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наличие мебели, оборудования,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инструментов и техники, вывески 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наименованием организации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индивидуального предпринимателя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режимом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0D10EB" w:rsidRDefault="000D10EB" w:rsidP="00016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DE5067" w:rsidRPr="00423BC7" w:rsidRDefault="00DE5067" w:rsidP="00016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0EB" w:rsidRPr="00423BC7" w:rsidRDefault="00DE5067" w:rsidP="00DE50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Сообщаем, что</w:t>
      </w:r>
      <w:r w:rsidR="000D10EB"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2E23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0D10EB" w:rsidRPr="002E23E9" w:rsidRDefault="000D10EB" w:rsidP="000D1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3E9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(организационно-правовая форма, наименовани</w:t>
      </w:r>
      <w:r w:rsidR="003F32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организации, </w:t>
      </w:r>
      <w:r w:rsidRPr="002E23E9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физического лица</w:t>
      </w:r>
      <w:r w:rsidR="003F32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индивидуального предпринимателя</w:t>
      </w:r>
      <w:r w:rsidRPr="002E23E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D10EB" w:rsidRDefault="000D10EB" w:rsidP="00DE50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находится в стадии проведения ликвидации юридического лица и в отношении него отсутствует решение арбитражного суда о признании банкротом или открытии конкурсного производства, его деятельность не приостановлена в порядке, предусмотренном Кодексом Российской Федерации об административных правонарушениях на день рассмотрени</w:t>
      </w:r>
      <w:r w:rsidR="00DE5067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заявки на участие в конкурсе.</w:t>
      </w:r>
    </w:p>
    <w:p w:rsidR="00DE5067" w:rsidRPr="00423BC7" w:rsidRDefault="00DE5067" w:rsidP="00DE50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0EB" w:rsidRDefault="000D10EB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4. К заявке прилагаются следующие документы:</w:t>
      </w:r>
    </w:p>
    <w:p w:rsidR="00DE5067" w:rsidRPr="00423BC7" w:rsidRDefault="00DE5067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0EB" w:rsidRPr="00423BC7" w:rsidRDefault="000D10EB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0D10EB" w:rsidRPr="00423BC7" w:rsidRDefault="000D10EB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2E23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0D10EB" w:rsidRPr="002E23E9" w:rsidRDefault="000D10EB" w:rsidP="000D1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3E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реквизиты документов, количество листов)</w:t>
      </w:r>
    </w:p>
    <w:p w:rsidR="000D10EB" w:rsidRPr="00423BC7" w:rsidRDefault="000D10EB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2E23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10EB" w:rsidRPr="00423BC7" w:rsidRDefault="000D10EB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0D10EB" w:rsidRPr="00423BC7" w:rsidRDefault="000D10EB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2E23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0D10EB" w:rsidRPr="002E23E9" w:rsidRDefault="000D10EB" w:rsidP="000D1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3E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реквизиты документов, количество листов)</w:t>
      </w:r>
    </w:p>
    <w:p w:rsidR="000D10EB" w:rsidRPr="00423BC7" w:rsidRDefault="000D10EB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 w:rsidR="002E23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______;</w:t>
      </w:r>
    </w:p>
    <w:p w:rsidR="000D10EB" w:rsidRDefault="000D10EB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справка из налогового органа о задолженности (отсутствии задолженности) претендента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период;</w:t>
      </w:r>
    </w:p>
    <w:p w:rsidR="00DE5067" w:rsidRPr="00423BC7" w:rsidRDefault="00DE5067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0EB" w:rsidRPr="00423BC7" w:rsidRDefault="000D10EB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утвержденный бухгалтерский баланс за последний год:</w:t>
      </w:r>
    </w:p>
    <w:p w:rsidR="000D10EB" w:rsidRPr="00423BC7" w:rsidRDefault="000D10EB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6D7A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0D10EB" w:rsidRPr="006D7A3C" w:rsidRDefault="000D10EB" w:rsidP="000D1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7A3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реквизиты документов, количество листов)</w:t>
      </w:r>
    </w:p>
    <w:p w:rsidR="000D10EB" w:rsidRPr="00423BC7" w:rsidRDefault="000D10EB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6D7A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10EB" w:rsidRPr="00423BC7" w:rsidRDefault="000D10EB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иные документы:</w:t>
      </w:r>
    </w:p>
    <w:p w:rsidR="000D10EB" w:rsidRPr="00423BC7" w:rsidRDefault="000D10EB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6D7A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0D10EB" w:rsidRPr="006D7A3C" w:rsidRDefault="000D10EB" w:rsidP="000D1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7A3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реквизиты документов, количество листов)</w:t>
      </w:r>
    </w:p>
    <w:p w:rsidR="000D10EB" w:rsidRPr="00423BC7" w:rsidRDefault="000D10EB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6D7A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10EB" w:rsidRPr="00423BC7" w:rsidRDefault="000D10EB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10EB" w:rsidRPr="006D7A3C" w:rsidRDefault="000D10EB" w:rsidP="000D1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7A3C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 руководителя организации или Ф.И.О. индивидуального предпринимателя)</w:t>
      </w:r>
    </w:p>
    <w:p w:rsidR="000D10EB" w:rsidRPr="006D7A3C" w:rsidRDefault="000D10EB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7A3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62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8"/>
        <w:gridCol w:w="268"/>
        <w:gridCol w:w="2794"/>
      </w:tblGrid>
      <w:tr w:rsidR="000D10EB" w:rsidRPr="00423BC7" w:rsidTr="000D10EB"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0D10EB" w:rsidRPr="00423BC7" w:rsidRDefault="000D10EB" w:rsidP="000D10E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10EB" w:rsidRPr="00423BC7" w:rsidRDefault="000D10EB" w:rsidP="000D10EB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0D10EB" w:rsidRPr="00423BC7" w:rsidRDefault="000D10EB" w:rsidP="000D10E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D10EB" w:rsidRPr="00423BC7" w:rsidTr="000D10EB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0D10EB" w:rsidRPr="006D7A3C" w:rsidRDefault="000D10EB" w:rsidP="000D10E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hideMark/>
          </w:tcPr>
          <w:p w:rsidR="000D10EB" w:rsidRPr="006D7A3C" w:rsidRDefault="000D10EB" w:rsidP="000D10EB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0D10EB" w:rsidRPr="006D7A3C" w:rsidRDefault="000D10EB" w:rsidP="000D10E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6334DF" w:rsidRDefault="006334DF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____________202  г.</w:t>
      </w:r>
    </w:p>
    <w:p w:rsidR="006334DF" w:rsidRDefault="006334DF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0EB" w:rsidRPr="006334DF" w:rsidRDefault="000D10EB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4DF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0D10EB" w:rsidRPr="00423BC7" w:rsidRDefault="000D10EB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3BC7" w:rsidRDefault="00423BC7" w:rsidP="000D1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BC7" w:rsidRDefault="00423BC7" w:rsidP="000D1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BC7" w:rsidRDefault="00423BC7" w:rsidP="000D1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BC7" w:rsidRDefault="00423BC7" w:rsidP="000D1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BC7" w:rsidRDefault="00423BC7" w:rsidP="000D1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BC7" w:rsidRDefault="00423BC7" w:rsidP="000D1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BC7" w:rsidRDefault="00423BC7" w:rsidP="000D1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BC7" w:rsidRDefault="00423BC7" w:rsidP="000D1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BC7" w:rsidRDefault="00423BC7" w:rsidP="000D1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BC7" w:rsidRDefault="00423BC7" w:rsidP="000D1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BC7" w:rsidRDefault="00423BC7" w:rsidP="000D1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BC7" w:rsidRDefault="00423BC7" w:rsidP="000D1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BC7" w:rsidRDefault="00423BC7" w:rsidP="000D1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BC7" w:rsidRDefault="00423BC7" w:rsidP="000D1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BC7" w:rsidRDefault="00423BC7" w:rsidP="000D1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4DF" w:rsidRDefault="006334DF" w:rsidP="000D1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4DF" w:rsidRDefault="006334DF" w:rsidP="000D1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4DF" w:rsidRDefault="006334DF" w:rsidP="000D1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4DF" w:rsidRDefault="006334DF" w:rsidP="000D1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4DF" w:rsidRDefault="006334DF" w:rsidP="000D1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4DF" w:rsidRDefault="006334DF" w:rsidP="000D1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7EF" w:rsidRDefault="006247EF" w:rsidP="000D1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7EF" w:rsidRDefault="006247EF" w:rsidP="000D1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7EF" w:rsidRDefault="006247EF" w:rsidP="000D1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7EF" w:rsidRDefault="006247EF" w:rsidP="000D1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7EF" w:rsidRDefault="006247EF" w:rsidP="000D1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7EF" w:rsidRDefault="006247EF" w:rsidP="000D1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7EF" w:rsidRDefault="006247EF" w:rsidP="000D1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7EF" w:rsidRDefault="006247EF" w:rsidP="000D1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4DF" w:rsidRDefault="006334DF" w:rsidP="002C2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4DF" w:rsidRDefault="006334DF" w:rsidP="000D1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1"/>
      </w:tblGrid>
      <w:tr w:rsidR="002C26DC" w:rsidTr="00930F9A">
        <w:trPr>
          <w:trHeight w:val="1176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2C26DC" w:rsidRPr="00BB4729" w:rsidRDefault="002C26DC" w:rsidP="00B10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 3</w:t>
            </w:r>
          </w:p>
          <w:p w:rsidR="00131514" w:rsidRPr="00BB4729" w:rsidRDefault="00131514" w:rsidP="0013151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конкурсной документации </w:t>
            </w:r>
          </w:p>
          <w:p w:rsidR="00131514" w:rsidRPr="00BB4729" w:rsidRDefault="00131514" w:rsidP="0013151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открытого конкурса по отбору специализированной службы по вопросам похоронного дела на территории </w:t>
            </w:r>
          </w:p>
          <w:p w:rsidR="00131514" w:rsidRPr="00BB4729" w:rsidRDefault="00222BFE" w:rsidP="0013151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Ипат</w:t>
            </w:r>
            <w:r w:rsidR="00131514" w:rsidRPr="00BB4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овского муниципального округа </w:t>
            </w:r>
          </w:p>
          <w:p w:rsidR="002C26DC" w:rsidRPr="00BB4729" w:rsidRDefault="00131514" w:rsidP="0013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</w:t>
            </w:r>
          </w:p>
          <w:p w:rsidR="002C26DC" w:rsidRDefault="002C26DC" w:rsidP="002C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34DF" w:rsidRPr="00423BC7" w:rsidRDefault="006334DF" w:rsidP="000D1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0EB" w:rsidRPr="00423BC7" w:rsidRDefault="000D10EB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10EB" w:rsidRDefault="000D10EB" w:rsidP="000D1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</w:t>
      </w:r>
    </w:p>
    <w:p w:rsidR="006334DF" w:rsidRPr="00423BC7" w:rsidRDefault="006334DF" w:rsidP="000D1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0EB" w:rsidRPr="00423BC7" w:rsidRDefault="000D10EB" w:rsidP="006334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заявок на участие в открытом конкурсе по отбору специализированной службы по вопросам похоронного дела на территории </w:t>
      </w:r>
      <w:r w:rsidR="00B10D5C">
        <w:rPr>
          <w:rFonts w:ascii="Times New Roman" w:eastAsia="Times New Roman" w:hAnsi="Times New Roman" w:cs="Times New Roman"/>
          <w:sz w:val="28"/>
          <w:szCs w:val="28"/>
          <w:lang w:eastAsia="zh-CN"/>
        </w:rPr>
        <w:t>Ипатовского</w:t>
      </w:r>
      <w:r w:rsidR="0063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3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10EB" w:rsidRDefault="000D10EB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1"/>
        <w:gridCol w:w="4186"/>
        <w:gridCol w:w="2652"/>
        <w:gridCol w:w="1835"/>
      </w:tblGrid>
      <w:tr w:rsidR="009F5DA0" w:rsidTr="00AF6E55">
        <w:tc>
          <w:tcPr>
            <w:tcW w:w="675" w:type="dxa"/>
          </w:tcPr>
          <w:p w:rsidR="009F5DA0" w:rsidRDefault="009F5DA0" w:rsidP="000D10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53" w:type="dxa"/>
          </w:tcPr>
          <w:p w:rsidR="009F5DA0" w:rsidRDefault="009F5DA0" w:rsidP="009F5D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2693" w:type="dxa"/>
          </w:tcPr>
          <w:p w:rsidR="009F5DA0" w:rsidRDefault="009F5DA0" w:rsidP="009F5D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оценки по критерию</w:t>
            </w:r>
          </w:p>
        </w:tc>
        <w:tc>
          <w:tcPr>
            <w:tcW w:w="1843" w:type="dxa"/>
          </w:tcPr>
          <w:p w:rsidR="009F5DA0" w:rsidRDefault="009F5DA0" w:rsidP="009F5D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баллов по критерию</w:t>
            </w:r>
          </w:p>
        </w:tc>
      </w:tr>
      <w:tr w:rsidR="009F5DA0" w:rsidTr="00AF6E55">
        <w:trPr>
          <w:trHeight w:val="315"/>
        </w:trPr>
        <w:tc>
          <w:tcPr>
            <w:tcW w:w="675" w:type="dxa"/>
            <w:vMerge w:val="restart"/>
          </w:tcPr>
          <w:p w:rsidR="009F5DA0" w:rsidRDefault="009F5DA0" w:rsidP="009F5D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3" w:type="dxa"/>
            <w:vMerge w:val="restart"/>
          </w:tcPr>
          <w:p w:rsidR="009F5DA0" w:rsidRDefault="009F5DA0" w:rsidP="006247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Длительность работы</w:t>
            </w:r>
          </w:p>
        </w:tc>
        <w:tc>
          <w:tcPr>
            <w:tcW w:w="2693" w:type="dxa"/>
          </w:tcPr>
          <w:p w:rsidR="009F5DA0" w:rsidRDefault="009F5DA0" w:rsidP="009F5D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лет и более</w:t>
            </w:r>
          </w:p>
        </w:tc>
        <w:tc>
          <w:tcPr>
            <w:tcW w:w="1843" w:type="dxa"/>
          </w:tcPr>
          <w:p w:rsidR="009F5DA0" w:rsidRDefault="009F5DA0" w:rsidP="009F5D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баллов</w:t>
            </w:r>
          </w:p>
        </w:tc>
      </w:tr>
      <w:tr w:rsidR="009F5DA0" w:rsidTr="00AF6E55">
        <w:trPr>
          <w:trHeight w:val="300"/>
        </w:trPr>
        <w:tc>
          <w:tcPr>
            <w:tcW w:w="675" w:type="dxa"/>
            <w:vMerge/>
          </w:tcPr>
          <w:p w:rsidR="009F5DA0" w:rsidRDefault="009F5DA0" w:rsidP="009F5D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Merge/>
          </w:tcPr>
          <w:p w:rsidR="009F5DA0" w:rsidRPr="00423BC7" w:rsidRDefault="009F5DA0" w:rsidP="009F5D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F5DA0" w:rsidRPr="00423BC7" w:rsidRDefault="009F5DA0" w:rsidP="009F5D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 до 14 лет</w:t>
            </w:r>
          </w:p>
        </w:tc>
        <w:tc>
          <w:tcPr>
            <w:tcW w:w="1843" w:type="dxa"/>
          </w:tcPr>
          <w:p w:rsidR="009F5DA0" w:rsidRPr="00423BC7" w:rsidRDefault="009F5DA0" w:rsidP="009F5D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балла</w:t>
            </w:r>
          </w:p>
        </w:tc>
      </w:tr>
      <w:tr w:rsidR="009F5DA0" w:rsidTr="00AF6E55">
        <w:trPr>
          <w:trHeight w:val="270"/>
        </w:trPr>
        <w:tc>
          <w:tcPr>
            <w:tcW w:w="675" w:type="dxa"/>
            <w:vMerge/>
          </w:tcPr>
          <w:p w:rsidR="009F5DA0" w:rsidRDefault="009F5DA0" w:rsidP="009F5D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Merge/>
          </w:tcPr>
          <w:p w:rsidR="009F5DA0" w:rsidRPr="00423BC7" w:rsidRDefault="009F5DA0" w:rsidP="009F5D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F5DA0" w:rsidRDefault="009F5DA0" w:rsidP="009F5D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 до 9 лет</w:t>
            </w:r>
          </w:p>
        </w:tc>
        <w:tc>
          <w:tcPr>
            <w:tcW w:w="1843" w:type="dxa"/>
          </w:tcPr>
          <w:p w:rsidR="009F5DA0" w:rsidRPr="00423BC7" w:rsidRDefault="009F5DA0" w:rsidP="009F5D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9F5DA0" w:rsidTr="00AF6E55">
        <w:trPr>
          <w:trHeight w:val="360"/>
        </w:trPr>
        <w:tc>
          <w:tcPr>
            <w:tcW w:w="675" w:type="dxa"/>
            <w:vMerge/>
          </w:tcPr>
          <w:p w:rsidR="009F5DA0" w:rsidRDefault="009F5DA0" w:rsidP="009F5D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Merge/>
          </w:tcPr>
          <w:p w:rsidR="009F5DA0" w:rsidRPr="00423BC7" w:rsidRDefault="009F5DA0" w:rsidP="009F5D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F5DA0" w:rsidRPr="00423BC7" w:rsidRDefault="009F5DA0" w:rsidP="009F5D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 года до 4 лет</w:t>
            </w:r>
          </w:p>
        </w:tc>
        <w:tc>
          <w:tcPr>
            <w:tcW w:w="1843" w:type="dxa"/>
          </w:tcPr>
          <w:p w:rsidR="009F5DA0" w:rsidRPr="00423BC7" w:rsidRDefault="009F5DA0" w:rsidP="009F5D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9F5DA0" w:rsidTr="00AF6E55">
        <w:trPr>
          <w:trHeight w:val="345"/>
        </w:trPr>
        <w:tc>
          <w:tcPr>
            <w:tcW w:w="675" w:type="dxa"/>
            <w:vMerge w:val="restart"/>
          </w:tcPr>
          <w:p w:rsidR="009F5DA0" w:rsidRDefault="009F5DA0" w:rsidP="009F5D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3" w:type="dxa"/>
            <w:vMerge w:val="restart"/>
          </w:tcPr>
          <w:p w:rsidR="009F5DA0" w:rsidRPr="00423BC7" w:rsidRDefault="009F5DA0" w:rsidP="009F5D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помещения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ии </w:t>
            </w:r>
            <w:r w:rsidR="00B10D5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Ипатовского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Ставропольского края для приема заявок 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оказания ритуальных услуг (на вещном праве либо по договору аренды, срок которого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может быть менее срока действия договора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оказание услуг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погребению согласно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гарантированному перечню услуг 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погребению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территории </w:t>
            </w:r>
            <w:r w:rsidR="00B10D5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Ипатовского</w:t>
            </w:r>
            <w:r w:rsidRPr="005576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муниципального округа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Ставропольского края</w:t>
            </w:r>
            <w:r w:rsidRPr="005576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за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ключаемого с победителем конкурса)</w:t>
            </w:r>
          </w:p>
        </w:tc>
        <w:tc>
          <w:tcPr>
            <w:tcW w:w="2693" w:type="dxa"/>
          </w:tcPr>
          <w:p w:rsidR="009F5DA0" w:rsidRPr="00423BC7" w:rsidRDefault="009F5DA0" w:rsidP="009F5D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1843" w:type="dxa"/>
          </w:tcPr>
          <w:p w:rsidR="009F5DA0" w:rsidRDefault="009F5DA0" w:rsidP="009F5D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баллов</w:t>
            </w:r>
          </w:p>
        </w:tc>
      </w:tr>
      <w:tr w:rsidR="009F5DA0" w:rsidTr="00AF6E55">
        <w:trPr>
          <w:trHeight w:val="5442"/>
        </w:trPr>
        <w:tc>
          <w:tcPr>
            <w:tcW w:w="675" w:type="dxa"/>
            <w:vMerge/>
          </w:tcPr>
          <w:p w:rsidR="009F5DA0" w:rsidRDefault="009F5DA0" w:rsidP="009F5D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Merge/>
          </w:tcPr>
          <w:p w:rsidR="009F5DA0" w:rsidRPr="00423BC7" w:rsidRDefault="009F5DA0" w:rsidP="009F5D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F5DA0" w:rsidRPr="00423BC7" w:rsidRDefault="009F5DA0" w:rsidP="009F5D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</w:t>
            </w:r>
          </w:p>
        </w:tc>
        <w:tc>
          <w:tcPr>
            <w:tcW w:w="1843" w:type="dxa"/>
          </w:tcPr>
          <w:p w:rsidR="009F5DA0" w:rsidRDefault="009F5DA0" w:rsidP="009F5D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баллов</w:t>
            </w:r>
          </w:p>
        </w:tc>
      </w:tr>
      <w:tr w:rsidR="003C79B4" w:rsidTr="00AF6E55">
        <w:trPr>
          <w:trHeight w:val="270"/>
        </w:trPr>
        <w:tc>
          <w:tcPr>
            <w:tcW w:w="675" w:type="dxa"/>
            <w:vMerge w:val="restart"/>
          </w:tcPr>
          <w:p w:rsidR="003C79B4" w:rsidRDefault="003C79B4" w:rsidP="009F5D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3" w:type="dxa"/>
            <w:vMerge w:val="restart"/>
          </w:tcPr>
          <w:p w:rsidR="003C79B4" w:rsidRPr="00423BC7" w:rsidRDefault="003C79B4" w:rsidP="00624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</w:t>
            </w:r>
            <w:r w:rsidR="0062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персонала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претендента на дату подачи заявки на участие в конкурсе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</w:tcPr>
          <w:p w:rsidR="003C79B4" w:rsidRPr="00423BC7" w:rsidRDefault="003C79B4" w:rsidP="006247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 и более </w:t>
            </w:r>
            <w:r w:rsidR="0062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43" w:type="dxa"/>
          </w:tcPr>
          <w:p w:rsidR="003C79B4" w:rsidRDefault="003C79B4" w:rsidP="00BD0C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баллов</w:t>
            </w:r>
          </w:p>
        </w:tc>
      </w:tr>
      <w:tr w:rsidR="003C79B4" w:rsidTr="00AF6E55">
        <w:trPr>
          <w:trHeight w:val="270"/>
        </w:trPr>
        <w:tc>
          <w:tcPr>
            <w:tcW w:w="675" w:type="dxa"/>
            <w:vMerge/>
          </w:tcPr>
          <w:p w:rsidR="003C79B4" w:rsidRDefault="003C79B4" w:rsidP="009F5D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Merge/>
          </w:tcPr>
          <w:p w:rsidR="003C79B4" w:rsidRPr="00423BC7" w:rsidRDefault="003C79B4" w:rsidP="000D10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3C79B4" w:rsidRPr="00423BC7" w:rsidRDefault="003C79B4" w:rsidP="006247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9 до 12 </w:t>
            </w:r>
            <w:r w:rsidR="0062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43" w:type="dxa"/>
          </w:tcPr>
          <w:p w:rsidR="003C79B4" w:rsidRPr="00423BC7" w:rsidRDefault="003C79B4" w:rsidP="00BD0C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3C79B4" w:rsidTr="00AF6E55">
        <w:trPr>
          <w:trHeight w:val="321"/>
        </w:trPr>
        <w:tc>
          <w:tcPr>
            <w:tcW w:w="675" w:type="dxa"/>
            <w:vMerge/>
          </w:tcPr>
          <w:p w:rsidR="003C79B4" w:rsidRDefault="003C79B4" w:rsidP="009F5D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Merge/>
          </w:tcPr>
          <w:p w:rsidR="003C79B4" w:rsidRPr="00423BC7" w:rsidRDefault="003C79B4" w:rsidP="000D10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3C79B4" w:rsidRDefault="003C79B4" w:rsidP="00BD0C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 до 8</w:t>
            </w:r>
            <w:r w:rsidR="0062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  <w:p w:rsidR="003C79B4" w:rsidRPr="00423BC7" w:rsidRDefault="003C79B4" w:rsidP="00BD0C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C79B4" w:rsidRDefault="003C79B4" w:rsidP="00BD0C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балл</w:t>
            </w:r>
          </w:p>
          <w:p w:rsidR="003C79B4" w:rsidRPr="00423BC7" w:rsidRDefault="003C79B4" w:rsidP="00BD0C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9B4" w:rsidTr="00AF6E55">
        <w:trPr>
          <w:trHeight w:val="630"/>
        </w:trPr>
        <w:tc>
          <w:tcPr>
            <w:tcW w:w="675" w:type="dxa"/>
            <w:vMerge/>
          </w:tcPr>
          <w:p w:rsidR="003C79B4" w:rsidRDefault="003C79B4" w:rsidP="009F5D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Merge/>
          </w:tcPr>
          <w:p w:rsidR="003C79B4" w:rsidRPr="00423BC7" w:rsidRDefault="003C79B4" w:rsidP="000D10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3C79B4" w:rsidRPr="00423BC7" w:rsidRDefault="003C79B4" w:rsidP="00BD0C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5 единиц</w:t>
            </w:r>
          </w:p>
        </w:tc>
        <w:tc>
          <w:tcPr>
            <w:tcW w:w="1843" w:type="dxa"/>
          </w:tcPr>
          <w:p w:rsidR="003C79B4" w:rsidRPr="00423BC7" w:rsidRDefault="003C79B4" w:rsidP="00BD0C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баллов</w:t>
            </w:r>
          </w:p>
        </w:tc>
      </w:tr>
      <w:tr w:rsidR="00AF6E55" w:rsidTr="00AF6E55">
        <w:trPr>
          <w:trHeight w:val="315"/>
        </w:trPr>
        <w:tc>
          <w:tcPr>
            <w:tcW w:w="675" w:type="dxa"/>
            <w:vMerge w:val="restart"/>
          </w:tcPr>
          <w:p w:rsidR="00AF6E55" w:rsidRDefault="00AF6E55" w:rsidP="009F5D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53" w:type="dxa"/>
            <w:vMerge w:val="restart"/>
          </w:tcPr>
          <w:p w:rsidR="00AF6E55" w:rsidRPr="00423BC7" w:rsidRDefault="00AF6E55" w:rsidP="000D10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специальной техники (транспорта) для осуществления перевозки тела (останков) умершего на кладбище</w:t>
            </w:r>
          </w:p>
        </w:tc>
        <w:tc>
          <w:tcPr>
            <w:tcW w:w="2693" w:type="dxa"/>
          </w:tcPr>
          <w:p w:rsidR="00AF6E55" w:rsidRPr="00423BC7" w:rsidRDefault="00AF6E55" w:rsidP="00AF6E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 и более единиц</w:t>
            </w:r>
          </w:p>
        </w:tc>
        <w:tc>
          <w:tcPr>
            <w:tcW w:w="1843" w:type="dxa"/>
          </w:tcPr>
          <w:p w:rsidR="00AF6E55" w:rsidRDefault="00AF6E55" w:rsidP="003C79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баллов</w:t>
            </w:r>
          </w:p>
        </w:tc>
      </w:tr>
      <w:tr w:rsidR="00AF6E55" w:rsidTr="00AF6E55">
        <w:trPr>
          <w:trHeight w:val="210"/>
        </w:trPr>
        <w:tc>
          <w:tcPr>
            <w:tcW w:w="675" w:type="dxa"/>
            <w:vMerge/>
          </w:tcPr>
          <w:p w:rsidR="00AF6E55" w:rsidRDefault="00AF6E55" w:rsidP="009F5D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Merge/>
          </w:tcPr>
          <w:p w:rsidR="00AF6E55" w:rsidRPr="00423BC7" w:rsidRDefault="00AF6E55" w:rsidP="000D10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AF6E55" w:rsidRPr="00423BC7" w:rsidRDefault="00AF6E55" w:rsidP="003C79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единица</w:t>
            </w:r>
          </w:p>
        </w:tc>
        <w:tc>
          <w:tcPr>
            <w:tcW w:w="1843" w:type="dxa"/>
          </w:tcPr>
          <w:p w:rsidR="00AF6E55" w:rsidRPr="00423BC7" w:rsidRDefault="00AF6E55" w:rsidP="003C79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AF6E55" w:rsidTr="00AF6E55">
        <w:trPr>
          <w:trHeight w:val="750"/>
        </w:trPr>
        <w:tc>
          <w:tcPr>
            <w:tcW w:w="675" w:type="dxa"/>
            <w:vMerge/>
          </w:tcPr>
          <w:p w:rsidR="00AF6E55" w:rsidRDefault="00AF6E55" w:rsidP="009F5D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Merge/>
          </w:tcPr>
          <w:p w:rsidR="00AF6E55" w:rsidRPr="00423BC7" w:rsidRDefault="00AF6E55" w:rsidP="000D10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AF6E55" w:rsidRPr="00423BC7" w:rsidRDefault="00AF6E55" w:rsidP="003C79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</w:t>
            </w:r>
          </w:p>
        </w:tc>
        <w:tc>
          <w:tcPr>
            <w:tcW w:w="1843" w:type="dxa"/>
          </w:tcPr>
          <w:p w:rsidR="00AF6E55" w:rsidRPr="00423BC7" w:rsidRDefault="00AF6E55" w:rsidP="003C79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баллов</w:t>
            </w:r>
          </w:p>
        </w:tc>
      </w:tr>
      <w:tr w:rsidR="003C79B4" w:rsidTr="00AF6E55">
        <w:trPr>
          <w:trHeight w:val="360"/>
        </w:trPr>
        <w:tc>
          <w:tcPr>
            <w:tcW w:w="675" w:type="dxa"/>
            <w:vMerge w:val="restart"/>
          </w:tcPr>
          <w:p w:rsidR="003C79B4" w:rsidRDefault="003C79B4" w:rsidP="009F5D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53" w:type="dxa"/>
            <w:vMerge w:val="restart"/>
          </w:tcPr>
          <w:p w:rsidR="003C79B4" w:rsidRPr="00423BC7" w:rsidRDefault="003C79B4" w:rsidP="00AF6E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материально-технической базы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изготовления предметов похоронного ритуала либо наличие договоров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приобретение предметов похоронного ритуала</w:t>
            </w:r>
          </w:p>
        </w:tc>
        <w:tc>
          <w:tcPr>
            <w:tcW w:w="2693" w:type="dxa"/>
          </w:tcPr>
          <w:p w:rsidR="003C79B4" w:rsidRPr="00423BC7" w:rsidRDefault="006247EF" w:rsidP="003C79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 и более единиц</w:t>
            </w:r>
          </w:p>
        </w:tc>
        <w:tc>
          <w:tcPr>
            <w:tcW w:w="1843" w:type="dxa"/>
          </w:tcPr>
          <w:p w:rsidR="003C79B4" w:rsidRDefault="003C79B4" w:rsidP="003C79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баллов</w:t>
            </w:r>
          </w:p>
        </w:tc>
      </w:tr>
      <w:tr w:rsidR="006247EF" w:rsidTr="00AF6E55">
        <w:trPr>
          <w:trHeight w:val="360"/>
        </w:trPr>
        <w:tc>
          <w:tcPr>
            <w:tcW w:w="675" w:type="dxa"/>
            <w:vMerge/>
          </w:tcPr>
          <w:p w:rsidR="006247EF" w:rsidRDefault="006247EF" w:rsidP="009F5D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Merge/>
          </w:tcPr>
          <w:p w:rsidR="006247EF" w:rsidRPr="00423BC7" w:rsidRDefault="006247EF" w:rsidP="00624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6247EF" w:rsidRPr="00423BC7" w:rsidRDefault="006247EF" w:rsidP="003C79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единица</w:t>
            </w:r>
          </w:p>
        </w:tc>
        <w:tc>
          <w:tcPr>
            <w:tcW w:w="1843" w:type="dxa"/>
          </w:tcPr>
          <w:p w:rsidR="006247EF" w:rsidRPr="00423BC7" w:rsidRDefault="006247EF" w:rsidP="003C79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3C79B4" w:rsidTr="00AF6E55">
        <w:trPr>
          <w:trHeight w:val="1890"/>
        </w:trPr>
        <w:tc>
          <w:tcPr>
            <w:tcW w:w="675" w:type="dxa"/>
            <w:vMerge/>
          </w:tcPr>
          <w:p w:rsidR="003C79B4" w:rsidRDefault="003C79B4" w:rsidP="009F5D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Merge/>
          </w:tcPr>
          <w:p w:rsidR="003C79B4" w:rsidRPr="00423BC7" w:rsidRDefault="003C79B4" w:rsidP="000D10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3C79B4" w:rsidRPr="00423BC7" w:rsidRDefault="003C79B4" w:rsidP="003C79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</w:t>
            </w:r>
          </w:p>
        </w:tc>
        <w:tc>
          <w:tcPr>
            <w:tcW w:w="1843" w:type="dxa"/>
          </w:tcPr>
          <w:p w:rsidR="003C79B4" w:rsidRPr="00423BC7" w:rsidRDefault="003C79B4" w:rsidP="003C79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баллов</w:t>
            </w:r>
          </w:p>
        </w:tc>
      </w:tr>
    </w:tbl>
    <w:p w:rsidR="009F5DA0" w:rsidRDefault="009F5DA0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DA0" w:rsidRPr="00423BC7" w:rsidRDefault="009F5DA0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0EB" w:rsidRPr="00423BC7" w:rsidRDefault="000D10EB" w:rsidP="000D1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3BC7" w:rsidRDefault="00423BC7" w:rsidP="000D1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BC7" w:rsidRDefault="00423BC7" w:rsidP="000D1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BC7" w:rsidRDefault="00423BC7" w:rsidP="000D1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BC7" w:rsidRDefault="00423BC7" w:rsidP="000D1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BC7" w:rsidRDefault="00423BC7" w:rsidP="000D1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BC7" w:rsidRDefault="00423BC7" w:rsidP="000D1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BC7" w:rsidRDefault="00423BC7" w:rsidP="000D1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BC7" w:rsidRDefault="00423BC7" w:rsidP="000D1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BC7" w:rsidRDefault="00423BC7" w:rsidP="000D1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BC7" w:rsidRDefault="00423BC7" w:rsidP="000D1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BC7" w:rsidRDefault="00423BC7" w:rsidP="000D1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BC7" w:rsidRDefault="00423BC7" w:rsidP="000D1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BC7" w:rsidRDefault="00423BC7" w:rsidP="000D1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BC7" w:rsidRDefault="00423BC7" w:rsidP="000D1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BC7" w:rsidRDefault="00423BC7" w:rsidP="000D1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BC7" w:rsidRDefault="00423BC7" w:rsidP="000D1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BC7" w:rsidRDefault="00423BC7" w:rsidP="000D1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BC7" w:rsidRDefault="00423BC7" w:rsidP="000D1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7EF" w:rsidRDefault="006247EF" w:rsidP="000D1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7EF" w:rsidRDefault="006247EF" w:rsidP="000D1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7EF" w:rsidRDefault="006247EF" w:rsidP="000D1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BC7" w:rsidRDefault="00423BC7" w:rsidP="000D1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5C" w:rsidRDefault="00B10D5C" w:rsidP="000D1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5C" w:rsidRDefault="00B10D5C" w:rsidP="000D1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F9A" w:rsidRDefault="00930F9A" w:rsidP="0093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400" w:rsidRDefault="008A4400" w:rsidP="0093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915" w:type="dxa"/>
        <w:tblLook w:val="0000" w:firstRow="0" w:lastRow="0" w:firstColumn="0" w:lastColumn="0" w:noHBand="0" w:noVBand="0"/>
      </w:tblPr>
      <w:tblGrid>
        <w:gridCol w:w="4439"/>
      </w:tblGrid>
      <w:tr w:rsidR="00930F9A" w:rsidTr="001764E7">
        <w:trPr>
          <w:trHeight w:val="228"/>
        </w:trPr>
        <w:tc>
          <w:tcPr>
            <w:tcW w:w="4560" w:type="dxa"/>
          </w:tcPr>
          <w:p w:rsidR="00930F9A" w:rsidRPr="00B10D5C" w:rsidRDefault="00930F9A" w:rsidP="00B10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</w:t>
            </w:r>
            <w:r w:rsidR="00417162" w:rsidRPr="00B10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  <w:p w:rsidR="00131514" w:rsidRPr="00B10D5C" w:rsidRDefault="00131514" w:rsidP="0013151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конкурсной документации </w:t>
            </w:r>
          </w:p>
          <w:p w:rsidR="00131514" w:rsidRPr="00B10D5C" w:rsidRDefault="00131514" w:rsidP="0013151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открытого конкурса по отбору специализированной службы по вопросам похоронного дела на территории</w:t>
            </w:r>
            <w:r w:rsidR="00B10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0D5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Ипатовского</w:t>
            </w:r>
            <w:r w:rsidR="00B10D5C" w:rsidRPr="00B10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0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</w:t>
            </w:r>
          </w:p>
          <w:p w:rsidR="00930F9A" w:rsidRPr="00B10D5C" w:rsidRDefault="00131514" w:rsidP="0013151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930F9A" w:rsidRPr="00B10D5C" w:rsidRDefault="00930F9A" w:rsidP="0093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0F9A" w:rsidRPr="00B10D5C" w:rsidRDefault="00930F9A" w:rsidP="0093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1FCD" w:rsidRDefault="005A1FCD" w:rsidP="0093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FCD" w:rsidRDefault="005A1FCD" w:rsidP="005A1F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930F9A" w:rsidRDefault="00930F9A" w:rsidP="0093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FCD" w:rsidRDefault="005A1FCD" w:rsidP="0093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1E5" w:rsidRPr="006671E5" w:rsidRDefault="006671E5" w:rsidP="00667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</w:p>
    <w:p w:rsidR="006671E5" w:rsidRPr="006671E5" w:rsidRDefault="006671E5" w:rsidP="00667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1E5" w:rsidRPr="006671E5" w:rsidRDefault="006671E5" w:rsidP="00667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оказание услуг по погребению согласно гарантированному перечню услуг по погребению на территории Ипатовского муниципального округа Ставропольского края</w:t>
      </w:r>
    </w:p>
    <w:p w:rsidR="006671E5" w:rsidRPr="006671E5" w:rsidRDefault="006671E5" w:rsidP="006671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1E5" w:rsidRPr="006671E5" w:rsidRDefault="006671E5" w:rsidP="00667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E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Ипатово ___ _____________ 20__</w:t>
      </w:r>
    </w:p>
    <w:p w:rsidR="006671E5" w:rsidRPr="006671E5" w:rsidRDefault="006671E5" w:rsidP="00667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1E5" w:rsidRPr="006671E5" w:rsidRDefault="006671E5" w:rsidP="00667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Ипатовского муниципального округа Ставропольского края в лице _____________________, действующего на основании____________________, именуемая в дальнейшем «Заказчик», с одной стороны и_____________________________ действующего на основании ____________________, именуемое в дальнейшем «Специализированная служба», с другой стороны, на основании итогового протокола конкурса по отбору специализированной службы по вопросам похоронного дела на территории Ипатовского муниципального округа Ставропольского края от ___ _________ 20___ № ___, заключили настоящий договор о нижеследующем:</w:t>
      </w:r>
    </w:p>
    <w:p w:rsidR="006671E5" w:rsidRPr="006671E5" w:rsidRDefault="006671E5" w:rsidP="00667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1E5" w:rsidRPr="006671E5" w:rsidRDefault="006671E5" w:rsidP="006671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E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договора</w:t>
      </w:r>
    </w:p>
    <w:p w:rsidR="006671E5" w:rsidRPr="006671E5" w:rsidRDefault="006671E5" w:rsidP="00667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1E5" w:rsidRPr="006671E5" w:rsidRDefault="006671E5" w:rsidP="00667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E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Специализированная служба принимает на себя обязательства по предоставлению гарантированного перечня услуг по погребению на территории Ипатовского муниципального округа Ставропольского края (далее - гарантированный перечень услуг).</w:t>
      </w:r>
    </w:p>
    <w:p w:rsidR="006671E5" w:rsidRPr="006671E5" w:rsidRDefault="006671E5" w:rsidP="00667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E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Оказание услуг по настоящему договору производится собственными силами специализированной службы.</w:t>
      </w:r>
    </w:p>
    <w:p w:rsidR="006671E5" w:rsidRPr="006671E5" w:rsidRDefault="006671E5" w:rsidP="00667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E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Срок оказания услуг: с _____________ по ___________ года.</w:t>
      </w:r>
    </w:p>
    <w:p w:rsidR="006671E5" w:rsidRPr="006671E5" w:rsidRDefault="006671E5" w:rsidP="00667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1E5" w:rsidRPr="006671E5" w:rsidRDefault="006671E5" w:rsidP="006671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E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Обязанности специализированной службы</w:t>
      </w:r>
    </w:p>
    <w:p w:rsidR="006671E5" w:rsidRPr="006671E5" w:rsidRDefault="006671E5" w:rsidP="00667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1E5" w:rsidRPr="006671E5" w:rsidRDefault="006671E5" w:rsidP="00667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E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Специализированная служба обязана:</w:t>
      </w:r>
    </w:p>
    <w:p w:rsidR="006671E5" w:rsidRPr="006671E5" w:rsidRDefault="006671E5" w:rsidP="00667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2.1.1. Обеспечивать своевременное и качественное оказание гарантированного перечня услуг по настоящему договору.</w:t>
      </w:r>
    </w:p>
    <w:p w:rsidR="006671E5" w:rsidRPr="006671E5" w:rsidRDefault="006671E5" w:rsidP="00667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26"/>
      <w:bookmarkEnd w:id="1"/>
      <w:r w:rsidRPr="0066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В полном объеме предоставлять гарантированный перечень услуг в соответствии с Федеральным </w:t>
      </w:r>
      <w:hyperlink r:id="rId8" w:history="1">
        <w:r w:rsidRPr="006671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6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 января 1996 года № 8-ФЗ «О погребении и похоронном деле», Федеральным </w:t>
      </w:r>
      <w:hyperlink r:id="rId9" w:history="1">
        <w:r w:rsidRPr="006671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6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Pr="006671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Pr="0066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бытового обслуживания населения, утвержденными постановлением Правительства Российской Федерации от 21 сентября 2020 года № 1514, </w:t>
      </w:r>
      <w:hyperlink r:id="rId11" w:history="1">
        <w:r w:rsidRPr="006671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66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Ставропольского края от 06 октября 2017 года № 398-п «Об утверждении порядка предоставления за счет средств бюджета Ставропольского края субсидий на возмещение расходов по гарантированному перечню услуг по погребению», решением Думы Ипатовского муниципального округа Ставропольского края от 28 января 2025г. №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об организации погребения и похоронного дела в Ипатовском муниципальном округе Ставропольского края» (далее-Решение Думы Ипатовского муниципального округа №10), </w:t>
      </w:r>
      <w:hyperlink r:id="rId12" w:history="1">
        <w:r w:rsidRPr="006671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66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Ипатовского муниципального округа Ставропольского края. </w:t>
      </w:r>
    </w:p>
    <w:p w:rsidR="006671E5" w:rsidRPr="006671E5" w:rsidRDefault="006671E5" w:rsidP="00667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E5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Не позднее 10 рабочих дней с момента заключения настоящего договора представить Заказчику соответствующий пакет документов для согласования стоимости услуг, предоставляемых согласно гарантированному перечню услуг.</w:t>
      </w:r>
    </w:p>
    <w:p w:rsidR="006671E5" w:rsidRPr="006671E5" w:rsidRDefault="006671E5" w:rsidP="00667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Для возмещения расходов, связанных с предоставлением услуг по гарантированному перечню специализированной службе, необходимо будет установить договорные отношения в соответствии со статьей 6 </w:t>
      </w:r>
      <w:r w:rsidRPr="006671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 Ипатовского муниципального округа №10.</w:t>
      </w:r>
    </w:p>
    <w:p w:rsidR="006671E5" w:rsidRPr="006671E5" w:rsidRDefault="006671E5" w:rsidP="00667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E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Специализированная служба при оказании услуг по гарантированному перечню обязана:</w:t>
      </w:r>
    </w:p>
    <w:p w:rsidR="006671E5" w:rsidRPr="006671E5" w:rsidRDefault="006671E5" w:rsidP="00667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E5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вести журнал учета захоронений умерших граждан, не имеющих супруга, близких родственников, иных родственников, законного представителя умершего;</w:t>
      </w:r>
    </w:p>
    <w:p w:rsidR="006671E5" w:rsidRPr="006671E5" w:rsidRDefault="006671E5" w:rsidP="006671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71E5">
        <w:rPr>
          <w:rFonts w:ascii="Times New Roman" w:eastAsia="Times New Roman" w:hAnsi="Times New Roman" w:cs="Times New Roman"/>
          <w:sz w:val="28"/>
          <w:szCs w:val="28"/>
          <w:lang w:eastAsia="ru-RU"/>
        </w:rPr>
        <w:t>2) е</w:t>
      </w:r>
      <w:r w:rsidRPr="0066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жеквартально предоставлять отчет в произвольной форме в отдел жилищно-коммунального хозяйства и благоустройства управления по работе с территориями администрации </w:t>
      </w:r>
      <w:r w:rsidRPr="006671E5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r w:rsidRPr="0066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Ставропольского края, содержащий следующую информацию: количество захоронений с указанием места, даты, времени захоронения, фамилии, имени, отчества (при наличии) захороненного лица.</w:t>
      </w:r>
    </w:p>
    <w:p w:rsidR="006671E5" w:rsidRPr="006671E5" w:rsidRDefault="006671E5" w:rsidP="00667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E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обеспечить Заказчику либо уполномоченному им лицу возможность контроля за ходом оказания гарантированного перечня услуг;</w:t>
      </w:r>
    </w:p>
    <w:p w:rsidR="006671E5" w:rsidRPr="006671E5" w:rsidRDefault="006671E5" w:rsidP="00667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E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 истечении срока действия настоящего контракта передать заказчику надлежащим образом оформленные журналы учета захоронений по акту приема-передачи.</w:t>
      </w:r>
    </w:p>
    <w:p w:rsidR="006671E5" w:rsidRPr="006671E5" w:rsidRDefault="006671E5" w:rsidP="00667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Специализированная служба несет ответственность за оказание услуг по гарантированному перечню в объеме и качестве, указанным в договоре, а также за соблюдение правил охраны труда, техники безопасности и </w:t>
      </w:r>
      <w:r w:rsidRPr="006671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противопожарной безопасности при оказании услуг, за обеспечение безопасности жизни и здоровья населения, охрану окружающей среды и соответствовать требованиям действующих нормативных документов.</w:t>
      </w:r>
    </w:p>
    <w:p w:rsidR="006671E5" w:rsidRPr="006671E5" w:rsidRDefault="006671E5" w:rsidP="00667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E5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 течение 10 дней с момента заключения настоящего договора специализированная служба обязана довести до сведения населения Ипатовского муниципального округа Ставропольского края информацию о предоставлении данного вида услуг с указанием часов приема, адресов и контактных телефонов специализированной службы путем размещения информации в средствах массовой информации.</w:t>
      </w:r>
    </w:p>
    <w:p w:rsidR="006671E5" w:rsidRPr="006671E5" w:rsidRDefault="006671E5" w:rsidP="00667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1E5" w:rsidRPr="006671E5" w:rsidRDefault="006671E5" w:rsidP="006671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E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Права и обязанности заказчика</w:t>
      </w:r>
    </w:p>
    <w:p w:rsidR="006671E5" w:rsidRPr="006671E5" w:rsidRDefault="006671E5" w:rsidP="00667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1E5" w:rsidRPr="006671E5" w:rsidRDefault="006671E5" w:rsidP="00667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течение всего периода действия настоящего договора Заказчик либо уполномоченное им лицо оставляет за собой право в любое время проверять надлежащее оказание гарантированного перечня услуг в соответствии с нормами, указанными </w:t>
      </w:r>
      <w:r w:rsidRPr="0066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hyperlink w:anchor="Par26" w:history="1">
        <w:r w:rsidRPr="006671E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2.1.2</w:t>
        </w:r>
      </w:hyperlink>
      <w:r w:rsidRPr="0066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6671E5" w:rsidRPr="006671E5" w:rsidRDefault="006671E5" w:rsidP="00667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E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Заказчик либо уполномоченное им лицо осуществляет контроль за исполнением специализированной службой условий настоящего договора.</w:t>
      </w:r>
    </w:p>
    <w:p w:rsidR="006671E5" w:rsidRPr="006671E5" w:rsidRDefault="006671E5" w:rsidP="00667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E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 обнаружении в ходе оказания услуг отступлений от условий настоящего договора, которые могут ухудшить качество оказания услуг или иных недостатков, заказчик направляет в адрес специализированной службы акт о недостатках, подписанный сторонами, и указывает сроки устранения таких недостатков.</w:t>
      </w:r>
    </w:p>
    <w:p w:rsidR="006671E5" w:rsidRPr="006671E5" w:rsidRDefault="006671E5" w:rsidP="00667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E5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Заказчик (или уполномоченное им лицо) вправе:</w:t>
      </w:r>
    </w:p>
    <w:p w:rsidR="006671E5" w:rsidRPr="006671E5" w:rsidRDefault="006671E5" w:rsidP="00667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E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производить любые измерения, отборы образцов для контроля над качеством оказываемых услуг в рамках настоящего договора;</w:t>
      </w:r>
    </w:p>
    <w:p w:rsidR="006671E5" w:rsidRPr="006671E5" w:rsidRDefault="006671E5" w:rsidP="00667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E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потребовать от исполнителя предоставления сертификатов соответствия на материалы и изделия, используемые для оказания услуг по настоящему договору.</w:t>
      </w:r>
    </w:p>
    <w:p w:rsidR="006671E5" w:rsidRPr="006671E5" w:rsidRDefault="006671E5" w:rsidP="00667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1E5" w:rsidRPr="006671E5" w:rsidRDefault="006671E5" w:rsidP="006671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E5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Ответственность сторон</w:t>
      </w:r>
    </w:p>
    <w:p w:rsidR="006671E5" w:rsidRPr="006671E5" w:rsidRDefault="006671E5" w:rsidP="00667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1E5" w:rsidRPr="006671E5" w:rsidRDefault="006671E5" w:rsidP="00667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E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законодательством.</w:t>
      </w:r>
    </w:p>
    <w:p w:rsidR="006671E5" w:rsidRPr="006671E5" w:rsidRDefault="006671E5" w:rsidP="00667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E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Взаимоотношения сторон, не урегулированные настоящим договором, регламентируются гражданским законодательством Российской Федерации.</w:t>
      </w:r>
    </w:p>
    <w:p w:rsidR="006671E5" w:rsidRPr="006671E5" w:rsidRDefault="006671E5" w:rsidP="00667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E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6671E5" w:rsidRPr="006671E5" w:rsidRDefault="006671E5" w:rsidP="00667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E5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Уплата неустойки не освобождает исполнителя от выполнения взятых на себя обязательств по настоящему договору.</w:t>
      </w:r>
    </w:p>
    <w:p w:rsidR="006671E5" w:rsidRPr="006671E5" w:rsidRDefault="006671E5" w:rsidP="00667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Стороны освобождаются от ответственности за частичное или полное неисполнение обязательств по настоящему договору, если это неисполнение </w:t>
      </w:r>
      <w:r w:rsidRPr="006671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явилось следствием обстоятельств неопределимой силы, возникших после заключения договора в результате событий чрезвычайного характера, которые стороны не могли предвидеть или предотвратить разумными мерами (форс-мажор). К таким событиям чрезвычайного характера относятся: стихийные бедствия, война, военные действия, принятие нормативного правового акта, делающего невозможным исполнение обязательств по настоящему договору.</w:t>
      </w:r>
    </w:p>
    <w:p w:rsidR="006671E5" w:rsidRPr="006671E5" w:rsidRDefault="006671E5" w:rsidP="00667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наступлении указанных обстоятельств сторона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договора.</w:t>
      </w:r>
    </w:p>
    <w:p w:rsidR="006671E5" w:rsidRPr="006671E5" w:rsidRDefault="006671E5" w:rsidP="00667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1E5" w:rsidRPr="006671E5" w:rsidRDefault="006671E5" w:rsidP="006671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E5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Разрешение споров</w:t>
      </w:r>
    </w:p>
    <w:p w:rsidR="006671E5" w:rsidRPr="006671E5" w:rsidRDefault="006671E5" w:rsidP="00667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1E5" w:rsidRPr="006671E5" w:rsidRDefault="006671E5" w:rsidP="00667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E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Все споры и разногласия, возникшие по настоящему договору или в связи с ним, а также в случае нарушения сторонами своих обязательств, будут по возможности решаться путем переговоров между сторонами.</w:t>
      </w:r>
    </w:p>
    <w:p w:rsidR="006671E5" w:rsidRPr="006671E5" w:rsidRDefault="006671E5" w:rsidP="00667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E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 неурегулировании в процессе переговоров спорных вопросов споры разрешаются в суде в порядке, установленном действующим законодательством.</w:t>
      </w:r>
    </w:p>
    <w:p w:rsidR="006671E5" w:rsidRPr="006671E5" w:rsidRDefault="006671E5" w:rsidP="00667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1E5" w:rsidRPr="006671E5" w:rsidRDefault="006671E5" w:rsidP="006671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E5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Заключительные положения</w:t>
      </w:r>
    </w:p>
    <w:p w:rsidR="006671E5" w:rsidRPr="006671E5" w:rsidRDefault="006671E5" w:rsidP="00667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1E5" w:rsidRPr="006671E5" w:rsidRDefault="006671E5" w:rsidP="00667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E5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Все изменения и дополнения к настоящему договору совершаются в письменной форме по взаимному согласию сторон.</w:t>
      </w:r>
    </w:p>
    <w:p w:rsidR="006671E5" w:rsidRPr="006671E5" w:rsidRDefault="006671E5" w:rsidP="00667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1E5" w:rsidRPr="006671E5" w:rsidRDefault="006671E5" w:rsidP="00667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E5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Срок действия договора и иные условия</w:t>
      </w:r>
    </w:p>
    <w:p w:rsidR="006671E5" w:rsidRPr="006671E5" w:rsidRDefault="006671E5" w:rsidP="00667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1E5" w:rsidRPr="006671E5" w:rsidRDefault="006671E5" w:rsidP="006671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Настоящий договор вступает в силу с момента его подписания сторонами и действует до «___» 20__ года, а в случае, если к указанному сроку у сторон остались не исполненные обязательства, вытекающие из настоящего договора, срок действия договора продлевается до полного выполнения сторонами своих обязательств. </w:t>
      </w:r>
    </w:p>
    <w:p w:rsidR="006671E5" w:rsidRPr="006671E5" w:rsidRDefault="006671E5" w:rsidP="006671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E5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Настоящий договор может быть расторгнут досрочно по соглашению сторон, либо в одностороннем порядке по требованию одной из сторон при условии предупреждения об этом другой стороны не менее чем за 30 дней до даты расторжения договора.</w:t>
      </w:r>
    </w:p>
    <w:p w:rsidR="006671E5" w:rsidRPr="006671E5" w:rsidRDefault="006671E5" w:rsidP="006671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E5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6671E5" w:rsidRPr="006671E5" w:rsidRDefault="006671E5" w:rsidP="006671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E5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Все изменения и дополнения к настоящему договору действительны, если они совершены в письменной форме и подписаны всеми сторонами.</w:t>
      </w:r>
    </w:p>
    <w:p w:rsidR="006671E5" w:rsidRPr="006671E5" w:rsidRDefault="006671E5" w:rsidP="00667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1E5" w:rsidRPr="006671E5" w:rsidRDefault="006671E5" w:rsidP="006671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E5">
        <w:rPr>
          <w:rFonts w:ascii="Times New Roman" w:eastAsia="Times New Roman" w:hAnsi="Times New Roman" w:cs="Times New Roman"/>
          <w:sz w:val="28"/>
          <w:szCs w:val="28"/>
          <w:lang w:eastAsia="ru-RU"/>
        </w:rPr>
        <w:t>8. Юридические адреса и реквизиты сторон</w:t>
      </w:r>
    </w:p>
    <w:p w:rsidR="006671E5" w:rsidRPr="006671E5" w:rsidRDefault="006671E5" w:rsidP="006671E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E8F" w:rsidRDefault="004A4E8F" w:rsidP="00B40E4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5317B" w:rsidRDefault="0015317B" w:rsidP="0015317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5317B" w:rsidRPr="0015317B" w:rsidRDefault="00560CFB" w:rsidP="00560C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________________________________</w:t>
      </w:r>
    </w:p>
    <w:p w:rsidR="006E5872" w:rsidRDefault="006E5872" w:rsidP="00B40E4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lang w:eastAsia="ru-RU"/>
        </w:rPr>
      </w:pPr>
    </w:p>
    <w:sectPr w:rsidR="006E5872" w:rsidSect="000F246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83D" w:rsidRDefault="004C183D" w:rsidP="00930F9A">
      <w:pPr>
        <w:spacing w:after="0" w:line="240" w:lineRule="auto"/>
      </w:pPr>
      <w:r>
        <w:separator/>
      </w:r>
    </w:p>
  </w:endnote>
  <w:endnote w:type="continuationSeparator" w:id="0">
    <w:p w:rsidR="004C183D" w:rsidRDefault="004C183D" w:rsidP="0093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83D" w:rsidRDefault="004C183D" w:rsidP="00930F9A">
      <w:pPr>
        <w:spacing w:after="0" w:line="240" w:lineRule="auto"/>
      </w:pPr>
      <w:r>
        <w:separator/>
      </w:r>
    </w:p>
  </w:footnote>
  <w:footnote w:type="continuationSeparator" w:id="0">
    <w:p w:rsidR="004C183D" w:rsidRDefault="004C183D" w:rsidP="00930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0401"/>
    <w:multiLevelType w:val="hybridMultilevel"/>
    <w:tmpl w:val="43CC3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41ADF"/>
    <w:multiLevelType w:val="multilevel"/>
    <w:tmpl w:val="44A4C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120256"/>
    <w:multiLevelType w:val="multilevel"/>
    <w:tmpl w:val="1816524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340" w:hanging="108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420" w:hanging="144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140" w:hanging="180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220" w:hanging="216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940" w:hanging="2520"/>
      </w:pPr>
      <w:rPr>
        <w:rFonts w:ascii="Times New Roman" w:hAnsi="Times New Roman" w:hint="default"/>
        <w:sz w:val="24"/>
      </w:rPr>
    </w:lvl>
  </w:abstractNum>
  <w:abstractNum w:abstractNumId="3" w15:restartNumberingAfterBreak="0">
    <w:nsid w:val="510560BD"/>
    <w:multiLevelType w:val="hybridMultilevel"/>
    <w:tmpl w:val="BCEA167E"/>
    <w:lvl w:ilvl="0" w:tplc="8E04A782">
      <w:start w:val="1"/>
      <w:numFmt w:val="decimal"/>
      <w:lvlText w:val="%1"/>
      <w:lvlJc w:val="left"/>
      <w:pPr>
        <w:ind w:left="9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47D339D"/>
    <w:multiLevelType w:val="hybridMultilevel"/>
    <w:tmpl w:val="FF8E9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EB"/>
    <w:rsid w:val="00016781"/>
    <w:rsid w:val="00025353"/>
    <w:rsid w:val="00031164"/>
    <w:rsid w:val="00041AF0"/>
    <w:rsid w:val="0005374C"/>
    <w:rsid w:val="00060C18"/>
    <w:rsid w:val="00066807"/>
    <w:rsid w:val="0009183A"/>
    <w:rsid w:val="000A5563"/>
    <w:rsid w:val="000B297F"/>
    <w:rsid w:val="000B6454"/>
    <w:rsid w:val="000C60B6"/>
    <w:rsid w:val="000D10EB"/>
    <w:rsid w:val="000D3E51"/>
    <w:rsid w:val="000E14EB"/>
    <w:rsid w:val="000F2468"/>
    <w:rsid w:val="00131514"/>
    <w:rsid w:val="00131E52"/>
    <w:rsid w:val="0015317B"/>
    <w:rsid w:val="001764E7"/>
    <w:rsid w:val="00180719"/>
    <w:rsid w:val="00182D03"/>
    <w:rsid w:val="001C5B78"/>
    <w:rsid w:val="001D7E17"/>
    <w:rsid w:val="001E4EDA"/>
    <w:rsid w:val="001F5EA0"/>
    <w:rsid w:val="00222BFE"/>
    <w:rsid w:val="0024173E"/>
    <w:rsid w:val="00246593"/>
    <w:rsid w:val="00250844"/>
    <w:rsid w:val="00250ED7"/>
    <w:rsid w:val="002730C4"/>
    <w:rsid w:val="00280486"/>
    <w:rsid w:val="0029350D"/>
    <w:rsid w:val="002B3B55"/>
    <w:rsid w:val="002C1F04"/>
    <w:rsid w:val="002C26DC"/>
    <w:rsid w:val="002D3A2E"/>
    <w:rsid w:val="002E23E9"/>
    <w:rsid w:val="002F2066"/>
    <w:rsid w:val="00320A38"/>
    <w:rsid w:val="00322149"/>
    <w:rsid w:val="00334FCB"/>
    <w:rsid w:val="003371D1"/>
    <w:rsid w:val="00362B91"/>
    <w:rsid w:val="00374CE9"/>
    <w:rsid w:val="00391611"/>
    <w:rsid w:val="003C0923"/>
    <w:rsid w:val="003C79B4"/>
    <w:rsid w:val="003F329C"/>
    <w:rsid w:val="003F4CB7"/>
    <w:rsid w:val="00412049"/>
    <w:rsid w:val="00417162"/>
    <w:rsid w:val="00420233"/>
    <w:rsid w:val="00423BC7"/>
    <w:rsid w:val="0042457B"/>
    <w:rsid w:val="00430EBE"/>
    <w:rsid w:val="00433C8E"/>
    <w:rsid w:val="004564C6"/>
    <w:rsid w:val="00457615"/>
    <w:rsid w:val="00467B07"/>
    <w:rsid w:val="004A4E8F"/>
    <w:rsid w:val="004A5317"/>
    <w:rsid w:val="004C183D"/>
    <w:rsid w:val="004F027B"/>
    <w:rsid w:val="004F2215"/>
    <w:rsid w:val="005217FD"/>
    <w:rsid w:val="00527E4C"/>
    <w:rsid w:val="00557608"/>
    <w:rsid w:val="00560CFB"/>
    <w:rsid w:val="005710AB"/>
    <w:rsid w:val="005751D3"/>
    <w:rsid w:val="005A1FCD"/>
    <w:rsid w:val="005A2B14"/>
    <w:rsid w:val="005B3BD5"/>
    <w:rsid w:val="005D3667"/>
    <w:rsid w:val="005E4EE8"/>
    <w:rsid w:val="006031FF"/>
    <w:rsid w:val="006161C4"/>
    <w:rsid w:val="006247EF"/>
    <w:rsid w:val="00625637"/>
    <w:rsid w:val="00630D4B"/>
    <w:rsid w:val="006334DF"/>
    <w:rsid w:val="0063396B"/>
    <w:rsid w:val="006359A7"/>
    <w:rsid w:val="00643522"/>
    <w:rsid w:val="00651AC3"/>
    <w:rsid w:val="00652549"/>
    <w:rsid w:val="00656C99"/>
    <w:rsid w:val="006656CD"/>
    <w:rsid w:val="006671E5"/>
    <w:rsid w:val="0067487D"/>
    <w:rsid w:val="00676E73"/>
    <w:rsid w:val="006923A6"/>
    <w:rsid w:val="006A1DB2"/>
    <w:rsid w:val="006B6EFD"/>
    <w:rsid w:val="006C0052"/>
    <w:rsid w:val="006D7A3C"/>
    <w:rsid w:val="006E5872"/>
    <w:rsid w:val="00701F30"/>
    <w:rsid w:val="007049CC"/>
    <w:rsid w:val="00717E66"/>
    <w:rsid w:val="00742792"/>
    <w:rsid w:val="0074396B"/>
    <w:rsid w:val="00751498"/>
    <w:rsid w:val="00754D1A"/>
    <w:rsid w:val="00784E2D"/>
    <w:rsid w:val="00792B02"/>
    <w:rsid w:val="007947D4"/>
    <w:rsid w:val="007950D9"/>
    <w:rsid w:val="007A3828"/>
    <w:rsid w:val="007C7BAF"/>
    <w:rsid w:val="007D0D7D"/>
    <w:rsid w:val="008155D7"/>
    <w:rsid w:val="00824963"/>
    <w:rsid w:val="00851AC8"/>
    <w:rsid w:val="0088709D"/>
    <w:rsid w:val="008A4400"/>
    <w:rsid w:val="008F7F87"/>
    <w:rsid w:val="0091423F"/>
    <w:rsid w:val="009154D2"/>
    <w:rsid w:val="0092068B"/>
    <w:rsid w:val="00930F9A"/>
    <w:rsid w:val="00935D87"/>
    <w:rsid w:val="009577B5"/>
    <w:rsid w:val="00972A6F"/>
    <w:rsid w:val="00976463"/>
    <w:rsid w:val="009F4FDD"/>
    <w:rsid w:val="009F5DA0"/>
    <w:rsid w:val="009F7FF6"/>
    <w:rsid w:val="00A21AC6"/>
    <w:rsid w:val="00A246C7"/>
    <w:rsid w:val="00A3008B"/>
    <w:rsid w:val="00A40D96"/>
    <w:rsid w:val="00A90EB9"/>
    <w:rsid w:val="00AA0A6F"/>
    <w:rsid w:val="00AA2B44"/>
    <w:rsid w:val="00AC0C2A"/>
    <w:rsid w:val="00AD7EA3"/>
    <w:rsid w:val="00AD7FA5"/>
    <w:rsid w:val="00AF22AE"/>
    <w:rsid w:val="00AF6E55"/>
    <w:rsid w:val="00B00CBB"/>
    <w:rsid w:val="00B07E51"/>
    <w:rsid w:val="00B10D5C"/>
    <w:rsid w:val="00B32FAB"/>
    <w:rsid w:val="00B37371"/>
    <w:rsid w:val="00B40E42"/>
    <w:rsid w:val="00BB4729"/>
    <w:rsid w:val="00BB475C"/>
    <w:rsid w:val="00BD0CD5"/>
    <w:rsid w:val="00BF256F"/>
    <w:rsid w:val="00C236F8"/>
    <w:rsid w:val="00C344AD"/>
    <w:rsid w:val="00C34B2C"/>
    <w:rsid w:val="00C36910"/>
    <w:rsid w:val="00C37D1C"/>
    <w:rsid w:val="00C401A7"/>
    <w:rsid w:val="00C50FDB"/>
    <w:rsid w:val="00C54E9E"/>
    <w:rsid w:val="00C90848"/>
    <w:rsid w:val="00CA4366"/>
    <w:rsid w:val="00CE1E19"/>
    <w:rsid w:val="00CE2470"/>
    <w:rsid w:val="00D23455"/>
    <w:rsid w:val="00D47CC0"/>
    <w:rsid w:val="00D701BF"/>
    <w:rsid w:val="00D729D0"/>
    <w:rsid w:val="00D81E1E"/>
    <w:rsid w:val="00D833F9"/>
    <w:rsid w:val="00D834A5"/>
    <w:rsid w:val="00DA3E3C"/>
    <w:rsid w:val="00DC2418"/>
    <w:rsid w:val="00DC5F87"/>
    <w:rsid w:val="00DE5067"/>
    <w:rsid w:val="00E022BC"/>
    <w:rsid w:val="00E06AD4"/>
    <w:rsid w:val="00E14965"/>
    <w:rsid w:val="00E2331B"/>
    <w:rsid w:val="00E32513"/>
    <w:rsid w:val="00E34216"/>
    <w:rsid w:val="00E5274C"/>
    <w:rsid w:val="00E52E60"/>
    <w:rsid w:val="00E606AD"/>
    <w:rsid w:val="00E703C6"/>
    <w:rsid w:val="00E71A32"/>
    <w:rsid w:val="00E84D9D"/>
    <w:rsid w:val="00E94B78"/>
    <w:rsid w:val="00EB54C8"/>
    <w:rsid w:val="00ED38AF"/>
    <w:rsid w:val="00F16788"/>
    <w:rsid w:val="00F21C48"/>
    <w:rsid w:val="00F25F6B"/>
    <w:rsid w:val="00F27062"/>
    <w:rsid w:val="00FA4D82"/>
    <w:rsid w:val="00FB0861"/>
    <w:rsid w:val="00FB5258"/>
    <w:rsid w:val="00FB6C4D"/>
    <w:rsid w:val="00FC48C9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562A25-EE37-4A89-86EA-260CCECB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E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0F9A"/>
  </w:style>
  <w:style w:type="paragraph" w:styleId="a6">
    <w:name w:val="footer"/>
    <w:basedOn w:val="a"/>
    <w:link w:val="a7"/>
    <w:uiPriority w:val="99"/>
    <w:unhideWhenUsed/>
    <w:rsid w:val="0093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0F9A"/>
  </w:style>
  <w:style w:type="table" w:styleId="a8">
    <w:name w:val="Table Grid"/>
    <w:basedOn w:val="a1"/>
    <w:uiPriority w:val="59"/>
    <w:rsid w:val="009F7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B32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729D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7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29D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47C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1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0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0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3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1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0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7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9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5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0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9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3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6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5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8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2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1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9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0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7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2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7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2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1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1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9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5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6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4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1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7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0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2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6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4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9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5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4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2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5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5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6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1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7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4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7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5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0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3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3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8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3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8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8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3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4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8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8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1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8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5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5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0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3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3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4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2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3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6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3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6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5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1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0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9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23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3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8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6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6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4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1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6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0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9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8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0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6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1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7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8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3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1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4A0AD0E8934C05A9253B01911459F321E516D7DA1E0354FEF235344CC053500553C44D53D52B11E138FF4D46ZCc5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34A0AD0E8934C05A925250C877807F925E948D8DA1D0904A6A433631390550557139A1412963810E326FD4C4DCF173CF63F430923814A0E990C8DDFZ9c8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34A0AD0E8934C05A925250C877807F925E948D8DA1E0F02A3AE33631390550557139A140096601CE121E34D46DA416DB0Z6cB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34A0AD0E8934C05A9253B01911459F323E110D7DC180354FEF235344CC0535017539C4151D23510E32DA91C00914E6FB5744E093A9D4A0EZ8c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4A0AD0E8934C05A9253B01911459F321E71ED5DE1B0354FEF235344CC053500553C44D53D52B11E138FF4D46ZCc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DDA6B-170A-4946-9F60-A40FB9A0F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21</Pages>
  <Words>6173</Words>
  <Characters>35192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PESHKOV</dc:creator>
  <cp:lastModifiedBy>Леонидовна</cp:lastModifiedBy>
  <cp:revision>9</cp:revision>
  <cp:lastPrinted>2025-03-12T07:51:00Z</cp:lastPrinted>
  <dcterms:created xsi:type="dcterms:W3CDTF">2025-02-10T07:52:00Z</dcterms:created>
  <dcterms:modified xsi:type="dcterms:W3CDTF">2025-03-14T13:41:00Z</dcterms:modified>
</cp:coreProperties>
</file>