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4169E4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</w:t>
      </w:r>
      <w:r w:rsidR="005C6486">
        <w:rPr>
          <w:szCs w:val="28"/>
          <w:lang w:val="ru-RU"/>
        </w:rPr>
        <w:t xml:space="preserve">в </w:t>
      </w:r>
      <w:r w:rsidR="004C5BB5" w:rsidRPr="004C5BB5">
        <w:rPr>
          <w:szCs w:val="28"/>
          <w:lang w:val="ru-RU"/>
        </w:rPr>
        <w:t>с Решениями Думы Ипатовского муниципального округа Ставропольского края от 10 декабря 2024 г. № 164 «О бюджете Ипатовского муниципального округа Ставропольского края</w:t>
      </w:r>
      <w:r w:rsidR="005C6486" w:rsidRPr="004C5BB5">
        <w:rPr>
          <w:szCs w:val="28"/>
          <w:lang w:val="ru-RU"/>
        </w:rPr>
        <w:t>,</w:t>
      </w:r>
      <w:r w:rsidR="005C6486" w:rsidRPr="005C6486">
        <w:rPr>
          <w:szCs w:val="28"/>
          <w:lang w:val="ru-RU"/>
        </w:rPr>
        <w:t xml:space="preserve"> постановлением администрации Ипатовского городского округа Ставропольского края от 24 мая 2024 г. № 742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5C6486">
        <w:rPr>
          <w:szCs w:val="28"/>
          <w:lang w:val="ru-RU"/>
        </w:rPr>
        <w:t>.</w:t>
      </w:r>
    </w:p>
    <w:p w:rsidR="005C6486" w:rsidRDefault="005C6486" w:rsidP="00C407C9">
      <w:pPr>
        <w:ind w:firstLine="900"/>
        <w:rPr>
          <w:szCs w:val="28"/>
          <w:lang w:val="ru-RU"/>
        </w:rPr>
      </w:pPr>
      <w:bookmarkStart w:id="0" w:name="_GoBack"/>
      <w:bookmarkEnd w:id="0"/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r w:rsidR="004C5BB5">
        <w:fldChar w:fldCharType="begin"/>
      </w:r>
      <w:r w:rsidR="004C5BB5" w:rsidRPr="004C5BB5">
        <w:rPr>
          <w:lang w:val="ru-RU"/>
        </w:rPr>
        <w:instrText xml:space="preserve"> </w:instrText>
      </w:r>
      <w:r w:rsidR="004C5BB5">
        <w:instrText>HYPERLINK</w:instrText>
      </w:r>
      <w:r w:rsidR="004C5BB5" w:rsidRPr="004C5BB5">
        <w:rPr>
          <w:lang w:val="ru-RU"/>
        </w:rPr>
        <w:instrText xml:space="preserve"> "</w:instrText>
      </w:r>
      <w:r w:rsidR="004C5BB5">
        <w:instrText>consultantplus</w:instrText>
      </w:r>
      <w:r w:rsidR="004C5BB5" w:rsidRPr="004C5BB5">
        <w:rPr>
          <w:lang w:val="ru-RU"/>
        </w:rPr>
        <w:instrText>://</w:instrText>
      </w:r>
      <w:r w:rsidR="004C5BB5">
        <w:instrText>offline</w:instrText>
      </w:r>
      <w:r w:rsidR="004C5BB5" w:rsidRPr="004C5BB5">
        <w:rPr>
          <w:lang w:val="ru-RU"/>
        </w:rPr>
        <w:instrText>/</w:instrText>
      </w:r>
      <w:r w:rsidR="004C5BB5">
        <w:instrText>ref</w:instrText>
      </w:r>
      <w:r w:rsidR="004C5BB5" w:rsidRPr="004C5BB5">
        <w:rPr>
          <w:lang w:val="ru-RU"/>
        </w:rPr>
        <w:instrText>=</w:instrText>
      </w:r>
      <w:r w:rsidR="004C5BB5">
        <w:instrText>F</w:instrText>
      </w:r>
      <w:r w:rsidR="004C5BB5" w:rsidRPr="004C5BB5">
        <w:rPr>
          <w:lang w:val="ru-RU"/>
        </w:rPr>
        <w:instrText>782</w:instrText>
      </w:r>
      <w:r w:rsidR="004C5BB5">
        <w:instrText>F</w:instrText>
      </w:r>
      <w:r w:rsidR="004C5BB5" w:rsidRPr="004C5BB5">
        <w:rPr>
          <w:lang w:val="ru-RU"/>
        </w:rPr>
        <w:instrText>55</w:instrText>
      </w:r>
      <w:r w:rsidR="004C5BB5">
        <w:instrText>FD</w:instrText>
      </w:r>
      <w:r w:rsidR="004C5BB5" w:rsidRPr="004C5BB5">
        <w:rPr>
          <w:lang w:val="ru-RU"/>
        </w:rPr>
        <w:instrText>1204</w:instrText>
      </w:r>
      <w:r w:rsidR="004C5BB5">
        <w:instrText>C</w:instrText>
      </w:r>
      <w:r w:rsidR="004C5BB5" w:rsidRPr="004C5BB5">
        <w:rPr>
          <w:lang w:val="ru-RU"/>
        </w:rPr>
        <w:instrText>374</w:instrText>
      </w:r>
      <w:r w:rsidR="004C5BB5">
        <w:instrText>D</w:instrText>
      </w:r>
      <w:r w:rsidR="004C5BB5" w:rsidRPr="004C5BB5">
        <w:rPr>
          <w:lang w:val="ru-RU"/>
        </w:rPr>
        <w:instrText>08</w:instrText>
      </w:r>
      <w:r w:rsidR="004C5BB5">
        <w:instrText>E</w:instrText>
      </w:r>
      <w:r w:rsidR="004C5BB5" w:rsidRPr="004C5BB5">
        <w:rPr>
          <w:lang w:val="ru-RU"/>
        </w:rPr>
        <w:instrText>4</w:instrText>
      </w:r>
      <w:r w:rsidR="004C5BB5">
        <w:instrText>C</w:instrText>
      </w:r>
      <w:r w:rsidR="004C5BB5" w:rsidRPr="004C5BB5">
        <w:rPr>
          <w:lang w:val="ru-RU"/>
        </w:rPr>
        <w:instrText>3</w:instrText>
      </w:r>
      <w:r w:rsidR="004C5BB5">
        <w:instrText>CA</w:instrText>
      </w:r>
      <w:r w:rsidR="004C5BB5" w:rsidRPr="004C5BB5">
        <w:rPr>
          <w:lang w:val="ru-RU"/>
        </w:rPr>
        <w:instrText>05786357</w:instrText>
      </w:r>
      <w:r w:rsidR="004C5BB5">
        <w:instrText>C</w:instrText>
      </w:r>
      <w:r w:rsidR="004C5BB5" w:rsidRPr="004C5BB5">
        <w:rPr>
          <w:lang w:val="ru-RU"/>
        </w:rPr>
        <w:instrText>016</w:instrText>
      </w:r>
      <w:r w:rsidR="004C5BB5">
        <w:instrText>D</w:instrText>
      </w:r>
      <w:r w:rsidR="004C5BB5" w:rsidRPr="004C5BB5">
        <w:rPr>
          <w:lang w:val="ru-RU"/>
        </w:rPr>
        <w:instrText>54</w:instrText>
      </w:r>
      <w:r w:rsidR="004C5BB5">
        <w:instrText>C</w:instrText>
      </w:r>
      <w:r w:rsidR="004C5BB5" w:rsidRPr="004C5BB5">
        <w:rPr>
          <w:lang w:val="ru-RU"/>
        </w:rPr>
        <w:instrText>1</w:instrText>
      </w:r>
      <w:r w:rsidR="004C5BB5">
        <w:instrText>A</w:instrText>
      </w:r>
      <w:r w:rsidR="004C5BB5" w:rsidRPr="004C5BB5">
        <w:rPr>
          <w:lang w:val="ru-RU"/>
        </w:rPr>
        <w:instrText>6368</w:instrText>
      </w:r>
      <w:r w:rsidR="004C5BB5">
        <w:instrText>EE</w:instrText>
      </w:r>
      <w:r w:rsidR="004C5BB5" w:rsidRPr="004C5BB5">
        <w:rPr>
          <w:lang w:val="ru-RU"/>
        </w:rPr>
        <w:instrText>311202</w:instrText>
      </w:r>
      <w:r w:rsidR="004C5BB5">
        <w:instrText>C</w:instrText>
      </w:r>
      <w:r w:rsidR="004C5BB5" w:rsidRPr="004C5BB5">
        <w:rPr>
          <w:lang w:val="ru-RU"/>
        </w:rPr>
        <w:instrText>0</w:instrText>
      </w:r>
      <w:r w:rsidR="004C5BB5">
        <w:instrText>E</w:instrText>
      </w:r>
      <w:r w:rsidR="004C5BB5" w:rsidRPr="004C5BB5">
        <w:rPr>
          <w:lang w:val="ru-RU"/>
        </w:rPr>
        <w:instrText>7</w:instrText>
      </w:r>
      <w:r w:rsidR="004C5BB5">
        <w:instrText>E</w:instrText>
      </w:r>
      <w:r w:rsidR="004C5BB5" w:rsidRPr="004C5BB5">
        <w:rPr>
          <w:lang w:val="ru-RU"/>
        </w:rPr>
        <w:instrText>413</w:instrText>
      </w:r>
      <w:r w:rsidR="004C5BB5">
        <w:instrText>F</w:instrText>
      </w:r>
      <w:r w:rsidR="004C5BB5" w:rsidRPr="004C5BB5">
        <w:rPr>
          <w:lang w:val="ru-RU"/>
        </w:rPr>
        <w:instrText>74</w:instrText>
      </w:r>
      <w:r w:rsidR="004C5BB5">
        <w:instrText>EA</w:instrText>
      </w:r>
      <w:r w:rsidR="004C5BB5" w:rsidRPr="004C5BB5">
        <w:rPr>
          <w:lang w:val="ru-RU"/>
        </w:rPr>
        <w:instrText>4735</w:instrText>
      </w:r>
      <w:r w:rsidR="004C5BB5">
        <w:instrText>EFC</w:instrText>
      </w:r>
      <w:r w:rsidR="004C5BB5" w:rsidRPr="004C5BB5">
        <w:rPr>
          <w:lang w:val="ru-RU"/>
        </w:rPr>
        <w:instrText>6</w:instrText>
      </w:r>
      <w:r w:rsidR="004C5BB5">
        <w:instrText>E</w:instrText>
      </w:r>
      <w:r w:rsidR="004C5BB5" w:rsidRPr="004C5BB5">
        <w:rPr>
          <w:lang w:val="ru-RU"/>
        </w:rPr>
        <w:instrText>331</w:instrText>
      </w:r>
      <w:r w:rsidR="004C5BB5">
        <w:instrText>EA</w:instrText>
      </w:r>
      <w:r w:rsidR="004C5BB5" w:rsidRPr="004C5BB5">
        <w:rPr>
          <w:lang w:val="ru-RU"/>
        </w:rPr>
        <w:instrText>63574</w:instrText>
      </w:r>
      <w:r w:rsidR="004C5BB5">
        <w:instrText>zDO</w:instrText>
      </w:r>
      <w:r w:rsidR="004C5BB5" w:rsidRPr="004C5BB5">
        <w:rPr>
          <w:lang w:val="ru-RU"/>
        </w:rPr>
        <w:instrText xml:space="preserve">" </w:instrText>
      </w:r>
      <w:r w:rsidR="004C5BB5">
        <w:fldChar w:fldCharType="separate"/>
      </w:r>
      <w:r w:rsidRPr="0060323A">
        <w:rPr>
          <w:rStyle w:val="a5"/>
          <w:color w:val="auto"/>
          <w:szCs w:val="28"/>
          <w:u w:val="none"/>
          <w:lang w:val="ru-RU"/>
        </w:rPr>
        <w:t>Методики</w:t>
      </w:r>
      <w:r w:rsidR="004C5BB5">
        <w:rPr>
          <w:rStyle w:val="a5"/>
          <w:color w:val="auto"/>
          <w:szCs w:val="28"/>
          <w:u w:val="none"/>
          <w:lang w:val="ru-RU"/>
        </w:rPr>
        <w:fldChar w:fldCharType="end"/>
      </w:r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4. Проект постановления соответствует требованиям постановления Правительства Ставропольского края от 20 апреля 2011 г. № 134-п «Об </w:t>
      </w:r>
      <w:r w:rsidRPr="00C407C9">
        <w:rPr>
          <w:szCs w:val="28"/>
          <w:lang w:val="ru-RU"/>
        </w:rPr>
        <w:lastRenderedPageBreak/>
        <w:t>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BB5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486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37</cp:revision>
  <cp:lastPrinted>2023-05-19T13:09:00Z</cp:lastPrinted>
  <dcterms:created xsi:type="dcterms:W3CDTF">2017-12-25T07:50:00Z</dcterms:created>
  <dcterms:modified xsi:type="dcterms:W3CDTF">2024-12-17T07:21:00Z</dcterms:modified>
</cp:coreProperties>
</file>