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185588" w:rsidTr="00185588">
        <w:tc>
          <w:tcPr>
            <w:tcW w:w="5353" w:type="dxa"/>
          </w:tcPr>
          <w:p w:rsidR="00185588" w:rsidRDefault="00185588" w:rsidP="00185588">
            <w:pPr>
              <w:spacing w:line="240" w:lineRule="exact"/>
              <w:jc w:val="center"/>
              <w:rPr>
                <w:szCs w:val="28"/>
                <w:lang w:val="ru-RU"/>
              </w:rPr>
            </w:pPr>
          </w:p>
        </w:tc>
        <w:tc>
          <w:tcPr>
            <w:tcW w:w="4218" w:type="dxa"/>
          </w:tcPr>
          <w:p w:rsidR="00185588" w:rsidRPr="00185588" w:rsidRDefault="00185588" w:rsidP="00185588">
            <w:pPr>
              <w:spacing w:line="240" w:lineRule="exact"/>
              <w:jc w:val="both"/>
              <w:rPr>
                <w:lang w:val="ru-RU"/>
              </w:rPr>
            </w:pPr>
            <w:r w:rsidRPr="00185588">
              <w:rPr>
                <w:szCs w:val="28"/>
                <w:lang w:val="ru-RU"/>
              </w:rPr>
              <w:t xml:space="preserve">Главе Ипатовского </w:t>
            </w:r>
            <w:r w:rsidR="002A2610">
              <w:rPr>
                <w:szCs w:val="28"/>
                <w:lang w:val="ru-RU"/>
              </w:rPr>
              <w:t>муниципал</w:t>
            </w:r>
            <w:r w:rsidR="002A2610">
              <w:rPr>
                <w:szCs w:val="28"/>
                <w:lang w:val="ru-RU"/>
              </w:rPr>
              <w:t>ь</w:t>
            </w:r>
            <w:r w:rsidR="002A2610">
              <w:rPr>
                <w:szCs w:val="28"/>
                <w:lang w:val="ru-RU"/>
              </w:rPr>
              <w:t>ного</w:t>
            </w:r>
            <w:r w:rsidRPr="00185588">
              <w:rPr>
                <w:szCs w:val="28"/>
                <w:lang w:val="ru-RU"/>
              </w:rPr>
              <w:t xml:space="preserve"> округа Ставропольского края</w:t>
            </w:r>
          </w:p>
          <w:p w:rsidR="00185588" w:rsidRPr="00185588" w:rsidRDefault="00185588" w:rsidP="00185588">
            <w:pPr>
              <w:spacing w:line="240" w:lineRule="exact"/>
              <w:jc w:val="both"/>
              <w:rPr>
                <w:szCs w:val="28"/>
                <w:lang w:val="ru-RU"/>
              </w:rPr>
            </w:pPr>
          </w:p>
          <w:p w:rsidR="00185588" w:rsidRDefault="00185588" w:rsidP="00185588">
            <w:pPr>
              <w:spacing w:line="240" w:lineRule="exact"/>
              <w:jc w:val="both"/>
              <w:rPr>
                <w:b/>
                <w:lang w:val="ru-RU"/>
              </w:rPr>
            </w:pPr>
            <w:r w:rsidRPr="00185588">
              <w:rPr>
                <w:lang w:val="ru-RU"/>
              </w:rPr>
              <w:t xml:space="preserve">В.Н. </w:t>
            </w:r>
            <w:proofErr w:type="spellStart"/>
            <w:r w:rsidRPr="00185588">
              <w:rPr>
                <w:lang w:val="ru-RU"/>
              </w:rPr>
              <w:t>Шейкиной</w:t>
            </w:r>
            <w:proofErr w:type="spellEnd"/>
          </w:p>
          <w:p w:rsidR="00185588" w:rsidRDefault="00185588" w:rsidP="00185588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:rsidR="00185588" w:rsidRDefault="00185588" w:rsidP="00185588">
            <w:pPr>
              <w:spacing w:line="240" w:lineRule="exact"/>
              <w:jc w:val="center"/>
              <w:rPr>
                <w:szCs w:val="28"/>
                <w:lang w:val="ru-RU"/>
              </w:rPr>
            </w:pPr>
          </w:p>
        </w:tc>
      </w:tr>
    </w:tbl>
    <w:p w:rsidR="00185588" w:rsidRDefault="00185588" w:rsidP="00185588">
      <w:pPr>
        <w:rPr>
          <w:b/>
          <w:lang w:val="ru-RU"/>
        </w:rPr>
      </w:pPr>
    </w:p>
    <w:p w:rsidR="008B1F3B" w:rsidRDefault="008B1F3B" w:rsidP="008B1F3B">
      <w:pPr>
        <w:jc w:val="center"/>
        <w:rPr>
          <w:b/>
          <w:lang w:val="ru-RU"/>
        </w:rPr>
      </w:pPr>
      <w:r>
        <w:rPr>
          <w:b/>
          <w:lang w:val="ru-RU"/>
        </w:rPr>
        <w:t>Пояснительная записка</w:t>
      </w:r>
    </w:p>
    <w:p w:rsidR="008B1F3B" w:rsidRDefault="008B1F3B" w:rsidP="008B1F3B">
      <w:pPr>
        <w:jc w:val="center"/>
        <w:rPr>
          <w:b/>
          <w:lang w:val="ru-RU"/>
        </w:rPr>
      </w:pPr>
    </w:p>
    <w:p w:rsidR="002A2610" w:rsidRPr="002A2610" w:rsidRDefault="008B1F3B" w:rsidP="002A2610">
      <w:pPr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к проекту постановления администрации Ипатовского </w:t>
      </w:r>
      <w:r w:rsidR="002A2610">
        <w:rPr>
          <w:szCs w:val="28"/>
          <w:lang w:val="ru-RU"/>
        </w:rPr>
        <w:t>муниципального</w:t>
      </w:r>
      <w:r>
        <w:rPr>
          <w:szCs w:val="28"/>
          <w:lang w:val="ru-RU"/>
        </w:rPr>
        <w:t xml:space="preserve"> окр</w:t>
      </w:r>
      <w:r>
        <w:rPr>
          <w:szCs w:val="28"/>
          <w:lang w:val="ru-RU"/>
        </w:rPr>
        <w:t>у</w:t>
      </w:r>
      <w:r>
        <w:rPr>
          <w:szCs w:val="28"/>
          <w:lang w:val="ru-RU"/>
        </w:rPr>
        <w:t>га Ставропольского края «</w:t>
      </w:r>
      <w:r w:rsidR="002A2610" w:rsidRPr="002A2610">
        <w:rPr>
          <w:szCs w:val="28"/>
          <w:lang w:val="ru-RU"/>
        </w:rPr>
        <w:t>Об утверждении Порядка приведения помещения в многоквартирном доме в прежнее состояние после самовольного переус</w:t>
      </w:r>
      <w:r w:rsidR="002A2610" w:rsidRPr="002A2610">
        <w:rPr>
          <w:szCs w:val="28"/>
          <w:lang w:val="ru-RU"/>
        </w:rPr>
        <w:t>т</w:t>
      </w:r>
      <w:r w:rsidR="002A2610">
        <w:rPr>
          <w:szCs w:val="28"/>
          <w:lang w:val="ru-RU"/>
        </w:rPr>
        <w:t>ройства и (или) перепланировки»</w:t>
      </w:r>
    </w:p>
    <w:p w:rsidR="006C1E64" w:rsidRPr="006C1E64" w:rsidRDefault="006C1E64" w:rsidP="006C1E64">
      <w:pPr>
        <w:spacing w:line="240" w:lineRule="exact"/>
        <w:jc w:val="both"/>
        <w:rPr>
          <w:szCs w:val="28"/>
          <w:lang w:val="ru-RU"/>
        </w:rPr>
      </w:pPr>
    </w:p>
    <w:p w:rsidR="00185588" w:rsidRDefault="00185588" w:rsidP="00185588">
      <w:pPr>
        <w:spacing w:line="240" w:lineRule="exact"/>
        <w:jc w:val="both"/>
        <w:rPr>
          <w:b/>
          <w:szCs w:val="28"/>
          <w:lang w:val="ru-RU"/>
        </w:rPr>
      </w:pPr>
    </w:p>
    <w:p w:rsidR="00185588" w:rsidRPr="00185588" w:rsidRDefault="00185588" w:rsidP="00185588">
      <w:pPr>
        <w:jc w:val="both"/>
        <w:rPr>
          <w:szCs w:val="28"/>
          <w:lang w:val="ru-RU"/>
        </w:rPr>
      </w:pPr>
    </w:p>
    <w:p w:rsidR="008B1F3B" w:rsidRPr="00185588" w:rsidRDefault="00185588" w:rsidP="002A2610">
      <w:pPr>
        <w:ind w:firstLine="708"/>
        <w:jc w:val="both"/>
        <w:rPr>
          <w:szCs w:val="28"/>
          <w:lang w:val="ru-RU"/>
        </w:rPr>
      </w:pPr>
      <w:r w:rsidRPr="00185588">
        <w:rPr>
          <w:szCs w:val="28"/>
          <w:lang w:val="ru-RU"/>
        </w:rPr>
        <w:t xml:space="preserve">1. </w:t>
      </w:r>
      <w:proofErr w:type="gramStart"/>
      <w:r w:rsidR="002A2610" w:rsidRPr="002A2610">
        <w:rPr>
          <w:szCs w:val="28"/>
          <w:lang w:val="ru-RU"/>
        </w:rPr>
        <w:t>В соответствии со статьёй 29 Жилищного кодекса Российской Фед</w:t>
      </w:r>
      <w:r w:rsidR="002A2610" w:rsidRPr="002A2610">
        <w:rPr>
          <w:szCs w:val="28"/>
          <w:lang w:val="ru-RU"/>
        </w:rPr>
        <w:t>е</w:t>
      </w:r>
      <w:r w:rsidR="002A2610" w:rsidRPr="002A2610">
        <w:rPr>
          <w:szCs w:val="28"/>
          <w:lang w:val="ru-RU"/>
        </w:rPr>
        <w:t>рации, Федеральным законом от 06 октября 2003 года № 131-ФЗ «Об общих принципах организации местного самоуправления в Российской Федерации», Законом Ставропольского края от 30 мая 2023 г. № 46-кз «О наделении Ип</w:t>
      </w:r>
      <w:r w:rsidR="002A2610" w:rsidRPr="002A2610">
        <w:rPr>
          <w:szCs w:val="28"/>
          <w:lang w:val="ru-RU"/>
        </w:rPr>
        <w:t>а</w:t>
      </w:r>
      <w:r w:rsidR="002A2610" w:rsidRPr="002A2610">
        <w:rPr>
          <w:szCs w:val="28"/>
          <w:lang w:val="ru-RU"/>
        </w:rPr>
        <w:t>товского городского округа Ставропольского края статусом муниципального округа», Уставом Ипатовского муниципального округа Ставропольского края</w:t>
      </w:r>
      <w:r w:rsidR="002A2610">
        <w:rPr>
          <w:szCs w:val="28"/>
          <w:lang w:val="ru-RU"/>
        </w:rPr>
        <w:t xml:space="preserve"> разработан проект постановления администрации Ипатовского муниципал</w:t>
      </w:r>
      <w:r w:rsidR="002A2610">
        <w:rPr>
          <w:szCs w:val="28"/>
          <w:lang w:val="ru-RU"/>
        </w:rPr>
        <w:t>ь</w:t>
      </w:r>
      <w:r w:rsidR="002A2610">
        <w:rPr>
          <w:szCs w:val="28"/>
          <w:lang w:val="ru-RU"/>
        </w:rPr>
        <w:t>ного округа Ставропольского края</w:t>
      </w:r>
      <w:proofErr w:type="gramEnd"/>
      <w:r w:rsidR="002A2610">
        <w:rPr>
          <w:szCs w:val="28"/>
          <w:lang w:val="ru-RU"/>
        </w:rPr>
        <w:t xml:space="preserve"> «</w:t>
      </w:r>
      <w:r w:rsidR="002A2610" w:rsidRPr="002A2610">
        <w:rPr>
          <w:szCs w:val="28"/>
          <w:lang w:val="ru-RU"/>
        </w:rPr>
        <w:t>Об утверждении Порядка приведения помещения в многоквартирном доме в прежнее состояние после самовольн</w:t>
      </w:r>
      <w:r w:rsidR="002A2610" w:rsidRPr="002A2610">
        <w:rPr>
          <w:szCs w:val="28"/>
          <w:lang w:val="ru-RU"/>
        </w:rPr>
        <w:t>о</w:t>
      </w:r>
      <w:r w:rsidR="002A2610" w:rsidRPr="002A2610">
        <w:rPr>
          <w:szCs w:val="28"/>
          <w:lang w:val="ru-RU"/>
        </w:rPr>
        <w:t>го переус</w:t>
      </w:r>
      <w:r w:rsidR="002A2610" w:rsidRPr="002A2610">
        <w:rPr>
          <w:szCs w:val="28"/>
          <w:lang w:val="ru-RU"/>
        </w:rPr>
        <w:t>т</w:t>
      </w:r>
      <w:r w:rsidR="002A2610">
        <w:rPr>
          <w:szCs w:val="28"/>
          <w:lang w:val="ru-RU"/>
        </w:rPr>
        <w:t>ройства и (или) перепланировки»</w:t>
      </w:r>
      <w:r w:rsidR="008B1F3B" w:rsidRPr="00185588">
        <w:rPr>
          <w:szCs w:val="28"/>
          <w:lang w:val="ru-RU"/>
        </w:rPr>
        <w:t xml:space="preserve">. </w:t>
      </w:r>
    </w:p>
    <w:p w:rsidR="002A2610" w:rsidRPr="0037578D" w:rsidRDefault="002A2610" w:rsidP="002A2610">
      <w:pPr>
        <w:ind w:firstLine="567"/>
        <w:jc w:val="both"/>
        <w:rPr>
          <w:szCs w:val="28"/>
          <w:lang w:val="ru-RU"/>
        </w:rPr>
      </w:pPr>
      <w:r w:rsidRPr="0037578D">
        <w:rPr>
          <w:szCs w:val="28"/>
          <w:lang w:val="ru-RU"/>
        </w:rPr>
        <w:t>2. Содержащиеся в проекте постановления положения достаточны для достижения заявленной в нём цели правового регулирования.</w:t>
      </w:r>
    </w:p>
    <w:p w:rsidR="002A2610" w:rsidRDefault="002A2610" w:rsidP="002A2610">
      <w:pPr>
        <w:suppressAutoHyphens/>
        <w:autoSpaceDE w:val="0"/>
        <w:autoSpaceDN w:val="0"/>
        <w:adjustRightInd w:val="0"/>
        <w:ind w:firstLine="567"/>
        <w:jc w:val="both"/>
        <w:rPr>
          <w:rFonts w:eastAsia="Arial Unicode MS" w:cs="Mangal"/>
          <w:kern w:val="2"/>
          <w:szCs w:val="28"/>
          <w:lang w:val="ru-RU" w:eastAsia="hi-IN" w:bidi="hi-IN"/>
        </w:rPr>
      </w:pPr>
      <w:r>
        <w:rPr>
          <w:rFonts w:eastAsia="Arial Unicode MS"/>
          <w:kern w:val="2"/>
          <w:szCs w:val="28"/>
          <w:lang w:val="ru-RU" w:eastAsia="hi-IN" w:bidi="hi-IN"/>
        </w:rPr>
        <w:t xml:space="preserve">3. Реализация проекта постановления не </w:t>
      </w:r>
      <w:r>
        <w:rPr>
          <w:rFonts w:eastAsia="Arial Unicode MS" w:cs="Mangal"/>
          <w:kern w:val="2"/>
          <w:szCs w:val="28"/>
          <w:lang w:val="ru-RU" w:eastAsia="hi-IN" w:bidi="hi-IN"/>
        </w:rPr>
        <w:t>потребует</w:t>
      </w:r>
      <w:bookmarkStart w:id="0" w:name="_GoBack"/>
      <w:bookmarkEnd w:id="0"/>
      <w:r>
        <w:rPr>
          <w:rFonts w:eastAsia="Arial Unicode MS" w:cs="Mangal"/>
          <w:kern w:val="2"/>
          <w:szCs w:val="28"/>
          <w:lang w:val="ru-RU" w:eastAsia="hi-IN" w:bidi="hi-IN"/>
        </w:rPr>
        <w:t xml:space="preserve"> принятие правовых актов, необходимых для достижения действий его норм.</w:t>
      </w:r>
    </w:p>
    <w:p w:rsidR="002A2610" w:rsidRDefault="002A2610" w:rsidP="002A2610">
      <w:pPr>
        <w:suppressAutoHyphens/>
        <w:autoSpaceDE w:val="0"/>
        <w:autoSpaceDN w:val="0"/>
        <w:adjustRightInd w:val="0"/>
        <w:ind w:firstLine="567"/>
        <w:jc w:val="both"/>
        <w:rPr>
          <w:rFonts w:eastAsia="Arial Unicode MS" w:cs="Mangal"/>
          <w:kern w:val="2"/>
          <w:szCs w:val="28"/>
          <w:lang w:val="ru-RU" w:eastAsia="hi-IN" w:bidi="hi-IN"/>
        </w:rPr>
      </w:pPr>
      <w:r>
        <w:rPr>
          <w:rFonts w:eastAsia="Arial Unicode MS" w:cs="Mangal"/>
          <w:kern w:val="2"/>
          <w:szCs w:val="28"/>
          <w:lang w:val="ru-RU" w:eastAsia="hi-IN" w:bidi="hi-IN"/>
        </w:rPr>
        <w:t>4. Проект постановления не содержит норм, противоречащих федеральному и региональному законодательству.</w:t>
      </w:r>
    </w:p>
    <w:p w:rsidR="002A2610" w:rsidRDefault="002A2610" w:rsidP="002A2610">
      <w:pPr>
        <w:suppressAutoHyphens/>
        <w:autoSpaceDE w:val="0"/>
        <w:autoSpaceDN w:val="0"/>
        <w:adjustRightInd w:val="0"/>
        <w:ind w:firstLine="567"/>
        <w:jc w:val="both"/>
        <w:rPr>
          <w:rFonts w:eastAsia="Arial Unicode MS" w:cs="Mangal"/>
          <w:kern w:val="2"/>
          <w:szCs w:val="28"/>
          <w:lang w:val="ru-RU" w:eastAsia="hi-IN" w:bidi="hi-IN"/>
        </w:rPr>
      </w:pPr>
      <w:r>
        <w:rPr>
          <w:rFonts w:eastAsia="Arial Unicode MS" w:cs="Mangal"/>
          <w:kern w:val="2"/>
          <w:szCs w:val="28"/>
          <w:lang w:val="ru-RU" w:eastAsia="hi-IN" w:bidi="hi-IN"/>
        </w:rPr>
        <w:t>5. Проект постановления не содержит пробелов и внутренних противоречий.</w:t>
      </w:r>
    </w:p>
    <w:p w:rsidR="002A2610" w:rsidRDefault="002A2610" w:rsidP="002A2610">
      <w:pPr>
        <w:suppressAutoHyphens/>
        <w:autoSpaceDE w:val="0"/>
        <w:autoSpaceDN w:val="0"/>
        <w:adjustRightInd w:val="0"/>
        <w:ind w:firstLine="567"/>
        <w:jc w:val="both"/>
        <w:rPr>
          <w:rFonts w:eastAsia="Arial Unicode MS" w:cs="Mangal"/>
          <w:kern w:val="2"/>
          <w:szCs w:val="28"/>
          <w:lang w:val="ru-RU" w:eastAsia="hi-IN" w:bidi="hi-IN"/>
        </w:rPr>
      </w:pPr>
      <w:r>
        <w:rPr>
          <w:rFonts w:eastAsia="Arial Unicode MS" w:cs="Mangal"/>
          <w:kern w:val="2"/>
          <w:szCs w:val="28"/>
          <w:lang w:val="ru-RU" w:eastAsia="hi-IN" w:bidi="hi-IN"/>
        </w:rPr>
        <w:t>6.  В проекте постановления соблюдены правила юридической техники.</w:t>
      </w:r>
    </w:p>
    <w:p w:rsidR="002A2610" w:rsidRDefault="002A2610" w:rsidP="002A2610">
      <w:pPr>
        <w:suppressAutoHyphens/>
        <w:autoSpaceDE w:val="0"/>
        <w:autoSpaceDN w:val="0"/>
        <w:adjustRightInd w:val="0"/>
        <w:ind w:firstLine="567"/>
        <w:jc w:val="both"/>
        <w:rPr>
          <w:rFonts w:eastAsia="Arial Unicode MS" w:cs="Mangal"/>
          <w:kern w:val="2"/>
          <w:szCs w:val="28"/>
          <w:lang w:val="ru-RU" w:eastAsia="hi-IN" w:bidi="hi-IN"/>
        </w:rPr>
      </w:pPr>
      <w:r>
        <w:rPr>
          <w:rFonts w:eastAsia="Arial Unicode MS" w:cs="Mangal"/>
          <w:kern w:val="2"/>
          <w:szCs w:val="28"/>
          <w:lang w:val="ru-RU" w:eastAsia="hi-IN" w:bidi="hi-IN"/>
        </w:rPr>
        <w:t>7. Проект постановления не содержит положений, которые могут вызвать коррупционные действия и решения субъектов право применения.</w:t>
      </w:r>
    </w:p>
    <w:p w:rsidR="002A2610" w:rsidRDefault="002A2610" w:rsidP="00185588">
      <w:pPr>
        <w:pStyle w:val="ConsPlusTitle"/>
        <w:jc w:val="both"/>
        <w:rPr>
          <w:szCs w:val="28"/>
        </w:rPr>
      </w:pPr>
    </w:p>
    <w:p w:rsidR="002A2610" w:rsidRDefault="002A2610" w:rsidP="00185588">
      <w:pPr>
        <w:pStyle w:val="ConsPlusTitle"/>
        <w:jc w:val="both"/>
        <w:rPr>
          <w:szCs w:val="28"/>
        </w:rPr>
      </w:pPr>
    </w:p>
    <w:p w:rsidR="008B1F3B" w:rsidRDefault="00185588" w:rsidP="00185588">
      <w:pPr>
        <w:pStyle w:val="ConsPlusTitle"/>
        <w:jc w:val="both"/>
        <w:rPr>
          <w:szCs w:val="28"/>
        </w:rPr>
      </w:pPr>
      <w:r>
        <w:rPr>
          <w:szCs w:val="28"/>
        </w:rPr>
        <w:tab/>
      </w:r>
    </w:p>
    <w:p w:rsidR="002A2610" w:rsidRDefault="002A2610" w:rsidP="00185588">
      <w:pPr>
        <w:pStyle w:val="ConsPlusTitle"/>
        <w:jc w:val="both"/>
        <w:rPr>
          <w:szCs w:val="28"/>
        </w:rPr>
      </w:pPr>
    </w:p>
    <w:p w:rsidR="008B1F3B" w:rsidRDefault="008B1F3B" w:rsidP="008B1F3B">
      <w:pPr>
        <w:spacing w:line="240" w:lineRule="exact"/>
        <w:ind w:right="-8"/>
        <w:rPr>
          <w:szCs w:val="28"/>
          <w:lang w:val="ru-RU"/>
        </w:rPr>
      </w:pPr>
      <w:r>
        <w:rPr>
          <w:szCs w:val="28"/>
          <w:lang w:val="ru-RU"/>
        </w:rPr>
        <w:t xml:space="preserve">Начальник отдела  капитального </w:t>
      </w:r>
    </w:p>
    <w:p w:rsidR="008B1F3B" w:rsidRDefault="008B1F3B" w:rsidP="008B1F3B">
      <w:pPr>
        <w:spacing w:line="240" w:lineRule="exact"/>
        <w:ind w:right="-8"/>
        <w:rPr>
          <w:szCs w:val="28"/>
          <w:lang w:val="ru-RU"/>
        </w:rPr>
      </w:pPr>
      <w:r>
        <w:rPr>
          <w:szCs w:val="28"/>
          <w:lang w:val="ru-RU"/>
        </w:rPr>
        <w:t xml:space="preserve">строительства, архитектуры и </w:t>
      </w:r>
    </w:p>
    <w:p w:rsidR="008B1F3B" w:rsidRDefault="008B1F3B" w:rsidP="008B1F3B">
      <w:pPr>
        <w:spacing w:line="240" w:lineRule="exact"/>
        <w:ind w:right="-8"/>
        <w:rPr>
          <w:szCs w:val="28"/>
          <w:lang w:val="ru-RU"/>
        </w:rPr>
      </w:pPr>
      <w:r>
        <w:rPr>
          <w:szCs w:val="28"/>
          <w:lang w:val="ru-RU"/>
        </w:rPr>
        <w:t xml:space="preserve">градостроительства - главный архитектор </w:t>
      </w:r>
    </w:p>
    <w:p w:rsidR="008B1F3B" w:rsidRDefault="008B1F3B" w:rsidP="008B1F3B">
      <w:pPr>
        <w:spacing w:line="240" w:lineRule="exact"/>
        <w:ind w:right="-8"/>
        <w:rPr>
          <w:szCs w:val="28"/>
          <w:lang w:val="ru-RU"/>
        </w:rPr>
      </w:pPr>
      <w:r>
        <w:rPr>
          <w:szCs w:val="28"/>
          <w:lang w:val="ru-RU"/>
        </w:rPr>
        <w:t xml:space="preserve">администрации Ипатовского </w:t>
      </w:r>
      <w:proofErr w:type="gramStart"/>
      <w:r>
        <w:rPr>
          <w:szCs w:val="28"/>
          <w:lang w:val="ru-RU"/>
        </w:rPr>
        <w:t>городского</w:t>
      </w:r>
      <w:proofErr w:type="gramEnd"/>
      <w:r>
        <w:rPr>
          <w:szCs w:val="28"/>
          <w:lang w:val="ru-RU"/>
        </w:rPr>
        <w:t xml:space="preserve"> </w:t>
      </w:r>
    </w:p>
    <w:p w:rsidR="008B1F3B" w:rsidRDefault="008B1F3B" w:rsidP="008B1F3B">
      <w:pPr>
        <w:spacing w:line="240" w:lineRule="exact"/>
        <w:ind w:right="-8"/>
        <w:rPr>
          <w:szCs w:val="28"/>
          <w:lang w:val="ru-RU"/>
        </w:rPr>
      </w:pPr>
      <w:r>
        <w:rPr>
          <w:szCs w:val="28"/>
          <w:lang w:val="ru-RU"/>
        </w:rPr>
        <w:t xml:space="preserve">округа Ставропольского края                                                    Г.Н. </w:t>
      </w:r>
      <w:proofErr w:type="spellStart"/>
      <w:r>
        <w:rPr>
          <w:szCs w:val="28"/>
          <w:lang w:val="ru-RU"/>
        </w:rPr>
        <w:t>Неделько</w:t>
      </w:r>
      <w:proofErr w:type="spellEnd"/>
    </w:p>
    <w:p w:rsidR="00E97412" w:rsidRPr="008B1F3B" w:rsidRDefault="00E97412">
      <w:pPr>
        <w:rPr>
          <w:lang w:val="ru-RU"/>
        </w:rPr>
      </w:pPr>
    </w:p>
    <w:sectPr w:rsidR="00E97412" w:rsidRPr="008B1F3B" w:rsidSect="0028319E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B1F3B"/>
    <w:rsid w:val="00185588"/>
    <w:rsid w:val="0020551B"/>
    <w:rsid w:val="00274020"/>
    <w:rsid w:val="0028319E"/>
    <w:rsid w:val="002A2610"/>
    <w:rsid w:val="00352568"/>
    <w:rsid w:val="003738B8"/>
    <w:rsid w:val="00496B3A"/>
    <w:rsid w:val="00687549"/>
    <w:rsid w:val="00695CC8"/>
    <w:rsid w:val="006C1E64"/>
    <w:rsid w:val="006C61A3"/>
    <w:rsid w:val="00701375"/>
    <w:rsid w:val="00772336"/>
    <w:rsid w:val="00773E20"/>
    <w:rsid w:val="007D55AC"/>
    <w:rsid w:val="008B1F3B"/>
    <w:rsid w:val="008C75DB"/>
    <w:rsid w:val="008D6F9D"/>
    <w:rsid w:val="00B0420C"/>
    <w:rsid w:val="00C909D8"/>
    <w:rsid w:val="00D42259"/>
    <w:rsid w:val="00E97412"/>
    <w:rsid w:val="00EE79EC"/>
    <w:rsid w:val="00FA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3B"/>
    <w:pPr>
      <w:spacing w:after="0" w:line="240" w:lineRule="auto"/>
    </w:pPr>
    <w:rPr>
      <w:rFonts w:ascii="Times New Roman" w:eastAsia="Calibri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qFormat/>
    <w:rsid w:val="008B1F3B"/>
    <w:pPr>
      <w:spacing w:after="120" w:line="480" w:lineRule="auto"/>
    </w:pPr>
    <w:rPr>
      <w:rFonts w:eastAsia="Times New Roman"/>
      <w:color w:val="00000A"/>
      <w:sz w:val="20"/>
      <w:szCs w:val="20"/>
      <w:lang w:val="ru-RU" w:eastAsia="ru-RU" w:bidi="ar-SA"/>
    </w:rPr>
  </w:style>
  <w:style w:type="character" w:customStyle="1" w:styleId="20">
    <w:name w:val="Основной текст 2 Знак"/>
    <w:basedOn w:val="a0"/>
    <w:uiPriority w:val="99"/>
    <w:semiHidden/>
    <w:rsid w:val="008B1F3B"/>
    <w:rPr>
      <w:rFonts w:ascii="Times New Roman" w:eastAsia="Calibri" w:hAnsi="Times New Roman" w:cs="Times New Roman"/>
      <w:sz w:val="28"/>
      <w:lang w:val="en-US" w:bidi="en-US"/>
    </w:rPr>
  </w:style>
  <w:style w:type="character" w:customStyle="1" w:styleId="21">
    <w:name w:val="Основной текст 2 Знак1"/>
    <w:link w:val="2"/>
    <w:semiHidden/>
    <w:locked/>
    <w:rsid w:val="008B1F3B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rsid w:val="002740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2740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List Paragraph"/>
    <w:basedOn w:val="a"/>
    <w:uiPriority w:val="34"/>
    <w:qFormat/>
    <w:rsid w:val="00496B3A"/>
    <w:pPr>
      <w:ind w:left="720"/>
      <w:contextualSpacing/>
    </w:pPr>
  </w:style>
  <w:style w:type="character" w:customStyle="1" w:styleId="c2fbe4e5ebe5ede8e5e6e8f0edfbec">
    <w:name w:val="Вc2ыfbдe4еe5лebеe5нedиe8еe5 жe6иe8рf0нedыfbмec"/>
    <w:uiPriority w:val="99"/>
    <w:rsid w:val="00185588"/>
    <w:rPr>
      <w:b/>
    </w:rPr>
  </w:style>
  <w:style w:type="table" w:styleId="a4">
    <w:name w:val="Table Grid"/>
    <w:basedOn w:val="a1"/>
    <w:uiPriority w:val="59"/>
    <w:rsid w:val="00185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5</cp:revision>
  <cp:lastPrinted>2023-07-31T08:45:00Z</cp:lastPrinted>
  <dcterms:created xsi:type="dcterms:W3CDTF">2024-07-26T14:03:00Z</dcterms:created>
  <dcterms:modified xsi:type="dcterms:W3CDTF">2024-11-18T08:18:00Z</dcterms:modified>
</cp:coreProperties>
</file>