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D20097">
      <w:pPr>
        <w:spacing w:line="240" w:lineRule="exact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21EEB" w:rsidRPr="00C52525" w:rsidRDefault="00621EEB" w:rsidP="00D20097">
      <w:pPr>
        <w:spacing w:line="240" w:lineRule="exact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21EEB" w:rsidRPr="00C52525" w:rsidRDefault="00621EEB" w:rsidP="00D20097">
      <w:pPr>
        <w:spacing w:line="240" w:lineRule="exact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621EEB" w:rsidRPr="00C52525" w:rsidRDefault="008E38BA" w:rsidP="00D20097">
      <w:pPr>
        <w:spacing w:line="240" w:lineRule="exact"/>
        <w:ind w:left="48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21EEB" w:rsidRPr="00C5252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21 ноября 2024 г. № 1606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872754" w:rsidRDefault="00616F9C" w:rsidP="00616F9C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</w:t>
      </w:r>
      <w:r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Pr="00C0253C">
        <w:rPr>
          <w:rFonts w:ascii="Times New Roman" w:hAnsi="Times New Roman" w:cs="Times New Roman"/>
          <w:sz w:val="28"/>
          <w:szCs w:val="28"/>
        </w:rPr>
        <w:t xml:space="preserve"> </w:t>
      </w:r>
      <w:r w:rsidRPr="00E619BA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proofErr w:type="gramStart"/>
      <w:r w:rsidRPr="00E619BA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5F">
        <w:rPr>
          <w:rFonts w:ascii="Times New Roman" w:hAnsi="Times New Roman" w:cs="Times New Roman"/>
          <w:sz w:val="28"/>
          <w:szCs w:val="28"/>
        </w:rPr>
        <w:t>26:02:104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492F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92F5F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92F5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92F5F">
        <w:rPr>
          <w:rFonts w:ascii="Times New Roman" w:hAnsi="Times New Roman" w:cs="Times New Roman"/>
          <w:sz w:val="28"/>
          <w:szCs w:val="28"/>
        </w:rPr>
        <w:t xml:space="preserve"> Ипато</w:t>
      </w:r>
      <w:r>
        <w:rPr>
          <w:rFonts w:ascii="Times New Roman" w:hAnsi="Times New Roman" w:cs="Times New Roman"/>
          <w:sz w:val="28"/>
          <w:szCs w:val="28"/>
        </w:rPr>
        <w:t>во, ул.</w:t>
      </w:r>
      <w:r w:rsidRPr="00492F5F">
        <w:rPr>
          <w:rFonts w:ascii="Times New Roman" w:hAnsi="Times New Roman" w:cs="Times New Roman"/>
          <w:sz w:val="28"/>
          <w:szCs w:val="28"/>
        </w:rPr>
        <w:t xml:space="preserve"> Свердлова, </w:t>
      </w:r>
      <w:r>
        <w:rPr>
          <w:rFonts w:ascii="Times New Roman" w:hAnsi="Times New Roman" w:cs="Times New Roman"/>
          <w:sz w:val="28"/>
          <w:szCs w:val="28"/>
        </w:rPr>
        <w:t xml:space="preserve">дом 14 </w:t>
      </w:r>
    </w:p>
    <w:p w:rsidR="00616F9C" w:rsidRPr="00C52525" w:rsidRDefault="00616F9C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A722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A7223D" w:rsidRPr="00867677">
        <w:rPr>
          <w:rFonts w:ascii="Times New Roman" w:hAnsi="Times New Roman" w:cs="Times New Roman"/>
          <w:sz w:val="28"/>
          <w:szCs w:val="28"/>
        </w:rPr>
        <w:t xml:space="preserve">решением Думы Ипатовского </w:t>
      </w:r>
      <w:r w:rsidR="00A7223D">
        <w:rPr>
          <w:rFonts w:ascii="Times New Roman" w:hAnsi="Times New Roman" w:cs="Times New Roman"/>
          <w:sz w:val="28"/>
          <w:szCs w:val="28"/>
        </w:rPr>
        <w:t>муниципальн</w:t>
      </w:r>
      <w:r w:rsidR="00A7223D" w:rsidRPr="00867677">
        <w:rPr>
          <w:rFonts w:ascii="Times New Roman" w:hAnsi="Times New Roman" w:cs="Times New Roman"/>
          <w:sz w:val="28"/>
          <w:szCs w:val="28"/>
        </w:rPr>
        <w:t>ого округа Ставропольского к</w:t>
      </w:r>
      <w:r w:rsidR="00A7223D">
        <w:rPr>
          <w:rFonts w:ascii="Times New Roman" w:hAnsi="Times New Roman" w:cs="Times New Roman"/>
          <w:sz w:val="28"/>
          <w:szCs w:val="28"/>
        </w:rPr>
        <w:t>рая от 13 декабря 2023 г. №150</w:t>
      </w:r>
      <w:r w:rsidR="00A7223D" w:rsidRPr="0086767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общественных обсуждений, </w:t>
      </w:r>
      <w:proofErr w:type="gramStart"/>
      <w:r w:rsidR="00A7223D" w:rsidRPr="00867677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вопросам градостроительной деятельности на территории Ипатовского </w:t>
      </w:r>
      <w:r w:rsidR="00A7223D">
        <w:rPr>
          <w:rFonts w:ascii="Times New Roman" w:hAnsi="Times New Roman" w:cs="Times New Roman"/>
          <w:sz w:val="28"/>
          <w:szCs w:val="28"/>
        </w:rPr>
        <w:t>муниципальн</w:t>
      </w:r>
      <w:r w:rsidR="00A7223D" w:rsidRPr="00867677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края», Уставом Ипатовского </w:t>
      </w:r>
      <w:r w:rsidR="00A7223D">
        <w:rPr>
          <w:rFonts w:ascii="Times New Roman" w:hAnsi="Times New Roman" w:cs="Times New Roman"/>
          <w:sz w:val="28"/>
          <w:szCs w:val="28"/>
        </w:rPr>
        <w:t>муниципального</w:t>
      </w:r>
      <w:r w:rsidR="00A7223D" w:rsidRPr="008676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450D0">
        <w:rPr>
          <w:rFonts w:ascii="Times New Roman" w:hAnsi="Times New Roman" w:cs="Times New Roman"/>
          <w:sz w:val="28"/>
          <w:szCs w:val="28"/>
        </w:rPr>
        <w:t>,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12 марта 2020 г. № 350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E450D0" w:rsidRPr="00E619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50D0" w:rsidRPr="00E619BA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450D0" w:rsidRPr="00E619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50D0" w:rsidRPr="00E619BA">
        <w:rPr>
          <w:rFonts w:ascii="Times New Roman" w:hAnsi="Times New Roman" w:cs="Times New Roman"/>
          <w:sz w:val="28"/>
          <w:szCs w:val="28"/>
        </w:rPr>
        <w:t>, на основании</w:t>
      </w:r>
      <w:proofErr w:type="gramEnd"/>
      <w:r w:rsidR="00E450D0" w:rsidRPr="00E619BA">
        <w:rPr>
          <w:rFonts w:ascii="Times New Roman" w:hAnsi="Times New Roman" w:cs="Times New Roman"/>
          <w:sz w:val="28"/>
          <w:szCs w:val="28"/>
        </w:rPr>
        <w:t xml:space="preserve"> протокола общественных </w:t>
      </w:r>
      <w:r w:rsidR="00E450D0"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A7223D">
        <w:rPr>
          <w:rFonts w:ascii="Times New Roman" w:hAnsi="Times New Roman" w:cs="Times New Roman"/>
          <w:sz w:val="28"/>
          <w:szCs w:val="28"/>
        </w:rPr>
        <w:t>4</w:t>
      </w:r>
      <w:r w:rsidR="00E450D0">
        <w:rPr>
          <w:rFonts w:ascii="Times New Roman" w:hAnsi="Times New Roman" w:cs="Times New Roman"/>
          <w:sz w:val="28"/>
          <w:szCs w:val="28"/>
        </w:rPr>
        <w:t xml:space="preserve"> 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г. № __, заключения о результатах общественных </w:t>
      </w:r>
      <w:r w:rsidR="00E450D0">
        <w:rPr>
          <w:rFonts w:ascii="Times New Roman" w:hAnsi="Times New Roman" w:cs="Times New Roman"/>
          <w:sz w:val="28"/>
          <w:szCs w:val="28"/>
        </w:rPr>
        <w:t>обсуждений от «___» _______ 202</w:t>
      </w:r>
      <w:r w:rsidR="00A7223D">
        <w:rPr>
          <w:rFonts w:ascii="Times New Roman" w:hAnsi="Times New Roman" w:cs="Times New Roman"/>
          <w:sz w:val="28"/>
          <w:szCs w:val="28"/>
        </w:rPr>
        <w:t>4</w:t>
      </w:r>
      <w:r w:rsidR="00E450D0">
        <w:rPr>
          <w:rFonts w:ascii="Times New Roman" w:hAnsi="Times New Roman" w:cs="Times New Roman"/>
          <w:sz w:val="28"/>
          <w:szCs w:val="28"/>
        </w:rPr>
        <w:t xml:space="preserve"> 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г. № __,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 w:rsidR="00F166F7">
        <w:rPr>
          <w:rFonts w:ascii="Times New Roman" w:hAnsi="Times New Roman" w:cs="Times New Roman"/>
          <w:sz w:val="28"/>
          <w:szCs w:val="28"/>
        </w:rPr>
        <w:t>муниципального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F166F7">
        <w:rPr>
          <w:rFonts w:ascii="Times New Roman" w:hAnsi="Times New Roman" w:cs="Times New Roman"/>
          <w:sz w:val="28"/>
          <w:szCs w:val="28"/>
        </w:rPr>
        <w:t>муниципального</w:t>
      </w:r>
      <w:r w:rsidR="00E450D0" w:rsidRPr="00E619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7223D" w:rsidRPr="00A7223D" w:rsidRDefault="00A7223D" w:rsidP="00A722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 xml:space="preserve">1. </w:t>
      </w:r>
      <w:r w:rsidR="00A7223D" w:rsidRPr="00E619BA">
        <w:rPr>
          <w:rFonts w:ascii="Times New Roman" w:eastAsia="Arial Unicode MS" w:hAnsi="Times New Roman" w:cs="Times New Roman"/>
          <w:sz w:val="28"/>
          <w:szCs w:val="28"/>
        </w:rPr>
        <w:t xml:space="preserve">Предоставить разрешение на  </w:t>
      </w:r>
      <w:r w:rsidR="00A7223D" w:rsidRPr="00E619B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</w:t>
      </w:r>
      <w:r w:rsidR="00A7223D">
        <w:rPr>
          <w:rFonts w:ascii="Times New Roman" w:hAnsi="Times New Roman" w:cs="Times New Roman"/>
          <w:sz w:val="28"/>
          <w:szCs w:val="28"/>
        </w:rPr>
        <w:t>,</w:t>
      </w:r>
      <w:r w:rsidR="00A7223D" w:rsidRPr="001115B8">
        <w:rPr>
          <w:rFonts w:ascii="Times New Roman" w:hAnsi="Times New Roman" w:cs="Times New Roman"/>
          <w:sz w:val="28"/>
          <w:szCs w:val="28"/>
        </w:rPr>
        <w:t xml:space="preserve"> </w:t>
      </w:r>
      <w:r w:rsidR="00A7223D">
        <w:rPr>
          <w:rFonts w:ascii="Times New Roman" w:hAnsi="Times New Roman" w:cs="Times New Roman"/>
          <w:sz w:val="28"/>
          <w:szCs w:val="28"/>
        </w:rPr>
        <w:t>реконструкции</w:t>
      </w:r>
      <w:r w:rsidR="00A7223D" w:rsidRPr="00E619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7223D" w:rsidRPr="00E619BA">
        <w:rPr>
          <w:rFonts w:ascii="Times New Roman" w:hAnsi="Times New Roman" w:cs="Times New Roman"/>
          <w:sz w:val="28"/>
          <w:szCs w:val="28"/>
        </w:rPr>
        <w:t xml:space="preserve">объекта капитального </w:t>
      </w:r>
      <w:r w:rsidR="00A7223D" w:rsidRPr="00E619BA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A7223D" w:rsidRPr="00E619BA">
        <w:rPr>
          <w:rFonts w:ascii="Times New Roman" w:eastAsia="Arial Unicode MS" w:hAnsi="Times New Roman" w:cs="Times New Roman"/>
          <w:sz w:val="28"/>
          <w:szCs w:val="28"/>
        </w:rPr>
        <w:t xml:space="preserve"> на земельном участке с </w:t>
      </w:r>
      <w:r w:rsidR="00A7223D" w:rsidRPr="00E619BA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A7223D">
        <w:rPr>
          <w:rFonts w:ascii="Times New Roman" w:hAnsi="Times New Roman" w:cs="Times New Roman"/>
          <w:sz w:val="28"/>
          <w:szCs w:val="28"/>
        </w:rPr>
        <w:t xml:space="preserve"> </w:t>
      </w:r>
      <w:r w:rsidR="00A7223D" w:rsidRPr="00492F5F">
        <w:rPr>
          <w:rFonts w:ascii="Times New Roman" w:hAnsi="Times New Roman" w:cs="Times New Roman"/>
          <w:sz w:val="28"/>
          <w:szCs w:val="28"/>
        </w:rPr>
        <w:t>26:02:104</w:t>
      </w:r>
      <w:r w:rsidR="00A7223D">
        <w:rPr>
          <w:rFonts w:ascii="Times New Roman" w:hAnsi="Times New Roman" w:cs="Times New Roman"/>
          <w:sz w:val="28"/>
          <w:szCs w:val="28"/>
        </w:rPr>
        <w:t>248</w:t>
      </w:r>
      <w:r w:rsidR="00A7223D" w:rsidRPr="00492F5F">
        <w:rPr>
          <w:rFonts w:ascii="Times New Roman" w:hAnsi="Times New Roman" w:cs="Times New Roman"/>
          <w:sz w:val="28"/>
          <w:szCs w:val="28"/>
        </w:rPr>
        <w:t>:</w:t>
      </w:r>
      <w:r w:rsidR="00A7223D">
        <w:rPr>
          <w:rFonts w:ascii="Times New Roman" w:hAnsi="Times New Roman" w:cs="Times New Roman"/>
          <w:sz w:val="28"/>
          <w:szCs w:val="28"/>
        </w:rPr>
        <w:t>43</w:t>
      </w:r>
      <w:r w:rsidR="00A7223D" w:rsidRPr="00492F5F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722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7223D" w:rsidRPr="00492F5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7223D">
        <w:rPr>
          <w:rFonts w:ascii="Times New Roman" w:hAnsi="Times New Roman" w:cs="Times New Roman"/>
          <w:sz w:val="28"/>
          <w:szCs w:val="28"/>
        </w:rPr>
        <w:t>Ипатовский район, г.</w:t>
      </w:r>
      <w:r w:rsidR="00A7223D" w:rsidRPr="00492F5F">
        <w:rPr>
          <w:rFonts w:ascii="Times New Roman" w:hAnsi="Times New Roman" w:cs="Times New Roman"/>
          <w:sz w:val="28"/>
          <w:szCs w:val="28"/>
        </w:rPr>
        <w:t xml:space="preserve"> Ипато</w:t>
      </w:r>
      <w:r w:rsidR="00A7223D">
        <w:rPr>
          <w:rFonts w:ascii="Times New Roman" w:hAnsi="Times New Roman" w:cs="Times New Roman"/>
          <w:sz w:val="28"/>
          <w:szCs w:val="28"/>
        </w:rPr>
        <w:t>во, ул.</w:t>
      </w:r>
      <w:r w:rsidR="00A7223D" w:rsidRPr="00492F5F">
        <w:rPr>
          <w:rFonts w:ascii="Times New Roman" w:hAnsi="Times New Roman" w:cs="Times New Roman"/>
          <w:sz w:val="28"/>
          <w:szCs w:val="28"/>
        </w:rPr>
        <w:t xml:space="preserve"> Свердлова, </w:t>
      </w:r>
      <w:r w:rsidR="00A7223D">
        <w:rPr>
          <w:rFonts w:ascii="Times New Roman" w:hAnsi="Times New Roman" w:cs="Times New Roman"/>
          <w:sz w:val="28"/>
          <w:szCs w:val="28"/>
        </w:rPr>
        <w:t xml:space="preserve">дом 14, с параметрами: </w:t>
      </w:r>
      <w:r w:rsidR="00433029" w:rsidRPr="00433029">
        <w:rPr>
          <w:rFonts w:ascii="Times New Roman" w:eastAsia="Calibri" w:hAnsi="Times New Roman" w:cs="Times New Roman"/>
          <w:sz w:val="28"/>
          <w:szCs w:val="28"/>
          <w:lang w:eastAsia="en-US"/>
        </w:rPr>
        <w:t>с северной стороны здание жилого дома расположено в 15 см от красной линии, с западной стороны здание жилого дома расположено в 60 см от межи разделяющей земельные участки с восточный стороны здание жилого дома расположено в 3 м от межи разделяющей земельные участки.</w:t>
      </w:r>
      <w:proofErr w:type="gramEnd"/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372CE2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248.2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621EEB" w:rsidP="00621EEB"/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621EEB" w:rsidRDefault="00621EEB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1D55A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866DE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433D3"/>
    <w:rsid w:val="00161D1A"/>
    <w:rsid w:val="0016360F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D55A7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35D8"/>
    <w:rsid w:val="00344DE0"/>
    <w:rsid w:val="00347A80"/>
    <w:rsid w:val="00352CAC"/>
    <w:rsid w:val="00354CE1"/>
    <w:rsid w:val="0035774E"/>
    <w:rsid w:val="003669E8"/>
    <w:rsid w:val="00372CE2"/>
    <w:rsid w:val="00384929"/>
    <w:rsid w:val="00384C95"/>
    <w:rsid w:val="003A25BD"/>
    <w:rsid w:val="003A73D2"/>
    <w:rsid w:val="003E345B"/>
    <w:rsid w:val="003F71E9"/>
    <w:rsid w:val="004001EB"/>
    <w:rsid w:val="00402D6B"/>
    <w:rsid w:val="00403667"/>
    <w:rsid w:val="00405A88"/>
    <w:rsid w:val="004113D4"/>
    <w:rsid w:val="00414D0B"/>
    <w:rsid w:val="00421BDB"/>
    <w:rsid w:val="00433029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37DF"/>
    <w:rsid w:val="004D597C"/>
    <w:rsid w:val="004D67CD"/>
    <w:rsid w:val="004E4359"/>
    <w:rsid w:val="004F370F"/>
    <w:rsid w:val="004F4044"/>
    <w:rsid w:val="004F531A"/>
    <w:rsid w:val="004F6006"/>
    <w:rsid w:val="00500A16"/>
    <w:rsid w:val="00503E3E"/>
    <w:rsid w:val="00503F58"/>
    <w:rsid w:val="00506758"/>
    <w:rsid w:val="00516654"/>
    <w:rsid w:val="0052146F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16F9C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E38BA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A5E6D"/>
    <w:rsid w:val="009B17D0"/>
    <w:rsid w:val="009B30DC"/>
    <w:rsid w:val="009B3A57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4B"/>
    <w:rsid w:val="009F3BCF"/>
    <w:rsid w:val="009F6133"/>
    <w:rsid w:val="00A0279E"/>
    <w:rsid w:val="00A13FAC"/>
    <w:rsid w:val="00A44B35"/>
    <w:rsid w:val="00A4677B"/>
    <w:rsid w:val="00A536AF"/>
    <w:rsid w:val="00A54F73"/>
    <w:rsid w:val="00A6588E"/>
    <w:rsid w:val="00A7223D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0097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0D0"/>
    <w:rsid w:val="00E45A21"/>
    <w:rsid w:val="00E51EAC"/>
    <w:rsid w:val="00E6746E"/>
    <w:rsid w:val="00E73689"/>
    <w:rsid w:val="00E73989"/>
    <w:rsid w:val="00E75E94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166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6F3B-AF4D-4A2D-AF8F-90DD80E4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2024-11-21T10:34:00Z</cp:lastPrinted>
  <dcterms:created xsi:type="dcterms:W3CDTF">2024-11-21T06:57:00Z</dcterms:created>
  <dcterms:modified xsi:type="dcterms:W3CDTF">2024-11-21T10:44:00Z</dcterms:modified>
</cp:coreProperties>
</file>