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3" w:rsidRPr="00FF20CF" w:rsidRDefault="00323CC3" w:rsidP="00323CC3">
      <w:pPr>
        <w:pStyle w:val="a4"/>
        <w:jc w:val="center"/>
        <w:rPr>
          <w:b/>
          <w:bCs/>
          <w:sz w:val="27"/>
          <w:szCs w:val="27"/>
        </w:rPr>
      </w:pPr>
      <w:r w:rsidRPr="00FF20CF">
        <w:rPr>
          <w:b/>
          <w:bCs/>
          <w:sz w:val="27"/>
          <w:szCs w:val="27"/>
        </w:rPr>
        <w:t>ИНФОРМАЦИЯ</w:t>
      </w:r>
    </w:p>
    <w:p w:rsidR="00323CC3" w:rsidRPr="00FF20CF" w:rsidRDefault="00323CC3" w:rsidP="00323CC3">
      <w:pPr>
        <w:pStyle w:val="ConsPlusTitle"/>
        <w:widowControl/>
        <w:spacing w:line="300" w:lineRule="exact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подготовке 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>проекта постановления администрации</w:t>
      </w: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Ипатовского </w:t>
      </w:r>
      <w:r w:rsidR="0050606A">
        <w:rPr>
          <w:rFonts w:ascii="Times New Roman" w:hAnsi="Times New Roman" w:cs="Times New Roman"/>
          <w:b w:val="0"/>
          <w:bCs w:val="0"/>
          <w:sz w:val="27"/>
          <w:szCs w:val="27"/>
        </w:rPr>
        <w:t>муниципального</w:t>
      </w: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округа Ставропольского края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</w:t>
      </w:r>
      <w:r w:rsidR="00D47CE7" w:rsidRPr="00FF20CF">
        <w:rPr>
          <w:rFonts w:ascii="Times New Roman" w:hAnsi="Times New Roman"/>
          <w:b w:val="0"/>
          <w:sz w:val="27"/>
          <w:szCs w:val="27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0606A">
        <w:rPr>
          <w:rFonts w:ascii="Times New Roman" w:hAnsi="Times New Roman"/>
          <w:b w:val="0"/>
          <w:sz w:val="27"/>
          <w:szCs w:val="27"/>
        </w:rPr>
        <w:t>муниципального</w:t>
      </w:r>
      <w:r w:rsidR="00D47CE7" w:rsidRPr="00FF20CF">
        <w:rPr>
          <w:rFonts w:ascii="Times New Roman" w:hAnsi="Times New Roman"/>
          <w:b w:val="0"/>
          <w:sz w:val="27"/>
          <w:szCs w:val="27"/>
        </w:rPr>
        <w:t xml:space="preserve"> округа Ставропольского края 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>на 202</w:t>
      </w:r>
      <w:r w:rsidR="00427186">
        <w:rPr>
          <w:rFonts w:ascii="Times New Roman" w:hAnsi="Times New Roman" w:cs="Times New Roman"/>
          <w:b w:val="0"/>
          <w:sz w:val="27"/>
          <w:szCs w:val="27"/>
        </w:rPr>
        <w:t xml:space="preserve">5 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>год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323CC3" w:rsidRPr="00FF20CF" w:rsidRDefault="00323CC3" w:rsidP="00323CC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30B30" w:rsidRPr="00FF20CF" w:rsidTr="00FF20CF">
        <w:tc>
          <w:tcPr>
            <w:tcW w:w="3397" w:type="dxa"/>
          </w:tcPr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Вид, наименование проекта акта</w:t>
            </w:r>
          </w:p>
        </w:tc>
        <w:tc>
          <w:tcPr>
            <w:tcW w:w="5948" w:type="dxa"/>
          </w:tcPr>
          <w:p w:rsidR="00330B30" w:rsidRPr="00FF20CF" w:rsidRDefault="00330B30" w:rsidP="00330B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Проект постановления администрации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Ипатовского </w:t>
            </w:r>
            <w:r w:rsidR="0050606A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округа Ставропольского края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«Об утверждении Программы профилактики рисков причинения вреда (ущерба) охраняемым законом ценностям по</w:t>
            </w:r>
            <w:r w:rsidRPr="00FF20CF">
              <w:rPr>
                <w:rFonts w:ascii="Times New Roman" w:hAnsi="Times New Roman"/>
                <w:b w:val="0"/>
                <w:sz w:val="27"/>
                <w:szCs w:val="27"/>
              </w:rPr>
      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      </w:r>
            <w:r w:rsidR="0050606A">
              <w:rPr>
                <w:rFonts w:ascii="Times New Roman" w:hAnsi="Times New Roman"/>
                <w:b w:val="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b w:val="0"/>
                <w:sz w:val="27"/>
                <w:szCs w:val="27"/>
              </w:rPr>
              <w:t xml:space="preserve"> округа Ставропольского края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 202</w:t>
            </w:r>
            <w:r w:rsidR="00427186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год» 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(далее – проект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постановления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,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Программа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) </w:t>
            </w:r>
          </w:p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 вступления в силу нормативного правового акта</w:t>
            </w:r>
          </w:p>
          <w:p w:rsidR="00FF20CF" w:rsidRPr="00FF20CF" w:rsidRDefault="00FF20CF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5948" w:type="dxa"/>
          </w:tcPr>
          <w:p w:rsidR="00330B30" w:rsidRPr="00FF20CF" w:rsidRDefault="00330B30" w:rsidP="0042718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Настоящее постановление вступает в силу 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>с 01.01.202</w:t>
            </w:r>
            <w:r w:rsidR="00427186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Краткое изложение проекта акта</w:t>
            </w:r>
          </w:p>
        </w:tc>
        <w:tc>
          <w:tcPr>
            <w:tcW w:w="5948" w:type="dxa"/>
          </w:tcPr>
          <w:p w:rsidR="00330B30" w:rsidRDefault="00330B30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20CF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 xml:space="preserve">Проект постановления </w:t>
            </w:r>
            <w:r w:rsidRPr="00FF20C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zh-CN"/>
              </w:rPr>
              <w:t xml:space="preserve">определяет механизм </w:t>
            </w:r>
            <w:r w:rsidRPr="00FF20CF">
              <w:rPr>
                <w:rFonts w:ascii="Times New Roman" w:hAnsi="Times New Roman"/>
                <w:sz w:val="27"/>
                <w:szCs w:val="27"/>
                <w:lang w:eastAsia="zh-CN" w:bidi="en-US"/>
              </w:rPr>
              <w:t xml:space="preserve">контроля и выполнения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 в области обеспечения сохранности автомобильных дорог местного значения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края, а также в области</w:t>
            </w:r>
            <w:r w:rsidRPr="00FF20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соблюдения условий организации регулярных перевозок на территории Ипатовского </w:t>
            </w:r>
            <w:r w:rsidR="0050606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округа Ставропольского края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>на 202</w:t>
            </w:r>
            <w:r w:rsidR="00427186">
              <w:rPr>
                <w:rFonts w:ascii="Times New Roman" w:hAnsi="Times New Roman"/>
                <w:sz w:val="27"/>
                <w:szCs w:val="27"/>
              </w:rPr>
              <w:t>5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год.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Настоящая Программа</w:t>
            </w:r>
            <w:r w:rsidRPr="00FF20CF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разработана в соответствии со</w:t>
            </w:r>
            <w:r w:rsidRPr="00FF20CF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 xml:space="preserve"> </w:t>
            </w:r>
            <w:r w:rsidRPr="00FF20C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статьей 44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      </w:r>
            <w:r w:rsidRPr="00FF20C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постановлением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охраняемым законом ценностям» и предусматривает комплекс мероприятий по профилактике рисков причинения вреда (ущерба) охраняемым законом ценностям», решением Думы Ипатовского 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округа Ставропольского края от 2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августа 202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г. № 1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Ипатовского 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округа Ставропольского края» и предусматривает комплекс мероприятий по профилактике рисков причинения вреда (ущерба)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охраняемым законом ценностям при осуществлении автодорожного контроля</w:t>
            </w:r>
            <w:r w:rsidR="00FF20C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F20CF" w:rsidRPr="00FF20CF" w:rsidRDefault="00FF20CF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Сведения о разработчике проекта акта</w:t>
            </w:r>
          </w:p>
        </w:tc>
        <w:tc>
          <w:tcPr>
            <w:tcW w:w="5948" w:type="dxa"/>
          </w:tcPr>
          <w:p w:rsidR="00330B30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 xml:space="preserve">Управление по работе с территориями администрации Ипатовского </w:t>
            </w:r>
            <w:r w:rsidR="0050606A">
              <w:rPr>
                <w:sz w:val="27"/>
                <w:szCs w:val="27"/>
              </w:rPr>
              <w:t>муниципального</w:t>
            </w:r>
            <w:r w:rsidRPr="00FF20CF">
              <w:rPr>
                <w:sz w:val="27"/>
                <w:szCs w:val="27"/>
              </w:rPr>
              <w:t xml:space="preserve"> округа Ставропольского края</w:t>
            </w:r>
            <w:r>
              <w:rPr>
                <w:sz w:val="27"/>
                <w:szCs w:val="27"/>
              </w:rPr>
              <w:t>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Форма представления предложений</w:t>
            </w:r>
          </w:p>
        </w:tc>
        <w:tc>
          <w:tcPr>
            <w:tcW w:w="5948" w:type="dxa"/>
          </w:tcPr>
          <w:p w:rsid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 xml:space="preserve">В письменной форме или в форме электронного документа, содержащие: наименование органа местного самоуправления,  в который направляются предложения – Управление по работе с территориями администрации Ипатовского </w:t>
            </w:r>
            <w:r w:rsidR="00427186">
              <w:rPr>
                <w:sz w:val="27"/>
                <w:szCs w:val="27"/>
              </w:rPr>
              <w:t>муниципального</w:t>
            </w:r>
            <w:r w:rsidRPr="00FF20CF">
              <w:rPr>
                <w:sz w:val="27"/>
                <w:szCs w:val="27"/>
              </w:rPr>
              <w:t xml:space="preserve"> округа Ставропольского края,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5948" w:type="dxa"/>
          </w:tcPr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>Предложения принимаются с 01 октября 202</w:t>
            </w:r>
            <w:r w:rsidR="00427186">
              <w:rPr>
                <w:sz w:val="27"/>
                <w:szCs w:val="27"/>
              </w:rPr>
              <w:t>4</w:t>
            </w:r>
            <w:r w:rsidRPr="00FF20CF">
              <w:rPr>
                <w:sz w:val="27"/>
                <w:szCs w:val="27"/>
              </w:rPr>
              <w:t>года по 1 ноября 202</w:t>
            </w:r>
            <w:r w:rsidR="00427186">
              <w:rPr>
                <w:sz w:val="27"/>
                <w:szCs w:val="27"/>
              </w:rPr>
              <w:t>4</w:t>
            </w:r>
            <w:bookmarkStart w:id="0" w:name="_GoBack"/>
            <w:bookmarkEnd w:id="0"/>
            <w:r w:rsidRPr="00FF20CF">
              <w:rPr>
                <w:sz w:val="27"/>
                <w:szCs w:val="27"/>
              </w:rPr>
              <w:t xml:space="preserve"> года включительно. </w:t>
            </w:r>
          </w:p>
          <w:p w:rsidR="00FF20CF" w:rsidRPr="00FF20CF" w:rsidRDefault="00FF20CF" w:rsidP="00FF20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49, а также в форме электронного документа, направленного на электронный адрес </w:t>
            </w:r>
            <w:hyperlink r:id="rId4" w:history="1">
              <w:r w:rsidRPr="00FF20CF">
                <w:rPr>
                  <w:rStyle w:val="a3"/>
                  <w:rFonts w:ascii="Times New Roman" w:hAnsi="Times New Roman" w:cs="Times New Roman"/>
                  <w:b w:val="0"/>
                  <w:sz w:val="27"/>
                  <w:szCs w:val="27"/>
                </w:rPr>
                <w:t>upter.aigo@yandex.ru</w:t>
              </w:r>
            </w:hyperlink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, тел. 886542 (5-72-61).</w:t>
            </w:r>
          </w:p>
        </w:tc>
      </w:tr>
    </w:tbl>
    <w:p w:rsidR="000722C2" w:rsidRDefault="000722C2"/>
    <w:sectPr w:rsidR="000722C2" w:rsidSect="00330B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C3"/>
    <w:rsid w:val="00042A27"/>
    <w:rsid w:val="000722C2"/>
    <w:rsid w:val="002271D3"/>
    <w:rsid w:val="002863A7"/>
    <w:rsid w:val="00323CC3"/>
    <w:rsid w:val="00330B30"/>
    <w:rsid w:val="00345B48"/>
    <w:rsid w:val="004125D9"/>
    <w:rsid w:val="00427186"/>
    <w:rsid w:val="004F4380"/>
    <w:rsid w:val="0050606A"/>
    <w:rsid w:val="006904D9"/>
    <w:rsid w:val="00BB20B5"/>
    <w:rsid w:val="00D47CE7"/>
    <w:rsid w:val="00F25510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589"/>
  <w15:docId w15:val="{D737A830-F20F-4FE5-9D3A-D1C05C6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C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</cp:revision>
  <cp:lastPrinted>2021-06-18T08:43:00Z</cp:lastPrinted>
  <dcterms:created xsi:type="dcterms:W3CDTF">2021-09-22T12:04:00Z</dcterms:created>
  <dcterms:modified xsi:type="dcterms:W3CDTF">2024-09-27T06:29:00Z</dcterms:modified>
</cp:coreProperties>
</file>