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FFE" w:rsidRDefault="00CD6FFE" w:rsidP="00CD6FFE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ПОЯСНИТЕЛЬНАЯ ЗАПИСКА</w:t>
      </w:r>
    </w:p>
    <w:p w:rsidR="00CD6FFE" w:rsidRDefault="00CD6FFE" w:rsidP="00CD6FFE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</w:rPr>
      </w:pPr>
    </w:p>
    <w:p w:rsidR="00CD6FFE" w:rsidRDefault="00CD6FFE" w:rsidP="00CD6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проекту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постановления администрации Ипатовского </w:t>
      </w:r>
      <w:r w:rsidR="00305B7D">
        <w:rPr>
          <w:rFonts w:ascii="Times New Roman" w:eastAsia="Times New Roman" w:hAnsi="Times New Roman" w:cs="Times New Roman"/>
          <w:color w:val="auto"/>
          <w:sz w:val="28"/>
        </w:rPr>
        <w:t>муниципального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округа Ставропольского края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 «</w:t>
      </w:r>
      <w:r w:rsidR="00491D1B" w:rsidRPr="00491D1B">
        <w:rPr>
          <w:rFonts w:ascii="Times New Roman" w:eastAsia="Times New Roman" w:hAnsi="Times New Roman" w:cs="Times New Roman"/>
          <w:sz w:val="28"/>
        </w:rPr>
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</w:t>
      </w:r>
      <w:r w:rsidRPr="00CD6FFE">
        <w:rPr>
          <w:rFonts w:ascii="Times New Roman" w:eastAsia="Times New Roman" w:hAnsi="Times New Roman" w:cs="Times New Roman"/>
          <w:sz w:val="28"/>
        </w:rPr>
        <w:t>»</w:t>
      </w:r>
    </w:p>
    <w:p w:rsidR="00CD6FFE" w:rsidRDefault="00CD6FFE" w:rsidP="00CD6FFE">
      <w:pPr>
        <w:spacing w:after="0" w:line="240" w:lineRule="auto"/>
        <w:jc w:val="both"/>
      </w:pP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 xml:space="preserve">          1. Необходимость разработки проекта постановления администрации Ипатовского </w:t>
      </w:r>
      <w:r w:rsidR="00305B7D" w:rsidRPr="00305B7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bookmarkStart w:id="0" w:name="_GoBack"/>
      <w:bookmarkEnd w:id="0"/>
      <w:r w:rsidRPr="00CD6FFE">
        <w:rPr>
          <w:rFonts w:ascii="Times New Roman" w:hAnsi="Times New Roman" w:cs="Times New Roman"/>
          <w:sz w:val="28"/>
          <w:szCs w:val="28"/>
        </w:rPr>
        <w:t>округа Ставропольского края «</w:t>
      </w:r>
      <w:r w:rsidR="00491D1B" w:rsidRPr="00491D1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</w:t>
      </w:r>
      <w:r w:rsidRPr="00CD6FFE">
        <w:rPr>
          <w:rFonts w:ascii="Times New Roman" w:hAnsi="Times New Roman" w:cs="Times New Roman"/>
          <w:sz w:val="28"/>
          <w:szCs w:val="28"/>
        </w:rPr>
        <w:t>» - разработан в целях повышения качества и эффективности исполнения муниципальной услуги.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 xml:space="preserve">          2. Содержащиеся в проекте постановления положения достаточны для достижения заявленной в нем цели правового регулирования.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 xml:space="preserve">          3. Проект изменений к Административному регламенту ведет к недопущению избыточных административных процедур, а также уменьшению сроков исполнения муниципальной услуги.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 xml:space="preserve">          4.  Получателями муниципальной услуги являются все заинтересованные лица – граждане Российской Федерации.</w:t>
      </w:r>
    </w:p>
    <w:p w:rsidR="00CD6FFE" w:rsidRPr="00CD6FFE" w:rsidRDefault="00CD6FFE" w:rsidP="00CD6FF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>5. Принятие изменений к Административному регламенту не потребует внесение изменений и дополнений в действующие нормативно-правовые акты, а также дополнительных финансовых средств для внедрения.</w:t>
      </w:r>
    </w:p>
    <w:p w:rsidR="00CD6FFE" w:rsidRPr="00CD6FFE" w:rsidRDefault="00CD6FFE" w:rsidP="00CD6FF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>6. Проект постановления не содержит норм противоречащих федеральному и региональному законодательству.</w:t>
      </w:r>
    </w:p>
    <w:p w:rsidR="00CD6FFE" w:rsidRPr="00CD6FFE" w:rsidRDefault="00CD6FFE" w:rsidP="00CD6FF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>7. Проект постановления не содержит пробелов и внутренних противоречий.</w:t>
      </w:r>
    </w:p>
    <w:p w:rsidR="00CD6FFE" w:rsidRPr="00CD6FFE" w:rsidRDefault="00CD6FFE" w:rsidP="00CD6FF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 xml:space="preserve">8. В проекте постановления правила юридической техники соблюдены. </w:t>
      </w:r>
    </w:p>
    <w:p w:rsidR="00CD6FFE" w:rsidRPr="00CD6FFE" w:rsidRDefault="00CD6FFE" w:rsidP="00CD6FF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 xml:space="preserve">9. Проект постановления не содержит положений, которые могут вызвать коррупционные действия и решения субъектов </w:t>
      </w:r>
      <w:proofErr w:type="spellStart"/>
      <w:r w:rsidRPr="00CD6FFE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CD6FFE">
        <w:rPr>
          <w:rFonts w:ascii="Times New Roman" w:hAnsi="Times New Roman" w:cs="Times New Roman"/>
          <w:sz w:val="28"/>
          <w:szCs w:val="28"/>
        </w:rPr>
        <w:t>.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D6FFE">
        <w:rPr>
          <w:rFonts w:ascii="Times New Roman" w:hAnsi="Times New Roman" w:cs="Times New Roman"/>
          <w:sz w:val="28"/>
          <w:szCs w:val="28"/>
        </w:rPr>
        <w:t xml:space="preserve">ачальник отдела 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FFE"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  <w:r w:rsidRPr="00CD6FFE">
        <w:rPr>
          <w:rFonts w:ascii="Times New Roman" w:hAnsi="Times New Roman" w:cs="Times New Roman"/>
          <w:sz w:val="28"/>
          <w:szCs w:val="28"/>
        </w:rPr>
        <w:t xml:space="preserve"> и земельных отношений 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FF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CD6FFE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305B7D">
        <w:rPr>
          <w:rFonts w:ascii="Times New Roman" w:hAnsi="Times New Roman" w:cs="Times New Roman"/>
          <w:sz w:val="28"/>
          <w:szCs w:val="28"/>
        </w:rPr>
        <w:t>муниципального</w:t>
      </w:r>
      <w:r w:rsidRPr="00CD6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FFE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CD6FFE">
        <w:rPr>
          <w:rFonts w:ascii="Times New Roman" w:hAnsi="Times New Roman" w:cs="Times New Roman"/>
          <w:sz w:val="28"/>
          <w:szCs w:val="28"/>
        </w:rPr>
        <w:t xml:space="preserve"> Ставропольского края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63ED4">
        <w:rPr>
          <w:rFonts w:ascii="Times New Roman" w:hAnsi="Times New Roman" w:cs="Times New Roman"/>
          <w:sz w:val="28"/>
          <w:szCs w:val="28"/>
        </w:rPr>
        <w:t xml:space="preserve">     </w:t>
      </w:r>
      <w:r w:rsidRPr="00CD6FFE">
        <w:rPr>
          <w:rFonts w:ascii="Times New Roman" w:hAnsi="Times New Roman" w:cs="Times New Roman"/>
          <w:sz w:val="28"/>
          <w:szCs w:val="28"/>
        </w:rPr>
        <w:t xml:space="preserve">  А.В. Тараканова                                                                      </w:t>
      </w:r>
    </w:p>
    <w:p w:rsidR="00CD6FFE" w:rsidRDefault="00CD6FFE" w:rsidP="00CD6FFE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</w:rPr>
      </w:pPr>
    </w:p>
    <w:p w:rsidR="004F0F16" w:rsidRDefault="004F0F16"/>
    <w:sectPr w:rsidR="004F0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D4"/>
    <w:rsid w:val="00063ED4"/>
    <w:rsid w:val="001B23D4"/>
    <w:rsid w:val="00305B7D"/>
    <w:rsid w:val="00491D1B"/>
    <w:rsid w:val="004F0F16"/>
    <w:rsid w:val="00CD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5DB1D-1E86-47F5-B62A-C6DBD827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FFE"/>
    <w:pPr>
      <w:spacing w:after="200" w:line="276" w:lineRule="auto"/>
    </w:pPr>
    <w:rPr>
      <w:rFonts w:eastAsiaTheme="minorEastAsia"/>
      <w:color w:val="00000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3ED4"/>
    <w:rPr>
      <w:rFonts w:ascii="Segoe UI" w:eastAsiaTheme="minorEastAsia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3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9</cp:revision>
  <cp:lastPrinted>2024-01-18T06:17:00Z</cp:lastPrinted>
  <dcterms:created xsi:type="dcterms:W3CDTF">2024-01-17T10:32:00Z</dcterms:created>
  <dcterms:modified xsi:type="dcterms:W3CDTF">2024-09-10T13:24:00Z</dcterms:modified>
</cp:coreProperties>
</file>