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62" w:rsidRDefault="00630397">
      <w:pPr>
        <w:spacing w:line="240" w:lineRule="exact"/>
        <w:ind w:left="5272"/>
      </w:pPr>
      <w:r>
        <w:rPr>
          <w:rFonts w:eastAsia="Calibri"/>
          <w:szCs w:val="28"/>
        </w:rPr>
        <w:t>Главе</w:t>
      </w:r>
      <w:r w:rsidR="008B6832">
        <w:rPr>
          <w:rFonts w:eastAsia="Calibri"/>
          <w:szCs w:val="28"/>
        </w:rPr>
        <w:t xml:space="preserve"> Ипатовского муниципально</w:t>
      </w:r>
      <w:r>
        <w:rPr>
          <w:rFonts w:eastAsia="Calibri"/>
          <w:szCs w:val="28"/>
        </w:rPr>
        <w:t>го округа Ставропольского края</w:t>
      </w:r>
    </w:p>
    <w:p w:rsidR="00CF4A62" w:rsidRDefault="00CF4A62">
      <w:pPr>
        <w:spacing w:line="240" w:lineRule="exact"/>
        <w:ind w:left="5272"/>
        <w:jc w:val="both"/>
        <w:rPr>
          <w:rFonts w:eastAsia="Calibri"/>
          <w:szCs w:val="28"/>
        </w:rPr>
      </w:pPr>
    </w:p>
    <w:p w:rsidR="00CF4A62" w:rsidRDefault="00630397">
      <w:pPr>
        <w:spacing w:line="240" w:lineRule="exact"/>
        <w:ind w:left="5272"/>
        <w:jc w:val="both"/>
      </w:pPr>
      <w:r>
        <w:rPr>
          <w:rFonts w:eastAsia="Calibri"/>
          <w:szCs w:val="28"/>
        </w:rPr>
        <w:t xml:space="preserve">В.Н. </w:t>
      </w:r>
      <w:proofErr w:type="spellStart"/>
      <w:r>
        <w:rPr>
          <w:rFonts w:eastAsia="Calibri"/>
          <w:szCs w:val="28"/>
        </w:rPr>
        <w:t>Шейкиной</w:t>
      </w:r>
      <w:proofErr w:type="spellEnd"/>
      <w:r>
        <w:rPr>
          <w:rFonts w:eastAsia="Calibri"/>
          <w:szCs w:val="28"/>
        </w:rPr>
        <w:t xml:space="preserve"> </w:t>
      </w:r>
    </w:p>
    <w:p w:rsidR="00CF4A62" w:rsidRDefault="00CF4A62">
      <w:pPr>
        <w:ind w:left="2124"/>
        <w:jc w:val="center"/>
        <w:rPr>
          <w:b/>
          <w:bCs/>
          <w:color w:val="000000"/>
        </w:rPr>
      </w:pPr>
    </w:p>
    <w:p w:rsidR="00CF4A62" w:rsidRDefault="00CF4A62">
      <w:pPr>
        <w:jc w:val="center"/>
        <w:rPr>
          <w:b/>
          <w:bCs/>
          <w:color w:val="000000"/>
        </w:rPr>
      </w:pPr>
    </w:p>
    <w:p w:rsidR="00CF4A62" w:rsidRDefault="00CF4A62">
      <w:pPr>
        <w:rPr>
          <w:b/>
          <w:bCs/>
          <w:color w:val="000000"/>
        </w:rPr>
      </w:pPr>
    </w:p>
    <w:p w:rsidR="00CF4A62" w:rsidRDefault="008B6832">
      <w:pPr>
        <w:pStyle w:val="21"/>
        <w:numPr>
          <w:ilvl w:val="1"/>
          <w:numId w:val="1"/>
        </w:numPr>
      </w:pPr>
      <w:r>
        <w:rPr>
          <w:b w:val="0"/>
          <w:color w:val="000000"/>
        </w:rPr>
        <w:t>Пояснительная записка</w:t>
      </w:r>
    </w:p>
    <w:p w:rsidR="00CF4A62" w:rsidRDefault="008B6832">
      <w:pPr>
        <w:jc w:val="both"/>
      </w:pPr>
      <w:r>
        <w:rPr>
          <w:color w:val="000000"/>
        </w:rPr>
        <w:t xml:space="preserve">к проекту </w:t>
      </w:r>
      <w:r>
        <w:rPr>
          <w:color w:val="000000"/>
          <w:szCs w:val="28"/>
        </w:rPr>
        <w:t>постановления администрации Ипатовского муниципального округа Ставропольского края</w:t>
      </w:r>
      <w:r>
        <w:rPr>
          <w:color w:val="000000"/>
          <w:szCs w:val="28"/>
          <w:lang w:eastAsia="ar-SA"/>
        </w:rPr>
        <w:t xml:space="preserve"> «О внесении изменений </w:t>
      </w:r>
      <w:r>
        <w:rPr>
          <w:rFonts w:eastAsia="Calibri"/>
          <w:color w:val="000000"/>
          <w:szCs w:val="22"/>
        </w:rPr>
        <w:t xml:space="preserve">в состав комиссии по делам несовершеннолетних и защите их прав Ипатовского муниципального округа Ставропольского края, утвержденный постановлением администрации </w:t>
      </w:r>
      <w:proofErr w:type="gramStart"/>
      <w:r>
        <w:rPr>
          <w:rFonts w:eastAsia="Calibri"/>
          <w:color w:val="000000"/>
          <w:szCs w:val="22"/>
        </w:rPr>
        <w:t xml:space="preserve">Ипатовского  </w:t>
      </w:r>
      <w:bookmarkStart w:id="0" w:name="_GoBack"/>
      <w:bookmarkEnd w:id="0"/>
      <w:r>
        <w:rPr>
          <w:rFonts w:eastAsia="Calibri"/>
          <w:color w:val="000000"/>
          <w:szCs w:val="22"/>
        </w:rPr>
        <w:t>муниципального</w:t>
      </w:r>
      <w:proofErr w:type="gramEnd"/>
      <w:r>
        <w:rPr>
          <w:rFonts w:eastAsia="Calibri"/>
          <w:color w:val="000000"/>
          <w:szCs w:val="22"/>
        </w:rPr>
        <w:t xml:space="preserve"> округа Ставропольского края от 01 декабря 2023 г. № 1559  </w:t>
      </w:r>
      <w:r>
        <w:rPr>
          <w:color w:val="000000"/>
          <w:szCs w:val="28"/>
          <w:lang w:eastAsia="ar-SA"/>
        </w:rPr>
        <w:t xml:space="preserve"> «Об образовании комиссии по делам несовершеннолетних и защите их прав Ипатовского муниципального округа  Ставропольского края</w:t>
      </w:r>
      <w:r>
        <w:rPr>
          <w:color w:val="000000"/>
        </w:rPr>
        <w:t>».</w:t>
      </w:r>
    </w:p>
    <w:p w:rsidR="00CF4A62" w:rsidRPr="00AB7EFC" w:rsidRDefault="008B6832">
      <w:pPr>
        <w:jc w:val="both"/>
        <w:rPr>
          <w:color w:val="000000" w:themeColor="text1"/>
        </w:rPr>
      </w:pPr>
      <w:r>
        <w:rPr>
          <w:color w:val="000000"/>
        </w:rPr>
        <w:t xml:space="preserve">            Проект постановления </w:t>
      </w:r>
      <w:r>
        <w:rPr>
          <w:color w:val="000000"/>
          <w:szCs w:val="28"/>
        </w:rPr>
        <w:t>администрации Ипатовского муниципального округа Ставропольского края</w:t>
      </w:r>
      <w:r>
        <w:rPr>
          <w:color w:val="000000"/>
          <w:szCs w:val="28"/>
          <w:lang w:eastAsia="ar-SA"/>
        </w:rPr>
        <w:t xml:space="preserve">  «О внесении изменений в  </w:t>
      </w:r>
      <w:r>
        <w:rPr>
          <w:rFonts w:eastAsia="Calibri"/>
          <w:color w:val="000000"/>
          <w:szCs w:val="22"/>
        </w:rPr>
        <w:t xml:space="preserve">состав комиссии по делам несовершеннолетних и защите их прав Ипатовского муниципального округа Ставропольского края, утвержденный постановлением администрации Ипатовского  муниципального округа Ставропольского края от 01 декабря 2023 г. № 1559  </w:t>
      </w:r>
      <w:r>
        <w:rPr>
          <w:color w:val="000000"/>
          <w:szCs w:val="28"/>
          <w:lang w:eastAsia="ar-SA"/>
        </w:rPr>
        <w:t xml:space="preserve"> «Об образовании комиссии по делам несовершеннолетних и защите их прав Ипатовского муниципального округа  Ставропольского края</w:t>
      </w:r>
      <w:r>
        <w:rPr>
          <w:color w:val="000000"/>
        </w:rPr>
        <w:t xml:space="preserve">» </w:t>
      </w:r>
      <w:r w:rsidR="00882AC1">
        <w:rPr>
          <w:color w:val="000000"/>
        </w:rPr>
        <w:t xml:space="preserve">(с изменениями, внесенными </w:t>
      </w:r>
      <w:r w:rsidR="00882AC1" w:rsidRPr="00AB7EFC">
        <w:rPr>
          <w:color w:val="000000" w:themeColor="text1"/>
        </w:rPr>
        <w:t>постановлением администрации Ипатовского муниципального округа Ставропольского края  от 12 февраля 2024 г. № 113, от 16 апреля 2024 г. № 462, от 31 мая 2024 г. № 775)</w:t>
      </w:r>
      <w:r w:rsidRPr="00AB7EFC">
        <w:rPr>
          <w:color w:val="000000" w:themeColor="text1"/>
          <w:szCs w:val="28"/>
          <w:lang w:eastAsia="ar-SA"/>
        </w:rPr>
        <w:t xml:space="preserve"> </w:t>
      </w:r>
      <w:r w:rsidRPr="00AB7EFC">
        <w:rPr>
          <w:color w:val="000000" w:themeColor="text1"/>
          <w:szCs w:val="28"/>
        </w:rPr>
        <w:t>подготовлен отделом социального развития и общественной безопасности администрации Ипатовского муниципального округа Ставропольского края в связи с произошедшими кадровыми изменениями.</w:t>
      </w:r>
    </w:p>
    <w:p w:rsidR="00CF4A62" w:rsidRDefault="00CF4A62">
      <w:pPr>
        <w:jc w:val="both"/>
        <w:rPr>
          <w:color w:val="000000"/>
        </w:rPr>
      </w:pPr>
    </w:p>
    <w:p w:rsidR="00CF4A62" w:rsidRDefault="00CF4A62">
      <w:pPr>
        <w:pStyle w:val="a3"/>
        <w:rPr>
          <w:b w:val="0"/>
          <w:szCs w:val="28"/>
        </w:rPr>
      </w:pPr>
    </w:p>
    <w:p w:rsidR="00CF4A62" w:rsidRDefault="00CF4A62">
      <w:pPr>
        <w:pStyle w:val="a3"/>
        <w:spacing w:line="240" w:lineRule="exact"/>
      </w:pP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Временно исполняющий обязанности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заместителя главы администрации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 xml:space="preserve">Ипатовского </w:t>
      </w:r>
      <w:r>
        <w:rPr>
          <w:szCs w:val="28"/>
        </w:rPr>
        <w:t>муниципального</w:t>
      </w:r>
      <w:r w:rsidRPr="0046680C">
        <w:rPr>
          <w:szCs w:val="28"/>
        </w:rPr>
        <w:t xml:space="preserve"> округа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Ставропольского края,</w:t>
      </w:r>
    </w:p>
    <w:p w:rsidR="008B6832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 xml:space="preserve">начальник отдела </w:t>
      </w:r>
      <w:r>
        <w:rPr>
          <w:szCs w:val="28"/>
        </w:rPr>
        <w:t xml:space="preserve">социального развития и 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>
        <w:rPr>
          <w:szCs w:val="28"/>
        </w:rPr>
        <w:t xml:space="preserve">общественной безопасности </w:t>
      </w:r>
    </w:p>
    <w:p w:rsidR="008B6832" w:rsidRPr="00A7421D" w:rsidRDefault="008B6832" w:rsidP="008B6832">
      <w:pPr>
        <w:spacing w:line="240" w:lineRule="exact"/>
        <w:rPr>
          <w:szCs w:val="28"/>
        </w:rPr>
      </w:pPr>
      <w:r w:rsidRPr="00A7421D">
        <w:rPr>
          <w:szCs w:val="28"/>
        </w:rPr>
        <w:t xml:space="preserve">администрации Ипатовского </w:t>
      </w:r>
      <w:r>
        <w:rPr>
          <w:szCs w:val="28"/>
        </w:rPr>
        <w:t>муниципального</w:t>
      </w:r>
    </w:p>
    <w:p w:rsidR="008B6832" w:rsidRPr="00A7421D" w:rsidRDefault="008B6832" w:rsidP="008B6832">
      <w:pPr>
        <w:spacing w:line="240" w:lineRule="exact"/>
        <w:rPr>
          <w:szCs w:val="28"/>
        </w:rPr>
      </w:pPr>
      <w:r w:rsidRPr="00A7421D">
        <w:rPr>
          <w:szCs w:val="28"/>
        </w:rPr>
        <w:t>округа Ставропольского края</w:t>
      </w:r>
      <w:r>
        <w:rPr>
          <w:szCs w:val="28"/>
        </w:rPr>
        <w:t xml:space="preserve">                                                       Е.Ю. Калиниченко</w:t>
      </w: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630397">
      <w:pPr>
        <w:spacing w:line="240" w:lineRule="exact"/>
      </w:pPr>
      <w:r>
        <w:rPr>
          <w:color w:val="000000"/>
          <w:sz w:val="20"/>
          <w:szCs w:val="20"/>
        </w:rPr>
        <w:t xml:space="preserve"> Съедина Л.А.</w:t>
      </w:r>
    </w:p>
    <w:p w:rsidR="00CF4A62" w:rsidRDefault="008B6832">
      <w:pPr>
        <w:spacing w:line="240" w:lineRule="exact"/>
      </w:pPr>
      <w:r>
        <w:rPr>
          <w:color w:val="000000"/>
          <w:sz w:val="20"/>
          <w:szCs w:val="20"/>
        </w:rPr>
        <w:t>тел.: 5-00-28</w:t>
      </w:r>
    </w:p>
    <w:p w:rsidR="00CF4A62" w:rsidRDefault="00CF4A62">
      <w:pPr>
        <w:pStyle w:val="a3"/>
        <w:spacing w:line="240" w:lineRule="exact"/>
      </w:pPr>
    </w:p>
    <w:sectPr w:rsidR="00CF4A62" w:rsidSect="00CF4A62">
      <w:pgSz w:w="11906" w:h="16838"/>
      <w:pgMar w:top="1134" w:right="567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A0EBC"/>
    <w:multiLevelType w:val="multilevel"/>
    <w:tmpl w:val="E2B4D8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131AD9"/>
    <w:multiLevelType w:val="multilevel"/>
    <w:tmpl w:val="C5B64F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C5E6E72"/>
    <w:multiLevelType w:val="multilevel"/>
    <w:tmpl w:val="CDB0894C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bCs/>
        <w:sz w:val="28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F4A62"/>
    <w:rsid w:val="00630397"/>
    <w:rsid w:val="00882AC1"/>
    <w:rsid w:val="008B6832"/>
    <w:rsid w:val="00AB7EFC"/>
    <w:rsid w:val="00C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DAE54-3123-40AA-85D5-0E1733FB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30"/>
    <w:rPr>
      <w:color w:val="00000A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C5C30"/>
  </w:style>
  <w:style w:type="character" w:customStyle="1" w:styleId="WW8Num1z1">
    <w:name w:val="WW8Num1z1"/>
    <w:qFormat/>
    <w:rsid w:val="007C5C30"/>
  </w:style>
  <w:style w:type="character" w:customStyle="1" w:styleId="WW8Num1z2">
    <w:name w:val="WW8Num1z2"/>
    <w:qFormat/>
    <w:rsid w:val="007C5C30"/>
  </w:style>
  <w:style w:type="character" w:customStyle="1" w:styleId="WW8Num1z3">
    <w:name w:val="WW8Num1z3"/>
    <w:qFormat/>
    <w:rsid w:val="007C5C30"/>
  </w:style>
  <w:style w:type="character" w:customStyle="1" w:styleId="WW8Num1z4">
    <w:name w:val="WW8Num1z4"/>
    <w:qFormat/>
    <w:rsid w:val="007C5C30"/>
  </w:style>
  <w:style w:type="character" w:customStyle="1" w:styleId="WW8Num1z5">
    <w:name w:val="WW8Num1z5"/>
    <w:qFormat/>
    <w:rsid w:val="007C5C30"/>
  </w:style>
  <w:style w:type="character" w:customStyle="1" w:styleId="WW8Num1z6">
    <w:name w:val="WW8Num1z6"/>
    <w:qFormat/>
    <w:rsid w:val="007C5C30"/>
  </w:style>
  <w:style w:type="character" w:customStyle="1" w:styleId="WW8Num1z7">
    <w:name w:val="WW8Num1z7"/>
    <w:qFormat/>
    <w:rsid w:val="007C5C30"/>
  </w:style>
  <w:style w:type="character" w:customStyle="1" w:styleId="WW8Num1z8">
    <w:name w:val="WW8Num1z8"/>
    <w:qFormat/>
    <w:rsid w:val="007C5C30"/>
  </w:style>
  <w:style w:type="character" w:customStyle="1" w:styleId="1">
    <w:name w:val="Основной шрифт абзаца1"/>
    <w:qFormat/>
    <w:rsid w:val="007C5C30"/>
  </w:style>
  <w:style w:type="character" w:customStyle="1" w:styleId="-">
    <w:name w:val="Интернет-ссылка"/>
    <w:rsid w:val="007C5C30"/>
    <w:rPr>
      <w:color w:val="0000FF"/>
      <w:u w:val="single"/>
    </w:rPr>
  </w:style>
  <w:style w:type="paragraph" w:customStyle="1" w:styleId="10">
    <w:name w:val="Заголовок1"/>
    <w:basedOn w:val="a"/>
    <w:next w:val="a3"/>
    <w:qFormat/>
    <w:rsid w:val="00CF4A62"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3">
    <w:name w:val="Body Text"/>
    <w:basedOn w:val="a"/>
    <w:rsid w:val="007C5C30"/>
    <w:rPr>
      <w:b/>
      <w:bCs/>
    </w:rPr>
  </w:style>
  <w:style w:type="paragraph" w:styleId="a4">
    <w:name w:val="List"/>
    <w:basedOn w:val="a3"/>
    <w:rsid w:val="007C5C30"/>
    <w:rPr>
      <w:rFonts w:cs="Lohit Devanagari"/>
    </w:rPr>
  </w:style>
  <w:style w:type="paragraph" w:customStyle="1" w:styleId="11">
    <w:name w:val="Название объекта1"/>
    <w:basedOn w:val="a"/>
    <w:qFormat/>
    <w:rsid w:val="00CF4A62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5">
    <w:name w:val="index heading"/>
    <w:basedOn w:val="a"/>
    <w:qFormat/>
    <w:rsid w:val="007C5C30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qFormat/>
    <w:rsid w:val="007C5C30"/>
    <w:pPr>
      <w:keepNext/>
      <w:jc w:val="right"/>
      <w:outlineLvl w:val="0"/>
    </w:pPr>
    <w:rPr>
      <w:b/>
      <w:bCs/>
    </w:rPr>
  </w:style>
  <w:style w:type="paragraph" w:customStyle="1" w:styleId="21">
    <w:name w:val="Заголовок 21"/>
    <w:basedOn w:val="a"/>
    <w:qFormat/>
    <w:rsid w:val="007C5C30"/>
    <w:pPr>
      <w:keepNext/>
      <w:jc w:val="center"/>
      <w:outlineLvl w:val="1"/>
    </w:pPr>
    <w:rPr>
      <w:b/>
      <w:bCs/>
    </w:rPr>
  </w:style>
  <w:style w:type="paragraph" w:customStyle="1" w:styleId="12">
    <w:name w:val="Заголовок1"/>
    <w:basedOn w:val="a"/>
    <w:qFormat/>
    <w:rsid w:val="007C5C30"/>
    <w:pPr>
      <w:jc w:val="center"/>
    </w:pPr>
  </w:style>
  <w:style w:type="paragraph" w:customStyle="1" w:styleId="13">
    <w:name w:val="Название объекта1"/>
    <w:basedOn w:val="a"/>
    <w:qFormat/>
    <w:rsid w:val="007C5C30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6">
    <w:name w:val="caption"/>
    <w:basedOn w:val="a"/>
    <w:qFormat/>
    <w:rsid w:val="007C5C30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4">
    <w:name w:val="Указатель1"/>
    <w:basedOn w:val="a"/>
    <w:qFormat/>
    <w:rsid w:val="007C5C30"/>
    <w:pPr>
      <w:suppressLineNumbers/>
    </w:pPr>
    <w:rPr>
      <w:rFonts w:cs="Lohit Devanagari"/>
    </w:rPr>
  </w:style>
  <w:style w:type="paragraph" w:styleId="a7">
    <w:name w:val="Balloon Text"/>
    <w:basedOn w:val="a"/>
    <w:qFormat/>
    <w:rsid w:val="007C5C3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qFormat/>
    <w:rsid w:val="007C5C3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1 Знак"/>
    <w:basedOn w:val="a"/>
    <w:qFormat/>
    <w:rsid w:val="007C5C3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"/>
    <w:qFormat/>
    <w:rsid w:val="007C5C30"/>
  </w:style>
  <w:style w:type="paragraph" w:styleId="aa">
    <w:name w:val="List Paragraph"/>
    <w:basedOn w:val="a"/>
    <w:uiPriority w:val="34"/>
    <w:qFormat/>
    <w:rsid w:val="008B6832"/>
    <w:pPr>
      <w:suppressAutoHyphens/>
      <w:ind w:left="720"/>
      <w:contextualSpacing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subject/>
  <dc:creator>Администратор</dc:creator>
  <dc:description/>
  <cp:lastModifiedBy>Администрация</cp:lastModifiedBy>
  <cp:revision>13</cp:revision>
  <cp:lastPrinted>2024-09-10T05:54:00Z</cp:lastPrinted>
  <dcterms:created xsi:type="dcterms:W3CDTF">2023-11-17T11:20:00Z</dcterms:created>
  <dcterms:modified xsi:type="dcterms:W3CDTF">2024-09-10T05:55:00Z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