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C520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C5200" w:rsidRDefault="00FB0706" w:rsidP="00FB070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</w:t>
      </w:r>
      <w:r w:rsidR="00160A8A" w:rsidRPr="003300E8">
        <w:rPr>
          <w:rFonts w:ascii="Times New Roman" w:eastAsia="Calibri" w:hAnsi="Times New Roman" w:cs="Times New Roman"/>
          <w:b w:val="0"/>
          <w:sz w:val="28"/>
          <w:szCs w:val="28"/>
        </w:rPr>
        <w:t>1. 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A8A" w:rsidRPr="005C055A">
        <w:rPr>
          <w:rFonts w:ascii="Times New Roman" w:hAnsi="Times New Roman" w:cs="Times New Roman"/>
          <w:sz w:val="28"/>
          <w:lang w:bidi="en-US"/>
        </w:rPr>
        <w:t>«</w:t>
      </w:r>
      <w:r w:rsidRPr="003A3B1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Pr="003A3B14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F16">
        <w:rPr>
          <w:rFonts w:ascii="Times New Roman" w:hAnsi="Times New Roman" w:cs="Times New Roman"/>
          <w:b w:val="0"/>
          <w:sz w:val="28"/>
          <w:szCs w:val="28"/>
        </w:rPr>
        <w:t>о конкурсной комиссии по провед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ению открытого </w:t>
      </w:r>
      <w:r w:rsidRPr="006D0F16">
        <w:rPr>
          <w:rFonts w:ascii="Times New Roman" w:hAnsi="Times New Roman" w:cs="Times New Roman"/>
          <w:b w:val="0"/>
          <w:sz w:val="28"/>
          <w:szCs w:val="28"/>
        </w:rPr>
        <w:t>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6D0F16">
        <w:rPr>
          <w:rFonts w:ascii="Times New Roman" w:hAnsi="Times New Roman" w:cs="Times New Roman"/>
          <w:b w:val="0"/>
          <w:sz w:val="28"/>
          <w:szCs w:val="28"/>
        </w:rPr>
        <w:t>а право получения свидетельства об осуществлении перевозок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6D0F16">
        <w:rPr>
          <w:rFonts w:ascii="Times New Roman" w:hAnsi="Times New Roman" w:cs="Times New Roman"/>
          <w:b w:val="0"/>
          <w:sz w:val="28"/>
          <w:szCs w:val="28"/>
        </w:rPr>
        <w:t>о одному или нескольким муниципальным маршрутам 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6D0F16">
        <w:rPr>
          <w:rFonts w:ascii="Times New Roman" w:hAnsi="Times New Roman" w:cs="Times New Roman"/>
          <w:b w:val="0"/>
          <w:sz w:val="28"/>
          <w:szCs w:val="28"/>
        </w:rPr>
        <w:t>еревозок по нерегулируемым тарифам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F16">
        <w:rPr>
          <w:rFonts w:ascii="Times New Roman" w:hAnsi="Times New Roman" w:cs="Times New Roman"/>
          <w:b w:val="0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D0F16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D0F16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160A8A" w:rsidRPr="001C5200">
        <w:rPr>
          <w:rFonts w:ascii="Times New Roman" w:eastAsia="Calibri" w:hAnsi="Times New Roman" w:cs="Times New Roman"/>
          <w:sz w:val="28"/>
          <w:lang w:eastAsia="en-US" w:bidi="en-US"/>
        </w:rPr>
        <w:t>»</w:t>
      </w:r>
      <w:r w:rsidR="001C5200" w:rsidRPr="001C5200">
        <w:rPr>
          <w:rFonts w:ascii="Times New Roman" w:eastAsia="Calibri" w:hAnsi="Times New Roman" w:cs="Times New Roman"/>
          <w:sz w:val="28"/>
          <w:lang w:eastAsia="en-US" w:bidi="en-US"/>
        </w:rPr>
        <w:t>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06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08.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12.08.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60A8A"/>
    <w:rsid w:val="001B3BD3"/>
    <w:rsid w:val="001C5200"/>
    <w:rsid w:val="00210CDE"/>
    <w:rsid w:val="00314392"/>
    <w:rsid w:val="003300E8"/>
    <w:rsid w:val="003608D2"/>
    <w:rsid w:val="00480517"/>
    <w:rsid w:val="004F6F50"/>
    <w:rsid w:val="005C055A"/>
    <w:rsid w:val="00724CA8"/>
    <w:rsid w:val="009509FB"/>
    <w:rsid w:val="00994CD7"/>
    <w:rsid w:val="009B1318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  <w:rsid w:val="00FB0706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7FA4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5200"/>
    <w:pPr>
      <w:suppressAutoHyphens w:val="0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2024-08-06T12:34:00Z</cp:lastPrinted>
  <dcterms:created xsi:type="dcterms:W3CDTF">2020-12-25T13:00:00Z</dcterms:created>
  <dcterms:modified xsi:type="dcterms:W3CDTF">2024-08-06T12:35:00Z</dcterms:modified>
</cp:coreProperties>
</file>