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6699"/>
      </w:tblGrid>
      <w:tr w:rsidR="00C666E3" w:rsidRPr="00C666E3" w:rsidTr="00FB1D75">
        <w:tc>
          <w:tcPr>
            <w:tcW w:w="2765" w:type="dxa"/>
          </w:tcPr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699" w:type="dxa"/>
          </w:tcPr>
          <w:p w:rsidR="00C666E3" w:rsidRPr="00C666E3" w:rsidRDefault="00C666E3" w:rsidP="00C666E3">
            <w:pPr>
              <w:spacing w:line="240" w:lineRule="exact"/>
              <w:ind w:left="3762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Главе Ипатовского </w:t>
            </w:r>
            <w:r w:rsidR="0098535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</w:p>
          <w:p w:rsidR="00C666E3" w:rsidRPr="00C666E3" w:rsidRDefault="00C666E3" w:rsidP="00C666E3">
            <w:pPr>
              <w:spacing w:line="240" w:lineRule="exact"/>
              <w:ind w:left="4956" w:hanging="1194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>Шейкиной</w:t>
            </w:r>
            <w:proofErr w:type="spellEnd"/>
          </w:p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310A9D" w:rsidRPr="00310A9D" w:rsidRDefault="00310A9D" w:rsidP="0031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0A9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ПОЯСНИТЕЛЬНАЯ ЗАПИСКА</w:t>
      </w:r>
    </w:p>
    <w:p w:rsidR="000C59C1" w:rsidRPr="005D2B00" w:rsidRDefault="00310A9D" w:rsidP="005D2B00">
      <w:pPr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 проекту постановления администрации Ипатовского </w:t>
      </w:r>
      <w:r w:rsidR="00985354">
        <w:rPr>
          <w:rFonts w:ascii="Times New Roman" w:hAnsi="Times New Roman" w:cs="Times New Roman"/>
          <w:sz w:val="28"/>
          <w:szCs w:val="28"/>
        </w:rPr>
        <w:t>муниципального</w:t>
      </w: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округа Ставропольского края </w:t>
      </w:r>
      <w:proofErr w:type="gramStart"/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>«</w:t>
      </w:r>
      <w:r w:rsidR="00A9520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5D2B00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="005D2B00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создании</w:t>
      </w:r>
      <w:r w:rsidR="005D2B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положения </w:t>
      </w:r>
      <w:r w:rsidR="005D2B00" w:rsidRPr="0082416C">
        <w:rPr>
          <w:rFonts w:ascii="Times New Roman" w:eastAsia="Times New Roman" w:hAnsi="Times New Roman" w:cs="Times New Roman"/>
          <w:sz w:val="28"/>
          <w:szCs w:val="28"/>
        </w:rPr>
        <w:t xml:space="preserve">комиссии по ежегодному основному </w:t>
      </w:r>
      <w:r w:rsidR="005D2B00" w:rsidRPr="0082416C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осмотру и проверке оборудования детских игровых и спортивных площадок</w:t>
      </w:r>
      <w:r w:rsidR="005D2B00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находящихся на территории</w:t>
      </w:r>
      <w:r w:rsidR="005D2B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2B00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Ипатовского </w:t>
      </w:r>
      <w:r w:rsidR="005D2B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5D2B00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округа Ставропольского края</w:t>
      </w:r>
      <w:r w:rsidR="000C59C1" w:rsidRPr="000C59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660640" w:rsidRPr="005D2B00" w:rsidRDefault="00310A9D" w:rsidP="005D2B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1. Проект постановления администрации Ипатовского </w:t>
      </w:r>
      <w:r w:rsidR="00985354">
        <w:rPr>
          <w:rFonts w:ascii="Times New Roman" w:eastAsia="Calibri" w:hAnsi="Times New Roman" w:cs="Times New Roman"/>
          <w:sz w:val="28"/>
          <w:szCs w:val="28"/>
          <w:lang w:bidi="en-US"/>
        </w:rPr>
        <w:t>муниципального</w:t>
      </w: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округа Ставропольского края «</w:t>
      </w:r>
      <w:r w:rsidR="005D2B00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создании</w:t>
      </w:r>
      <w:r w:rsidR="005D2B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положения </w:t>
      </w:r>
      <w:r w:rsidR="005D2B00" w:rsidRPr="0082416C">
        <w:rPr>
          <w:rFonts w:ascii="Times New Roman" w:eastAsia="Times New Roman" w:hAnsi="Times New Roman" w:cs="Times New Roman"/>
          <w:sz w:val="28"/>
          <w:szCs w:val="28"/>
        </w:rPr>
        <w:t xml:space="preserve">комиссии по ежегодному основному </w:t>
      </w:r>
      <w:r w:rsidR="005D2B00" w:rsidRPr="0082416C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осмотру и проверке оборудования детских игровых и спортивных площадок</w:t>
      </w:r>
      <w:r w:rsidR="005D2B00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находящихся на территории</w:t>
      </w:r>
      <w:r w:rsidR="005D2B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2B00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Ипатовского </w:t>
      </w:r>
      <w:r w:rsidR="005D2B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5D2B00" w:rsidRPr="00824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округа Ставропольского края</w:t>
      </w:r>
      <w:r w:rsidR="00A95200" w:rsidRPr="000C59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0C59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D3EDE" w:rsidRPr="005A4E6B">
        <w:rPr>
          <w:rFonts w:ascii="Times New Roman" w:hAnsi="Times New Roman"/>
          <w:sz w:val="28"/>
          <w:szCs w:val="28"/>
        </w:rPr>
        <w:t>подгото</w:t>
      </w:r>
      <w:bookmarkStart w:id="0" w:name="_GoBack"/>
      <w:bookmarkEnd w:id="0"/>
      <w:r w:rsidR="008D3EDE" w:rsidRPr="005A4E6B">
        <w:rPr>
          <w:rFonts w:ascii="Times New Roman" w:hAnsi="Times New Roman"/>
          <w:sz w:val="28"/>
          <w:szCs w:val="28"/>
        </w:rPr>
        <w:t xml:space="preserve">влен </w:t>
      </w:r>
      <w:r w:rsidR="00660640" w:rsidRPr="005A4E6B">
        <w:rPr>
          <w:rFonts w:ascii="Times New Roman" w:hAnsi="Times New Roman"/>
          <w:sz w:val="28"/>
          <w:szCs w:val="28"/>
        </w:rPr>
        <w:t xml:space="preserve"> </w:t>
      </w:r>
      <w:r w:rsidR="005A4E6B">
        <w:rPr>
          <w:rFonts w:ascii="Times New Roman" w:hAnsi="Times New Roman"/>
          <w:sz w:val="28"/>
          <w:szCs w:val="28"/>
        </w:rPr>
        <w:t xml:space="preserve">в </w:t>
      </w:r>
      <w:r w:rsidR="005A4E6B" w:rsidRPr="00AC3BB3">
        <w:rPr>
          <w:rFonts w:ascii="Times New Roman" w:hAnsi="Times New Roman"/>
          <w:sz w:val="28"/>
          <w:szCs w:val="28"/>
        </w:rPr>
        <w:t xml:space="preserve"> соответствии с Федеральным законом от 06 октября 2003г. №131-ФЗ "Об общих принципах организации местного самоуправления в Российской Федерации", Законом Ставропольского края от 30 мая 2023г.  №</w:t>
      </w:r>
      <w:r w:rsidR="005A4E6B">
        <w:rPr>
          <w:rFonts w:ascii="Times New Roman" w:hAnsi="Times New Roman"/>
          <w:sz w:val="28"/>
          <w:szCs w:val="28"/>
        </w:rPr>
        <w:t xml:space="preserve"> </w:t>
      </w:r>
      <w:r w:rsidR="005A4E6B" w:rsidRPr="00AC3BB3">
        <w:rPr>
          <w:rFonts w:ascii="Times New Roman" w:hAnsi="Times New Roman"/>
          <w:sz w:val="28"/>
          <w:szCs w:val="28"/>
        </w:rPr>
        <w:t>46-</w:t>
      </w:r>
      <w:proofErr w:type="gramStart"/>
      <w:r w:rsidR="005A4E6B" w:rsidRPr="00AC3BB3">
        <w:rPr>
          <w:rFonts w:ascii="Times New Roman" w:hAnsi="Times New Roman"/>
          <w:sz w:val="28"/>
          <w:szCs w:val="28"/>
        </w:rPr>
        <w:t>кз  «</w:t>
      </w:r>
      <w:proofErr w:type="gramEnd"/>
      <w:r w:rsidR="005A4E6B" w:rsidRPr="00AC3BB3">
        <w:rPr>
          <w:rFonts w:ascii="Times New Roman" w:hAnsi="Times New Roman"/>
          <w:sz w:val="28"/>
          <w:szCs w:val="28"/>
        </w:rPr>
        <w:t xml:space="preserve"> О наделении Ипатовского городского округа Ставропольского края статусом муниципального округа», руководствуясь Национальным стандартом Российской Федерации.  "ГОСТ Р 52301-2013. Оборудование и покрытия детских игровых площадок. Безопасность при эксплуатации. Общие требования", утвержден Приказом Федерального агентства по техническому регулированию и метрологии от 24 июня 2013 N 182-ст, в целях предупреждения травматизма несовершеннолетних граждан, обеспечения безопасности на детских игровых и спортивных площадках, находящихся </w:t>
      </w:r>
      <w:r w:rsidR="005A4E6B" w:rsidRPr="00AC3BB3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Ипатовского </w:t>
      </w:r>
      <w:r w:rsidR="005A4E6B">
        <w:rPr>
          <w:rFonts w:ascii="Times New Roman" w:hAnsi="Times New Roman"/>
          <w:bCs/>
          <w:color w:val="000000"/>
          <w:sz w:val="28"/>
          <w:szCs w:val="28"/>
        </w:rPr>
        <w:t>муниципального</w:t>
      </w:r>
      <w:r w:rsidR="005A4E6B" w:rsidRPr="00AC3BB3">
        <w:rPr>
          <w:rFonts w:ascii="Times New Roman" w:hAnsi="Times New Roman"/>
          <w:bCs/>
          <w:color w:val="000000"/>
          <w:sz w:val="28"/>
          <w:szCs w:val="28"/>
        </w:rPr>
        <w:t xml:space="preserve"> округа Ставропольского края</w:t>
      </w:r>
      <w:r w:rsidR="005A4E6B" w:rsidRPr="00AC3BB3">
        <w:rPr>
          <w:rFonts w:ascii="Times New Roman" w:hAnsi="Times New Roman"/>
          <w:sz w:val="28"/>
          <w:szCs w:val="28"/>
        </w:rPr>
        <w:t xml:space="preserve">, </w:t>
      </w:r>
      <w:r w:rsidR="005A4E6B" w:rsidRPr="00AC3BB3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Ипатовского </w:t>
      </w:r>
      <w:r w:rsidR="005A4E6B">
        <w:rPr>
          <w:rFonts w:ascii="Times New Roman" w:hAnsi="Times New Roman"/>
          <w:bCs/>
          <w:color w:val="000000"/>
          <w:sz w:val="28"/>
          <w:szCs w:val="28"/>
        </w:rPr>
        <w:t>муниципального</w:t>
      </w:r>
      <w:r w:rsidR="005A4E6B" w:rsidRPr="00AC3BB3">
        <w:rPr>
          <w:rFonts w:ascii="Times New Roman" w:hAnsi="Times New Roman"/>
          <w:bCs/>
          <w:color w:val="000000"/>
          <w:sz w:val="28"/>
          <w:szCs w:val="28"/>
        </w:rPr>
        <w:t xml:space="preserve"> округа Ставропольского края</w:t>
      </w:r>
      <w:r w:rsidR="005A4E6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10A9D" w:rsidRPr="00310A9D" w:rsidRDefault="00310A9D" w:rsidP="005A4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2. Содержащиеся в проекте постановления положения достаточны для достижения заявленной в нём цели правового регулирования.</w:t>
      </w:r>
    </w:p>
    <w:p w:rsidR="00310A9D" w:rsidRPr="00310A9D" w:rsidRDefault="00310A9D" w:rsidP="005A4E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3. Реализация проекта постановления не </w:t>
      </w: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потребует принятие правовых актов, необходимых для достижения действий его норм.</w:t>
      </w:r>
    </w:p>
    <w:p w:rsidR="00310A9D" w:rsidRPr="00310A9D" w:rsidRDefault="00310A9D" w:rsidP="005A4E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4. Проект постановления не содержит норм, противоречащих федеральному и региональному законодательству.</w:t>
      </w:r>
    </w:p>
    <w:p w:rsidR="00310A9D" w:rsidRPr="00310A9D" w:rsidRDefault="00310A9D" w:rsidP="005A4E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5. Проект постановления не содержит пробелов и внутренних противоречий.</w:t>
      </w:r>
    </w:p>
    <w:p w:rsidR="00310A9D" w:rsidRPr="00310A9D" w:rsidRDefault="00310A9D" w:rsidP="005A4E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6.  В проекте постановления правила юридической техники соблюдены.</w:t>
      </w:r>
    </w:p>
    <w:p w:rsidR="00310A9D" w:rsidRDefault="00310A9D" w:rsidP="005A4E6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7. 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правоприменения</w:t>
      </w:r>
      <w:proofErr w:type="spellEnd"/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5A4E6B" w:rsidRPr="00310A9D" w:rsidRDefault="005A4E6B" w:rsidP="000C59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51717D" w:rsidRPr="0051717D" w:rsidRDefault="00105944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  <w:r w:rsidR="0051717D"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Ипатовского </w:t>
      </w:r>
      <w:r w:rsidR="009853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края-                                                                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A952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работе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территориями администрации </w:t>
      </w:r>
    </w:p>
    <w:p w:rsidR="0051717D" w:rsidRPr="0051717D" w:rsidRDefault="0051717D" w:rsidP="000C59C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Ипатовского </w:t>
      </w:r>
      <w:r w:rsidR="009853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51717D" w:rsidRPr="0051717D" w:rsidRDefault="0051717D" w:rsidP="000C59C1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</w:t>
      </w:r>
      <w:r w:rsidR="00A9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Дугинец</w:t>
      </w:r>
      <w:proofErr w:type="spellEnd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sectPr w:rsidR="0051717D" w:rsidRPr="0051717D" w:rsidSect="005D2B00">
      <w:pgSz w:w="11906" w:h="16838"/>
      <w:pgMar w:top="567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00"/>
    <w:rsid w:val="000B0EC3"/>
    <w:rsid w:val="000C59C1"/>
    <w:rsid w:val="00105944"/>
    <w:rsid w:val="00310A9D"/>
    <w:rsid w:val="00425600"/>
    <w:rsid w:val="0051717D"/>
    <w:rsid w:val="005A4E6B"/>
    <w:rsid w:val="005B59A7"/>
    <w:rsid w:val="005D2B00"/>
    <w:rsid w:val="00660640"/>
    <w:rsid w:val="008D3EDE"/>
    <w:rsid w:val="00985354"/>
    <w:rsid w:val="00A623BE"/>
    <w:rsid w:val="00A95200"/>
    <w:rsid w:val="00C666E3"/>
    <w:rsid w:val="00EB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11B0"/>
  <w15:docId w15:val="{2927D2E8-93CF-4FE5-A9FD-F3794A4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66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uiPriority w:val="99"/>
    <w:rsid w:val="005B59A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Пользователь</cp:lastModifiedBy>
  <cp:revision>7</cp:revision>
  <cp:lastPrinted>2024-04-17T07:18:00Z</cp:lastPrinted>
  <dcterms:created xsi:type="dcterms:W3CDTF">2024-01-30T05:15:00Z</dcterms:created>
  <dcterms:modified xsi:type="dcterms:W3CDTF">2024-04-17T07:21:00Z</dcterms:modified>
</cp:coreProperties>
</file>