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dxa"/>
        <w:tblInd w:w="4928" w:type="dxa"/>
        <w:tblLayout w:type="fixed"/>
        <w:tblLook w:val="04A0"/>
      </w:tblPr>
      <w:tblGrid>
        <w:gridCol w:w="5010"/>
      </w:tblGrid>
      <w:tr w:rsidR="0039426F" w:rsidTr="00367A62">
        <w:trPr>
          <w:trHeight w:val="969"/>
        </w:trPr>
        <w:tc>
          <w:tcPr>
            <w:tcW w:w="5006" w:type="dxa"/>
          </w:tcPr>
          <w:p w:rsidR="0039426F" w:rsidRDefault="0039426F" w:rsidP="00367A62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Главе Ипатовского муниципального округа Ставропольского края</w:t>
            </w:r>
          </w:p>
          <w:p w:rsidR="0039426F" w:rsidRDefault="0039426F" w:rsidP="00367A62">
            <w:pPr>
              <w:spacing w:line="240" w:lineRule="exact"/>
              <w:jc w:val="left"/>
              <w:rPr>
                <w:szCs w:val="28"/>
              </w:rPr>
            </w:pPr>
          </w:p>
          <w:p w:rsidR="0039426F" w:rsidRDefault="0039426F" w:rsidP="00367A62">
            <w:pPr>
              <w:spacing w:line="240" w:lineRule="exact"/>
              <w:jc w:val="left"/>
            </w:pPr>
            <w:proofErr w:type="spellStart"/>
            <w:r>
              <w:t>В.Н.Шейкиной</w:t>
            </w:r>
            <w:proofErr w:type="spellEnd"/>
          </w:p>
        </w:tc>
      </w:tr>
    </w:tbl>
    <w:p w:rsidR="0039426F" w:rsidRDefault="0039426F" w:rsidP="0039426F">
      <w:pPr>
        <w:autoSpaceDE w:val="0"/>
        <w:jc w:val="center"/>
        <w:rPr>
          <w:szCs w:val="28"/>
        </w:rPr>
      </w:pPr>
    </w:p>
    <w:p w:rsidR="0039426F" w:rsidRDefault="0039426F" w:rsidP="0039426F">
      <w:pPr>
        <w:autoSpaceDE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39426F" w:rsidRDefault="0039426F" w:rsidP="0039426F">
      <w:pPr>
        <w:spacing w:line="240" w:lineRule="exact"/>
        <w:jc w:val="center"/>
        <w:rPr>
          <w:szCs w:val="28"/>
        </w:rPr>
      </w:pPr>
    </w:p>
    <w:p w:rsidR="0039426F" w:rsidRDefault="0039426F" w:rsidP="0039426F">
      <w:pPr>
        <w:spacing w:line="240" w:lineRule="exact"/>
        <w:rPr>
          <w:szCs w:val="28"/>
        </w:rPr>
      </w:pPr>
      <w:r>
        <w:rPr>
          <w:szCs w:val="28"/>
        </w:rPr>
        <w:t>на проект постановления администрации Ипатовского муниципального округа Ставропольского «Об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«Направление уведомления о планируемом сносе объекта капитального строительства и уведомления о завершении</w:t>
      </w:r>
      <w:r w:rsidRPr="000B4591">
        <w:rPr>
          <w:szCs w:val="28"/>
        </w:rPr>
        <w:t xml:space="preserve"> </w:t>
      </w:r>
      <w:r>
        <w:rPr>
          <w:szCs w:val="28"/>
        </w:rPr>
        <w:t>сноса объекта капитального строительства»</w:t>
      </w:r>
    </w:p>
    <w:p w:rsidR="0039426F" w:rsidRDefault="0039426F" w:rsidP="0039426F">
      <w:pPr>
        <w:spacing w:line="240" w:lineRule="exact"/>
        <w:rPr>
          <w:szCs w:val="28"/>
        </w:rPr>
      </w:pPr>
    </w:p>
    <w:p w:rsidR="0039426F" w:rsidRDefault="0039426F" w:rsidP="0039426F">
      <w:pPr>
        <w:ind w:firstLine="567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Проект постановления администрации Ипатовского муниципального округа «Об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«Направление уведомления о планируемом сносе объекта капитального строительства и уведомления о завершении</w:t>
      </w:r>
      <w:r w:rsidRPr="000B4591">
        <w:rPr>
          <w:szCs w:val="28"/>
        </w:rPr>
        <w:t xml:space="preserve"> </w:t>
      </w:r>
      <w:r>
        <w:rPr>
          <w:szCs w:val="28"/>
        </w:rPr>
        <w:t>сноса объекта капитального строительства»,</w:t>
      </w:r>
      <w:r>
        <w:rPr>
          <w:bCs/>
          <w:szCs w:val="28"/>
        </w:rPr>
        <w:t xml:space="preserve"> </w:t>
      </w:r>
      <w:r>
        <w:rPr>
          <w:szCs w:val="28"/>
        </w:rPr>
        <w:t>разработан в соответствии с Градостроительным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</w:t>
      </w:r>
      <w:proofErr w:type="gramEnd"/>
      <w:r>
        <w:rPr>
          <w:szCs w:val="28"/>
        </w:rPr>
        <w:t xml:space="preserve">», от 27 июля 2010 г. № 210-ФЗ «Об организации предоставления государственных и муниципальных услуг», решением Думы Ипатовского </w:t>
      </w:r>
      <w:proofErr w:type="gramStart"/>
      <w:r>
        <w:rPr>
          <w:szCs w:val="28"/>
        </w:rPr>
        <w:t>муниципального округа Ставропольского края от 27 декабря 2023 г. № 169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услуг», постановлением администрации Ипатовского муниципального округа</w:t>
      </w:r>
      <w:proofErr w:type="gramEnd"/>
      <w:r>
        <w:rPr>
          <w:szCs w:val="28"/>
        </w:rPr>
        <w:t xml:space="preserve"> Ставропольского края от 27 декабря 2023 г. № 1743 «Об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края».</w:t>
      </w:r>
    </w:p>
    <w:p w:rsidR="0039426F" w:rsidRDefault="0039426F" w:rsidP="003942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39426F" w:rsidRDefault="0039426F" w:rsidP="0039426F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39426F" w:rsidRDefault="0039426F" w:rsidP="0039426F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426F" w:rsidRDefault="0039426F" w:rsidP="0039426F">
      <w:pPr>
        <w:pStyle w:val="ConsPlusTitle"/>
        <w:ind w:firstLine="567"/>
        <w:jc w:val="both"/>
        <w:rPr>
          <w:szCs w:val="28"/>
        </w:rPr>
      </w:pPr>
    </w:p>
    <w:p w:rsidR="0039426F" w:rsidRDefault="0039426F" w:rsidP="0039426F">
      <w:pPr>
        <w:spacing w:line="240" w:lineRule="exact"/>
        <w:rPr>
          <w:szCs w:val="28"/>
        </w:rPr>
      </w:pPr>
      <w:r>
        <w:rPr>
          <w:szCs w:val="28"/>
        </w:rPr>
        <w:t xml:space="preserve">Начальник отдела капитального строительства, </w:t>
      </w:r>
    </w:p>
    <w:p w:rsidR="0039426F" w:rsidRDefault="0039426F" w:rsidP="0039426F">
      <w:pPr>
        <w:spacing w:line="240" w:lineRule="exact"/>
        <w:rPr>
          <w:szCs w:val="28"/>
        </w:rPr>
      </w:pPr>
      <w:r>
        <w:rPr>
          <w:szCs w:val="28"/>
        </w:rPr>
        <w:t xml:space="preserve">архитектуры и градостроительства – главный архитектор </w:t>
      </w:r>
    </w:p>
    <w:p w:rsidR="0039426F" w:rsidRDefault="0039426F" w:rsidP="0039426F">
      <w:pPr>
        <w:spacing w:line="240" w:lineRule="exact"/>
      </w:pPr>
      <w:r>
        <w:rPr>
          <w:szCs w:val="28"/>
        </w:rPr>
        <w:t>администрации</w:t>
      </w:r>
      <w:r>
        <w:t xml:space="preserve"> </w:t>
      </w:r>
      <w:r>
        <w:rPr>
          <w:szCs w:val="28"/>
        </w:rPr>
        <w:t>Ипатовского муниципального округа</w:t>
      </w:r>
    </w:p>
    <w:p w:rsidR="0039426F" w:rsidRDefault="0039426F" w:rsidP="0039426F">
      <w:r>
        <w:rPr>
          <w:szCs w:val="28"/>
        </w:rPr>
        <w:t>Ставропольского края                                                                    Неделько Г.Н</w:t>
      </w:r>
    </w:p>
    <w:p w:rsidR="00EE4CAD" w:rsidRDefault="00EE4CAD"/>
    <w:sectPr w:rsidR="00EE4CAD" w:rsidSect="00EE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9426F"/>
    <w:rsid w:val="0039426F"/>
    <w:rsid w:val="00EE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6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42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39426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2024-07-23T07:17:00Z</cp:lastPrinted>
  <dcterms:created xsi:type="dcterms:W3CDTF">2024-07-23T07:15:00Z</dcterms:created>
  <dcterms:modified xsi:type="dcterms:W3CDTF">2024-07-23T07:17:00Z</dcterms:modified>
</cp:coreProperties>
</file>