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3B" w:rsidRDefault="00595D3B" w:rsidP="00595D3B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№3</w:t>
      </w:r>
    </w:p>
    <w:p w:rsidR="00595D3B" w:rsidRPr="00C23E32" w:rsidRDefault="00595D3B" w:rsidP="00595D3B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Положения о</w:t>
      </w:r>
      <w:r w:rsidRPr="00C23E32">
        <w:rPr>
          <w:rFonts w:ascii="Times New Roman" w:eastAsia="Times New Roman" w:hAnsi="Times New Roman" w:cs="Times New Roman"/>
          <w:sz w:val="24"/>
        </w:rPr>
        <w:t xml:space="preserve"> комиссии по проведению инвентаризации защитных сооружений гражданской обороны и иных объектов, предназначенных для укрытия населения на территории Ипатовского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4"/>
        </w:rPr>
        <w:t xml:space="preserve">, утвержденного </w:t>
      </w:r>
      <w:r w:rsidRPr="00C23E32">
        <w:rPr>
          <w:rFonts w:ascii="Times New Roman" w:eastAsia="Times New Roman" w:hAnsi="Times New Roman" w:cs="Times New Roman"/>
          <w:sz w:val="24"/>
        </w:rPr>
        <w:t>постановлением администрации Ипатовского муниципального округа Ставропольского края</w:t>
      </w:r>
    </w:p>
    <w:p w:rsidR="00595D3B" w:rsidRDefault="00595D3B" w:rsidP="00595D3B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 w:rsidRPr="00C23E32">
        <w:rPr>
          <w:rFonts w:ascii="Times New Roman" w:eastAsia="Times New Roman" w:hAnsi="Times New Roman" w:cs="Times New Roman"/>
          <w:sz w:val="24"/>
        </w:rPr>
        <w:t>от «___» ________ 2024 г. № ____</w:t>
      </w:r>
    </w:p>
    <w:p w:rsidR="00595D3B" w:rsidRDefault="00595D3B"/>
    <w:p w:rsidR="00595D3B" w:rsidRDefault="00595D3B" w:rsidP="00595D3B">
      <w:pPr>
        <w:pStyle w:val="2"/>
        <w:spacing w:after="55" w:line="271" w:lineRule="auto"/>
        <w:ind w:left="1239" w:right="1715"/>
      </w:pPr>
      <w:r>
        <w:t>ИНВЕНТАРИЗАЦИОННАЯ ВЕДОМОСТЬ</w:t>
      </w:r>
      <w:r>
        <w:rPr>
          <w:vertAlign w:val="superscript"/>
        </w:rPr>
        <w:t>1</w:t>
      </w:r>
      <w:r>
        <w:rPr>
          <w:sz w:val="18"/>
          <w:vertAlign w:val="superscript"/>
        </w:rPr>
        <w:t xml:space="preserve"> </w:t>
      </w:r>
      <w:r>
        <w:t xml:space="preserve">готовности защитных сооружений </w:t>
      </w:r>
      <w:hyperlink r:id="rId5" w:anchor="block_884">
        <w:r>
          <w:t>гражданской</w:t>
        </w:r>
      </w:hyperlink>
      <w:hyperlink r:id="rId6" w:anchor="block_884">
        <w:r>
          <w:t xml:space="preserve"> </w:t>
        </w:r>
      </w:hyperlink>
      <w:r>
        <w:t>обороны к приему укрываемых,  находящихся на территории муниципального образования</w:t>
      </w:r>
      <w:r>
        <w:rPr>
          <w:vertAlign w:val="superscript"/>
        </w:rPr>
        <w:t xml:space="preserve">2 </w:t>
      </w:r>
    </w:p>
    <w:p w:rsidR="00595D3B" w:rsidRDefault="00595D3B" w:rsidP="00595D3B">
      <w:pPr>
        <w:spacing w:after="0"/>
        <w:ind w:left="10" w:right="494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(представляемая в формате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Microsoft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Excel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5D3B" w:rsidRDefault="00595D3B" w:rsidP="00595D3B">
      <w:pPr>
        <w:spacing w:after="0"/>
        <w:ind w:right="42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420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355"/>
        <w:gridCol w:w="1372"/>
        <w:gridCol w:w="1520"/>
        <w:gridCol w:w="1542"/>
        <w:gridCol w:w="1418"/>
        <w:gridCol w:w="1883"/>
        <w:gridCol w:w="1560"/>
        <w:gridCol w:w="1942"/>
        <w:gridCol w:w="1412"/>
        <w:gridCol w:w="1416"/>
      </w:tblGrid>
      <w:tr w:rsidR="00595D3B" w:rsidTr="00ED29DA">
        <w:trPr>
          <w:trHeight w:val="13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D3B" w:rsidRDefault="00595D3B" w:rsidP="00ED29DA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Тип ЗС ГО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D3B" w:rsidRDefault="00595D3B" w:rsidP="00ED29DA">
            <w:pPr>
              <w:ind w:left="-5" w:firstLine="3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 количество ЗС ГО, ед.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D3B" w:rsidRDefault="00595D3B" w:rsidP="00ED29DA">
            <w:pPr>
              <w:spacing w:after="7" w:line="280" w:lineRule="auto"/>
              <w:ind w:left="-15" w:firstLine="11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готовых  </w:t>
            </w:r>
          </w:p>
          <w:p w:rsidR="00595D3B" w:rsidRDefault="00595D3B" w:rsidP="00ED29DA">
            <w:pPr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ЗС ГО, ед.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D3B" w:rsidRDefault="00595D3B" w:rsidP="00ED29DA">
            <w:pPr>
              <w:spacing w:after="24"/>
              <w:ind w:left="125" w:firstLine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ограниченно готовых  </w:t>
            </w:r>
          </w:p>
          <w:p w:rsidR="00595D3B" w:rsidRDefault="00595D3B" w:rsidP="00ED29DA">
            <w:pPr>
              <w:ind w:right="1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ЗС ГО, ед.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D3B" w:rsidRDefault="00595D3B" w:rsidP="00ED29DA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595D3B" w:rsidRDefault="00595D3B" w:rsidP="00ED29DA">
            <w:pPr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95D3B" w:rsidRDefault="00595D3B" w:rsidP="00ED29DA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неготовых ЗС ГО, ед.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D3B" w:rsidRDefault="00595D3B" w:rsidP="00ED29DA">
            <w:pPr>
              <w:spacing w:line="239" w:lineRule="auto"/>
              <w:ind w:left="384" w:firstLine="2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количество </w:t>
            </w:r>
          </w:p>
          <w:p w:rsidR="00595D3B" w:rsidRDefault="00595D3B" w:rsidP="00ED29DA">
            <w:pPr>
              <w:ind w:left="2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укрываемых в </w:t>
            </w:r>
          </w:p>
          <w:p w:rsidR="00595D3B" w:rsidRDefault="00595D3B" w:rsidP="00ED29DA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ЗС ГО,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spacing w:after="122" w:line="238" w:lineRule="auto"/>
              <w:ind w:left="130" w:firstLine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укрываемых в готовых </w:t>
            </w:r>
          </w:p>
          <w:p w:rsidR="00595D3B" w:rsidRDefault="00595D3B" w:rsidP="00ED29DA">
            <w:pPr>
              <w:tabs>
                <w:tab w:val="center" w:pos="834"/>
              </w:tabs>
              <w:spacing w:after="90"/>
              <w:ind w:left="-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ЗС ГО,  </w:t>
            </w:r>
          </w:p>
          <w:p w:rsidR="00595D3B" w:rsidRDefault="00595D3B" w:rsidP="00ED29D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тыс. чел.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spacing w:after="15" w:line="268" w:lineRule="auto"/>
              <w:ind w:left="-25" w:firstLine="397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укрываемых  в ограниченно готовых  </w:t>
            </w:r>
          </w:p>
          <w:p w:rsidR="00595D3B" w:rsidRDefault="00595D3B" w:rsidP="00ED29DA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ЗС ГО, тыс. чел.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D3B" w:rsidRDefault="00595D3B" w:rsidP="00ED29DA">
            <w:pPr>
              <w:ind w:left="413" w:hanging="2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Готовность ЗС 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D3B" w:rsidRDefault="00595D3B" w:rsidP="00ED29DA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595D3B" w:rsidTr="00ED29DA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Убежище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4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0"/>
              <w:jc w:val="center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2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3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4"/>
              <w:jc w:val="center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125"/>
              <w:jc w:val="center"/>
            </w:pPr>
          </w:p>
        </w:tc>
      </w:tr>
      <w:tr w:rsidR="00595D3B" w:rsidTr="00ED29DA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ПРУ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4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0"/>
              <w:jc w:val="center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2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3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4"/>
              <w:jc w:val="center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125"/>
              <w:jc w:val="center"/>
            </w:pPr>
          </w:p>
        </w:tc>
      </w:tr>
      <w:tr w:rsidR="00595D3B" w:rsidTr="00ED29DA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Укрытие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4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0"/>
              <w:jc w:val="center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2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3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2"/>
              <w:jc w:val="center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2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125"/>
              <w:jc w:val="center"/>
            </w:pPr>
          </w:p>
        </w:tc>
      </w:tr>
      <w:tr w:rsidR="00595D3B" w:rsidTr="00ED29DA">
        <w:trPr>
          <w:trHeight w:val="31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4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0"/>
              <w:jc w:val="center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2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4"/>
              <w:jc w:val="center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5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64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3B" w:rsidRDefault="00595D3B" w:rsidP="00ED29DA">
            <w:pPr>
              <w:ind w:left="125"/>
              <w:jc w:val="center"/>
            </w:pPr>
          </w:p>
        </w:tc>
      </w:tr>
    </w:tbl>
    <w:p w:rsidR="00595D3B" w:rsidRDefault="00595D3B" w:rsidP="00595D3B">
      <w:pPr>
        <w:spacing w:after="0"/>
        <w:ind w:right="42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5D3B" w:rsidRDefault="00595D3B" w:rsidP="00595D3B">
      <w:pPr>
        <w:spacing w:after="35" w:line="248" w:lineRule="auto"/>
        <w:ind w:right="31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Примечания:</w:t>
      </w:r>
      <w:bookmarkStart w:id="0" w:name="_GoBack"/>
      <w:bookmarkEnd w:id="0"/>
    </w:p>
    <w:p w:rsidR="00595D3B" w:rsidRPr="00595D3B" w:rsidRDefault="00595D3B" w:rsidP="00595D3B">
      <w:pPr>
        <w:spacing w:after="35" w:line="248" w:lineRule="auto"/>
        <w:ind w:right="-31" w:firstLine="709"/>
        <w:jc w:val="both"/>
      </w:pPr>
      <w:r w:rsidRPr="00595D3B">
        <w:rPr>
          <w:rFonts w:ascii="Times New Roman" w:eastAsia="Times New Roman" w:hAnsi="Times New Roman" w:cs="Times New Roman"/>
          <w:sz w:val="24"/>
        </w:rPr>
        <w:t>1</w:t>
      </w:r>
      <w:r w:rsidRPr="00595D3B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 w:rsidRPr="00595D3B">
        <w:rPr>
          <w:rFonts w:ascii="Times New Roman" w:eastAsia="Times New Roman" w:hAnsi="Times New Roman" w:cs="Times New Roman"/>
          <w:sz w:val="24"/>
        </w:rPr>
        <w:t>- при определении готовности ЗС ГО к приему укрываемых следует руководствоваться Методическими рекомендациями по определению готовности защитных сооружений гражданской обороны к приему</w:t>
      </w:r>
      <w:r w:rsidRPr="00595D3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595D3B">
        <w:rPr>
          <w:rFonts w:ascii="Times New Roman" w:eastAsia="Times New Roman" w:hAnsi="Times New Roman" w:cs="Times New Roman"/>
          <w:sz w:val="24"/>
        </w:rPr>
        <w:t>укрываемых  и</w:t>
      </w:r>
      <w:proofErr w:type="gramEnd"/>
      <w:r w:rsidRPr="00595D3B">
        <w:rPr>
          <w:rFonts w:ascii="Times New Roman" w:eastAsia="Times New Roman" w:hAnsi="Times New Roman" w:cs="Times New Roman"/>
          <w:sz w:val="24"/>
        </w:rPr>
        <w:t xml:space="preserve">  обеспеченности  ими установленных категорий </w:t>
      </w:r>
      <w:r w:rsidRPr="00595D3B">
        <w:rPr>
          <w:rFonts w:ascii="Times New Roman" w:eastAsia="Times New Roman" w:hAnsi="Times New Roman" w:cs="Times New Roman"/>
          <w:sz w:val="24"/>
        </w:rPr>
        <w:t xml:space="preserve">населения, </w:t>
      </w:r>
      <w:r w:rsidRPr="00595D3B">
        <w:rPr>
          <w:rFonts w:ascii="Times New Roman" w:eastAsia="Times New Roman" w:hAnsi="Times New Roman" w:cs="Times New Roman"/>
          <w:sz w:val="24"/>
        </w:rPr>
        <w:t xml:space="preserve">утвержденными заместителем </w:t>
      </w:r>
      <w:r w:rsidRPr="00595D3B">
        <w:rPr>
          <w:rFonts w:ascii="Times New Roman" w:eastAsia="Times New Roman" w:hAnsi="Times New Roman" w:cs="Times New Roman"/>
          <w:sz w:val="24"/>
        </w:rPr>
        <w:t xml:space="preserve">Министра  П.Ф. </w:t>
      </w:r>
      <w:proofErr w:type="spellStart"/>
      <w:r w:rsidRPr="00595D3B">
        <w:rPr>
          <w:rFonts w:ascii="Times New Roman" w:eastAsia="Times New Roman" w:hAnsi="Times New Roman" w:cs="Times New Roman"/>
          <w:sz w:val="24"/>
        </w:rPr>
        <w:t>Барышевым</w:t>
      </w:r>
      <w:proofErr w:type="spellEnd"/>
      <w:r w:rsidRPr="00595D3B">
        <w:rPr>
          <w:rFonts w:ascii="Times New Roman" w:eastAsia="Times New Roman" w:hAnsi="Times New Roman" w:cs="Times New Roman"/>
          <w:sz w:val="24"/>
        </w:rPr>
        <w:t xml:space="preserve"> от 9 октября 2020 г. № 2-4-71-24-11 (далее – МР</w:t>
      </w:r>
      <w:r w:rsidRPr="00595D3B">
        <w:rPr>
          <w:rFonts w:ascii="Times New Roman" w:eastAsia="Times New Roman" w:hAnsi="Times New Roman" w:cs="Times New Roman"/>
          <w:sz w:val="24"/>
        </w:rPr>
        <w:t xml:space="preserve"> от 09.10.2020 № 2-4-71-24-11).</w:t>
      </w:r>
    </w:p>
    <w:p w:rsidR="00595D3B" w:rsidRDefault="00595D3B" w:rsidP="00595D3B">
      <w:pPr>
        <w:spacing w:after="28" w:line="270" w:lineRule="auto"/>
        <w:ind w:right="-31" w:firstLine="709"/>
        <w:jc w:val="both"/>
      </w:pPr>
      <w:r w:rsidRPr="00595D3B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в заглавии инвентаризационной ведомости готовности ЗС ГО к приему укрываемых указывается наименование муниципального</w:t>
      </w:r>
      <w:r>
        <w:rPr>
          <w:rFonts w:ascii="Times New Roman" w:eastAsia="Times New Roman" w:hAnsi="Times New Roman" w:cs="Times New Roman"/>
          <w:sz w:val="24"/>
        </w:rPr>
        <w:t xml:space="preserve"> образования.</w:t>
      </w:r>
    </w:p>
    <w:sectPr w:rsidR="00595D3B" w:rsidSect="00595D3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2"/>
    <w:rsid w:val="004E42A4"/>
    <w:rsid w:val="00595D3B"/>
    <w:rsid w:val="0090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B83"/>
  <w15:chartTrackingRefBased/>
  <w15:docId w15:val="{EB86135F-2AAF-462A-9998-58E8D96F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3B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95D3B"/>
    <w:pPr>
      <w:keepNext/>
      <w:keepLines/>
      <w:spacing w:after="20" w:line="261" w:lineRule="auto"/>
      <w:ind w:left="10" w:right="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D3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95D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5647/" TargetMode="External"/><Relationship Id="rId5" Type="http://schemas.openxmlformats.org/officeDocument/2006/relationships/hyperlink" Target="http://base.garant.ru/1856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1360-B310-4AA3-9171-79E1C695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2024-07-11T12:58:00Z</dcterms:created>
  <dcterms:modified xsi:type="dcterms:W3CDTF">2024-07-11T13:02:00Z</dcterms:modified>
</cp:coreProperties>
</file>