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E1" w:rsidRDefault="008961E1" w:rsidP="008961E1">
      <w:pPr>
        <w:spacing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</w:p>
    <w:p w:rsidR="008961E1" w:rsidRPr="005B25BA" w:rsidRDefault="008961E1" w:rsidP="008961E1">
      <w:pPr>
        <w:spacing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5B25B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8961E1" w:rsidRPr="005B25BA" w:rsidRDefault="008961E1" w:rsidP="008961E1">
      <w:pPr>
        <w:spacing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</w:p>
    <w:p w:rsidR="008961E1" w:rsidRPr="005B25BA" w:rsidRDefault="008961E1" w:rsidP="008961E1">
      <w:pPr>
        <w:spacing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961E1" w:rsidRPr="005B25BA" w:rsidRDefault="008961E1" w:rsidP="008961E1">
      <w:pPr>
        <w:spacing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</w:p>
    <w:p w:rsidR="008961E1" w:rsidRPr="005B25BA" w:rsidRDefault="008961E1" w:rsidP="008961E1">
      <w:pPr>
        <w:spacing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5B25BA">
        <w:rPr>
          <w:rFonts w:ascii="Times New Roman" w:hAnsi="Times New Roman" w:cs="Times New Roman"/>
          <w:sz w:val="28"/>
          <w:szCs w:val="28"/>
        </w:rPr>
        <w:t>Шейкиной</w:t>
      </w:r>
      <w:proofErr w:type="spellEnd"/>
    </w:p>
    <w:p w:rsidR="008961E1" w:rsidRPr="005B25BA" w:rsidRDefault="008961E1" w:rsidP="008961E1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8961E1" w:rsidRPr="005B25BA" w:rsidRDefault="008961E1" w:rsidP="008961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B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961E1" w:rsidRPr="005B25BA" w:rsidRDefault="008961E1" w:rsidP="008961E1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Pr="005B25B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B25B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Pr="005B25BA">
        <w:rPr>
          <w:rFonts w:ascii="Times New Roman" w:hAnsi="Times New Roman" w:cs="Times New Roman"/>
          <w:sz w:val="28"/>
          <w:szCs w:val="28"/>
        </w:rPr>
        <w:t>«</w:t>
      </w:r>
      <w:r w:rsidRPr="00F25A30">
        <w:rPr>
          <w:rFonts w:ascii="Times New Roman" w:hAnsi="Times New Roman" w:cs="Times New Roman"/>
          <w:sz w:val="28"/>
          <w:szCs w:val="28"/>
        </w:rPr>
        <w:t xml:space="preserve">Об утверждении нормативных затрат </w:t>
      </w:r>
      <w:r w:rsidRPr="00E327FE">
        <w:rPr>
          <w:rFonts w:ascii="Times New Roman" w:hAnsi="Times New Roman" w:cs="Times New Roman"/>
          <w:sz w:val="28"/>
          <w:szCs w:val="28"/>
        </w:rPr>
        <w:t xml:space="preserve">на обеспечение функций органов местного самоуправления </w:t>
      </w:r>
      <w:proofErr w:type="spellStart"/>
      <w:r w:rsidRPr="00E327F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327F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включая подведомственные казенные учреждения</w:t>
      </w:r>
      <w:r w:rsidRPr="005B25BA">
        <w:rPr>
          <w:rFonts w:ascii="Times New Roman" w:hAnsi="Times New Roman" w:cs="Times New Roman"/>
          <w:sz w:val="28"/>
          <w:szCs w:val="28"/>
        </w:rPr>
        <w:t>»</w:t>
      </w:r>
    </w:p>
    <w:p w:rsidR="008961E1" w:rsidRPr="005B25BA" w:rsidRDefault="008961E1" w:rsidP="008961E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61E1" w:rsidRPr="005B25BA" w:rsidRDefault="008961E1" w:rsidP="008961E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61E1" w:rsidRPr="005B25BA" w:rsidRDefault="008961E1" w:rsidP="008961E1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1. Проект постановления администрации </w:t>
      </w:r>
      <w:proofErr w:type="spellStart"/>
      <w:r w:rsidRPr="005B25B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B25B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</w:t>
      </w:r>
      <w:r w:rsidRPr="00F9379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E327FE">
        <w:rPr>
          <w:rFonts w:ascii="Times New Roman" w:hAnsi="Times New Roman" w:cs="Times New Roman"/>
          <w:sz w:val="28"/>
          <w:szCs w:val="28"/>
        </w:rPr>
        <w:t xml:space="preserve">нормативных затрат на обеспечение функций органов местного самоуправления </w:t>
      </w:r>
      <w:proofErr w:type="spellStart"/>
      <w:r w:rsidRPr="00E327F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327F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отделов (управлений, комитета) со статусом юридического лица администрации </w:t>
      </w:r>
      <w:proofErr w:type="spellStart"/>
      <w:r w:rsidRPr="00E327F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327F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(включая подведомственные казенные учреждения)</w:t>
      </w:r>
      <w:r w:rsidRPr="005B25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BA">
        <w:rPr>
          <w:rFonts w:ascii="Times New Roman" w:hAnsi="Times New Roman" w:cs="Times New Roman"/>
          <w:color w:val="000000"/>
          <w:sz w:val="28"/>
          <w:szCs w:val="28"/>
        </w:rPr>
        <w:t xml:space="preserve">вносится в связи с </w:t>
      </w:r>
      <w:r w:rsidRPr="005B25BA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 от 30 мая </w:t>
      </w:r>
      <w:smartTag w:uri="urn:schemas-microsoft-com:office:smarttags" w:element="metricconverter">
        <w:smartTagPr>
          <w:attr w:name="ProductID" w:val="2023 г"/>
        </w:smartTagPr>
        <w:r w:rsidRPr="005B25BA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5B25BA">
        <w:rPr>
          <w:rFonts w:ascii="Times New Roman" w:hAnsi="Times New Roman" w:cs="Times New Roman"/>
          <w:sz w:val="28"/>
          <w:szCs w:val="28"/>
        </w:rPr>
        <w:t xml:space="preserve">. № 46-КЗ «О наделении  </w:t>
      </w:r>
      <w:proofErr w:type="spellStart"/>
      <w:r w:rsidRPr="005B25B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B25B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статусом муниципального округа».  </w:t>
      </w:r>
    </w:p>
    <w:p w:rsidR="008961E1" w:rsidRPr="005B25BA" w:rsidRDefault="008961E1" w:rsidP="008961E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>2. Содержащиеся в проекте постановления положения достаточны для достижения заявленной в нем цели правового регулирования.</w:t>
      </w:r>
    </w:p>
    <w:p w:rsidR="008961E1" w:rsidRPr="005B25BA" w:rsidRDefault="008961E1" w:rsidP="008961E1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BA">
        <w:rPr>
          <w:rFonts w:ascii="Times New Roman" w:hAnsi="Times New Roman" w:cs="Times New Roman"/>
          <w:sz w:val="28"/>
          <w:szCs w:val="28"/>
        </w:rPr>
        <w:t>В данном проекте отсутствуют внутренние противоречия и пробелы в правовом регулировании общественных отношений.</w:t>
      </w:r>
    </w:p>
    <w:p w:rsidR="008961E1" w:rsidRPr="005B25BA" w:rsidRDefault="008961E1" w:rsidP="008961E1">
      <w:pPr>
        <w:numPr>
          <w:ilvl w:val="0"/>
          <w:numId w:val="1"/>
        </w:numPr>
        <w:tabs>
          <w:tab w:val="left" w:pos="-18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5B25BA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5B25BA">
        <w:rPr>
          <w:rFonts w:ascii="Times New Roman" w:hAnsi="Times New Roman" w:cs="Times New Roman"/>
          <w:sz w:val="28"/>
          <w:szCs w:val="28"/>
        </w:rPr>
        <w:t>. № 683-р.</w:t>
      </w:r>
    </w:p>
    <w:p w:rsidR="008961E1" w:rsidRPr="005B25BA" w:rsidRDefault="008961E1" w:rsidP="008961E1">
      <w:pPr>
        <w:tabs>
          <w:tab w:val="left" w:pos="851"/>
          <w:tab w:val="left" w:pos="15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BA">
        <w:rPr>
          <w:rFonts w:ascii="Times New Roman" w:hAnsi="Times New Roman" w:cs="Times New Roman"/>
          <w:sz w:val="28"/>
          <w:szCs w:val="28"/>
        </w:rPr>
        <w:t>В проекте постановления отсутствуют положения, которые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BA">
        <w:rPr>
          <w:rFonts w:ascii="Times New Roman" w:hAnsi="Times New Roman" w:cs="Times New Roman"/>
          <w:sz w:val="28"/>
          <w:szCs w:val="28"/>
        </w:rPr>
        <w:t xml:space="preserve">вызвать коррупционные действия и решения субъектов </w:t>
      </w:r>
      <w:proofErr w:type="spellStart"/>
      <w:r w:rsidRPr="005B25BA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5B25BA">
        <w:rPr>
          <w:rFonts w:ascii="Times New Roman" w:hAnsi="Times New Roman" w:cs="Times New Roman"/>
          <w:sz w:val="28"/>
          <w:szCs w:val="28"/>
        </w:rPr>
        <w:t>.</w:t>
      </w:r>
    </w:p>
    <w:p w:rsidR="008961E1" w:rsidRPr="005B25BA" w:rsidRDefault="008961E1" w:rsidP="008961E1">
      <w:pPr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BA">
        <w:rPr>
          <w:rFonts w:ascii="Times New Roman" w:hAnsi="Times New Roman" w:cs="Times New Roman"/>
          <w:sz w:val="28"/>
          <w:szCs w:val="28"/>
        </w:rPr>
        <w:t>Вышеуказанный проект не содержит положений, содержащих риски нарушения антимонопольного законодательства.</w:t>
      </w:r>
    </w:p>
    <w:p w:rsidR="008961E1" w:rsidRPr="005B25BA" w:rsidRDefault="008961E1" w:rsidP="008961E1">
      <w:pPr>
        <w:rPr>
          <w:rFonts w:ascii="Times New Roman" w:hAnsi="Times New Roman" w:cs="Times New Roman"/>
          <w:sz w:val="28"/>
          <w:szCs w:val="28"/>
        </w:rPr>
      </w:pPr>
    </w:p>
    <w:p w:rsidR="008961E1" w:rsidRPr="005B25BA" w:rsidRDefault="008961E1" w:rsidP="008961E1">
      <w:pPr>
        <w:rPr>
          <w:rFonts w:ascii="Times New Roman" w:hAnsi="Times New Roman" w:cs="Times New Roman"/>
          <w:sz w:val="28"/>
          <w:szCs w:val="28"/>
        </w:rPr>
      </w:pPr>
    </w:p>
    <w:p w:rsidR="008961E1" w:rsidRDefault="008961E1" w:rsidP="008961E1">
      <w:pPr>
        <w:rPr>
          <w:rFonts w:ascii="Times New Roman" w:hAnsi="Times New Roman" w:cs="Times New Roman"/>
          <w:sz w:val="28"/>
          <w:szCs w:val="28"/>
        </w:rPr>
      </w:pPr>
    </w:p>
    <w:p w:rsidR="008961E1" w:rsidRDefault="008961E1" w:rsidP="008961E1">
      <w:pPr>
        <w:rPr>
          <w:rFonts w:ascii="Times New Roman" w:hAnsi="Times New Roman" w:cs="Times New Roman"/>
          <w:sz w:val="28"/>
          <w:szCs w:val="28"/>
        </w:rPr>
      </w:pPr>
    </w:p>
    <w:p w:rsidR="008961E1" w:rsidRPr="005B25BA" w:rsidRDefault="008961E1" w:rsidP="008961E1">
      <w:pPr>
        <w:rPr>
          <w:rFonts w:ascii="Times New Roman" w:hAnsi="Times New Roman" w:cs="Times New Roman"/>
          <w:sz w:val="28"/>
          <w:szCs w:val="28"/>
        </w:rPr>
      </w:pPr>
    </w:p>
    <w:p w:rsidR="008961E1" w:rsidRPr="005B25BA" w:rsidRDefault="008961E1" w:rsidP="008961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Начальник отдела закупок для </w:t>
      </w:r>
    </w:p>
    <w:p w:rsidR="008961E1" w:rsidRPr="005B25BA" w:rsidRDefault="008961E1" w:rsidP="008961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муниципальных нужд администрации </w:t>
      </w:r>
    </w:p>
    <w:p w:rsidR="008961E1" w:rsidRPr="005B25BA" w:rsidRDefault="008961E1" w:rsidP="008961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5B25B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B25B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8961E1" w:rsidRPr="005B25BA" w:rsidRDefault="008961E1" w:rsidP="008961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</w:t>
      </w:r>
      <w:bookmarkStart w:id="0" w:name="_GoBack"/>
      <w:bookmarkEnd w:id="0"/>
      <w:r w:rsidRPr="005B25B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25B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25BA">
        <w:rPr>
          <w:rFonts w:ascii="Times New Roman" w:hAnsi="Times New Roman" w:cs="Times New Roman"/>
          <w:sz w:val="28"/>
          <w:szCs w:val="28"/>
        </w:rPr>
        <w:t xml:space="preserve">      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BA">
        <w:rPr>
          <w:rFonts w:ascii="Times New Roman" w:hAnsi="Times New Roman" w:cs="Times New Roman"/>
          <w:sz w:val="28"/>
          <w:szCs w:val="28"/>
        </w:rPr>
        <w:t xml:space="preserve">Черкасова </w:t>
      </w:r>
    </w:p>
    <w:p w:rsidR="008961E1" w:rsidRPr="005B25BA" w:rsidRDefault="008961E1" w:rsidP="008961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92190" w:rsidRDefault="00E92190"/>
    <w:sectPr w:rsidR="00E9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0002D"/>
    <w:multiLevelType w:val="hybridMultilevel"/>
    <w:tmpl w:val="CF0A4246"/>
    <w:lvl w:ilvl="0" w:tplc="C3B8047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98"/>
    <w:rsid w:val="007F5E98"/>
    <w:rsid w:val="008961E1"/>
    <w:rsid w:val="00E9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0640D-E613-4ED2-9275-45655A64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E1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2024-06-26T07:48:00Z</dcterms:created>
  <dcterms:modified xsi:type="dcterms:W3CDTF">2024-06-26T07:49:00Z</dcterms:modified>
</cp:coreProperties>
</file>