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B0" w:rsidRDefault="00665B3E" w:rsidP="006A2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A21B0" w:rsidRPr="00847F0C" w:rsidRDefault="006A21B0" w:rsidP="0084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F0C" w:rsidRPr="00683F5A" w:rsidRDefault="006A21B0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</w:pPr>
      <w:r w:rsidRPr="00683F5A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683F5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683F5A">
        <w:rPr>
          <w:rFonts w:ascii="Times New Roman" w:hAnsi="Times New Roman"/>
          <w:sz w:val="28"/>
          <w:szCs w:val="24"/>
        </w:rPr>
        <w:t xml:space="preserve"> администрации Ипатовского городского округа Ставропольского края </w:t>
      </w:r>
      <w:r w:rsidR="00847F0C" w:rsidRPr="00683F5A">
        <w:rPr>
          <w:rStyle w:val="c2fbe4e5ebe5ede8e5e6e8f0edfbec"/>
          <w:rFonts w:ascii="Times New Roman" w:hAnsi="Times New Roman" w:cs="Times New Roman"/>
          <w:b w:val="0"/>
          <w:sz w:val="28"/>
        </w:rPr>
        <w:t>«</w:t>
      </w:r>
      <w:r w:rsidR="00683F5A" w:rsidRPr="00683F5A">
        <w:rPr>
          <w:rFonts w:ascii="Times New Roman" w:hAnsi="Times New Roman" w:cs="Times New Roman"/>
          <w:sz w:val="28"/>
          <w:szCs w:val="28"/>
        </w:rPr>
        <w:t>Об утверждении Порядка взаимодействия при принятии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Ипатовского муниципального округа Ставропольского края</w:t>
      </w:r>
      <w:r w:rsidR="00847F0C" w:rsidRPr="00683F5A">
        <w:rPr>
          <w:rStyle w:val="c2fbe4e5ebe5ede8e5e6e8f0edfbec"/>
          <w:rFonts w:ascii="Times New Roman" w:hAnsi="Times New Roman" w:cs="Times New Roman"/>
          <w:b w:val="0"/>
          <w:sz w:val="28"/>
        </w:rPr>
        <w:t>».</w:t>
      </w:r>
    </w:p>
    <w:p w:rsidR="00665B3E" w:rsidRPr="00847F0C" w:rsidRDefault="00665B3E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Дата начала приема заключений по результатам проведения независимой </w:t>
      </w:r>
      <w:proofErr w:type="spellStart"/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5BB9">
        <w:rPr>
          <w:rFonts w:ascii="Times New Roman" w:eastAsia="Times New Roman" w:hAnsi="Times New Roman" w:cs="Times New Roman"/>
          <w:sz w:val="28"/>
          <w:szCs w:val="28"/>
          <w:lang w:eastAsia="zh-CN"/>
        </w:rPr>
        <w:t>05 июня</w:t>
      </w:r>
      <w:r w:rsidR="006A21B0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683F5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665B3E" w:rsidRPr="00847F0C" w:rsidRDefault="00665B3E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Дата окончания приема заключений по результатам проведения независимой </w:t>
      </w:r>
      <w:proofErr w:type="spellStart"/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5BB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3F5A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="006A21B0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2A66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683F5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E2A66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665B3E" w:rsidRPr="00847F0C" w:rsidRDefault="00665B3E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Форма возможного направления заключения по результатам проведения независимой антикоррупционной экспертизы: </w:t>
      </w: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документ.</w:t>
      </w:r>
    </w:p>
    <w:p w:rsidR="00665B3E" w:rsidRPr="00847F0C" w:rsidRDefault="00665B3E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Способ направления заключения по результатам проведения независимой </w:t>
      </w:r>
      <w:proofErr w:type="spellStart"/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Ставропольский край, </w:t>
      </w:r>
      <w:proofErr w:type="spellStart"/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</w:t>
      </w:r>
      <w:proofErr w:type="gramStart"/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665B3E" w:rsidRPr="00847F0C" w:rsidRDefault="00665B3E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отдел капитального строительства, архитектуры и градостроительства администрации Ипатовского </w:t>
      </w:r>
      <w:r w:rsidR="00683F5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  <w:r w:rsidR="0087021A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 имущественных и земельных отношений администрации Ипатовского городского округа Ставропольского края</w:t>
      </w:r>
    </w:p>
    <w:p w:rsidR="00665B3E" w:rsidRPr="00847F0C" w:rsidRDefault="0087021A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665B3E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заместитель начальника отдела капитального строительства, архитектуры и градостроительства администрации Ипатовского </w:t>
      </w:r>
      <w:r w:rsidR="00683F5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665B3E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proofErr w:type="spellStart"/>
      <w:r w:rsidR="00665B3E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Шрамко</w:t>
      </w:r>
      <w:proofErr w:type="spellEnd"/>
      <w:r w:rsidR="00665B3E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Георгиевна</w:t>
      </w:r>
      <w:r w:rsidR="00847F0C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5B3E" w:rsidRPr="00847F0C" w:rsidRDefault="0087021A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665B3E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ридический адрес: 356630, Ставропольский край, </w:t>
      </w:r>
      <w:proofErr w:type="spellStart"/>
      <w:r w:rsidR="00665B3E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="00665B3E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Ленинградская, д. 80;</w:t>
      </w:r>
      <w:proofErr w:type="gramEnd"/>
    </w:p>
    <w:p w:rsidR="00665B3E" w:rsidRPr="00847F0C" w:rsidRDefault="0087021A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665B3E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омера контактных телефонов: 8(865-42)</w:t>
      </w:r>
      <w:r w:rsidR="006A21B0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2-12-62</w:t>
      </w:r>
      <w:r w:rsidR="00665B3E"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5B3E" w:rsidRPr="00847F0C" w:rsidRDefault="00665B3E" w:rsidP="00683F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F0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847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заключения принимаются в письменной форме.</w:t>
      </w:r>
    </w:p>
    <w:p w:rsidR="00665B3E" w:rsidRPr="00847F0C" w:rsidRDefault="00665B3E" w:rsidP="00683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5B3E" w:rsidRPr="00847F0C" w:rsidRDefault="00665B3E" w:rsidP="00683F5A">
      <w:pPr>
        <w:spacing w:after="0" w:line="240" w:lineRule="auto"/>
        <w:jc w:val="both"/>
        <w:rPr>
          <w:rFonts w:eastAsia="Times New Roman"/>
          <w:szCs w:val="28"/>
          <w:lang w:eastAsia="zh-CN"/>
        </w:rPr>
      </w:pPr>
    </w:p>
    <w:p w:rsidR="00A20FBD" w:rsidRDefault="00A20FBD" w:rsidP="008E2A66">
      <w:pPr>
        <w:spacing w:line="240" w:lineRule="auto"/>
        <w:jc w:val="both"/>
      </w:pPr>
    </w:p>
    <w:sectPr w:rsidR="00A20FBD" w:rsidSect="00A2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A92"/>
    <w:multiLevelType w:val="hybridMultilevel"/>
    <w:tmpl w:val="52A876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6D0E57"/>
    <w:multiLevelType w:val="hybridMultilevel"/>
    <w:tmpl w:val="28EA0BAA"/>
    <w:lvl w:ilvl="0" w:tplc="D7300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B3E"/>
    <w:rsid w:val="000403CD"/>
    <w:rsid w:val="001F4000"/>
    <w:rsid w:val="00281B9B"/>
    <w:rsid w:val="002F3C48"/>
    <w:rsid w:val="0031394A"/>
    <w:rsid w:val="003C4F0F"/>
    <w:rsid w:val="004F78AB"/>
    <w:rsid w:val="00584DF4"/>
    <w:rsid w:val="006310C9"/>
    <w:rsid w:val="00665B3E"/>
    <w:rsid w:val="00683F5A"/>
    <w:rsid w:val="006A21B0"/>
    <w:rsid w:val="00847F0C"/>
    <w:rsid w:val="0087021A"/>
    <w:rsid w:val="008E2A66"/>
    <w:rsid w:val="00906E83"/>
    <w:rsid w:val="00A20FBD"/>
    <w:rsid w:val="00A448DB"/>
    <w:rsid w:val="00B320AD"/>
    <w:rsid w:val="00CA7065"/>
    <w:rsid w:val="00CC5BB9"/>
    <w:rsid w:val="00D3443A"/>
    <w:rsid w:val="00E440CF"/>
    <w:rsid w:val="00E6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B3E"/>
    <w:pPr>
      <w:ind w:left="720"/>
      <w:contextualSpacing/>
    </w:pPr>
  </w:style>
  <w:style w:type="character" w:customStyle="1" w:styleId="a4">
    <w:name w:val="Выделение жирным"/>
    <w:qFormat/>
    <w:rsid w:val="00665B3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665B3E"/>
    <w:rPr>
      <w:color w:val="0000FF" w:themeColor="hyperlink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847F0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cp:lastPrinted>2022-11-16T13:27:00Z</cp:lastPrinted>
  <dcterms:created xsi:type="dcterms:W3CDTF">2021-11-30T12:54:00Z</dcterms:created>
  <dcterms:modified xsi:type="dcterms:W3CDTF">2024-06-04T10:17:00Z</dcterms:modified>
</cp:coreProperties>
</file>