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85" w:rsidRPr="009D7C85" w:rsidRDefault="009D7C85" w:rsidP="009D7C85">
      <w:pPr>
        <w:tabs>
          <w:tab w:val="left" w:pos="6237"/>
        </w:tabs>
        <w:spacing w:after="0" w:line="240" w:lineRule="exac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9D7C85">
        <w:rPr>
          <w:rFonts w:ascii="Times New Roman" w:hAnsi="Times New Roman" w:cs="Times New Roman"/>
          <w:sz w:val="28"/>
          <w:szCs w:val="28"/>
        </w:rPr>
        <w:t>Приложение</w:t>
      </w:r>
    </w:p>
    <w:p w:rsidR="00540E9B" w:rsidRPr="009D7C85" w:rsidRDefault="00E43262" w:rsidP="009D7C85">
      <w:pPr>
        <w:tabs>
          <w:tab w:val="left" w:pos="6237"/>
        </w:tabs>
        <w:spacing w:after="0" w:line="240" w:lineRule="exac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9D7C85">
        <w:rPr>
          <w:rFonts w:ascii="Times New Roman" w:hAnsi="Times New Roman" w:cs="Times New Roman"/>
          <w:sz w:val="28"/>
          <w:szCs w:val="28"/>
        </w:rPr>
        <w:t>к постановлению</w:t>
      </w:r>
      <w:r w:rsidR="009D7C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D7C85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44E87" w:rsidRPr="009D7C8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7C85">
        <w:rPr>
          <w:rFonts w:ascii="Times New Roman" w:hAnsi="Times New Roman" w:cs="Times New Roman"/>
          <w:sz w:val="28"/>
          <w:szCs w:val="28"/>
        </w:rPr>
        <w:t xml:space="preserve"> </w:t>
      </w:r>
      <w:r w:rsidR="009D7C85">
        <w:rPr>
          <w:rFonts w:ascii="Times New Roman" w:hAnsi="Times New Roman" w:cs="Times New Roman"/>
          <w:sz w:val="28"/>
          <w:szCs w:val="28"/>
        </w:rPr>
        <w:t xml:space="preserve"> </w:t>
      </w:r>
      <w:r w:rsidR="0027074B" w:rsidRPr="009D7C85">
        <w:rPr>
          <w:rFonts w:ascii="Times New Roman" w:hAnsi="Times New Roman" w:cs="Times New Roman"/>
          <w:sz w:val="28"/>
          <w:szCs w:val="28"/>
        </w:rPr>
        <w:t>о</w:t>
      </w:r>
      <w:r w:rsidR="009D7C85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9D7C8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43262" w:rsidRPr="009D7C85" w:rsidRDefault="009D7C85" w:rsidP="009D7C85">
      <w:pPr>
        <w:tabs>
          <w:tab w:val="left" w:pos="6237"/>
        </w:tabs>
        <w:spacing w:after="0" w:line="240" w:lineRule="exact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9D7C85">
        <w:rPr>
          <w:rFonts w:ascii="Times New Roman" w:hAnsi="Times New Roman" w:cs="Times New Roman"/>
          <w:sz w:val="28"/>
          <w:szCs w:val="28"/>
        </w:rPr>
        <w:t>от</w:t>
      </w:r>
      <w:r w:rsidR="00865DC7">
        <w:rPr>
          <w:rFonts w:ascii="Times New Roman" w:hAnsi="Times New Roman" w:cs="Times New Roman"/>
          <w:sz w:val="28"/>
          <w:szCs w:val="28"/>
        </w:rPr>
        <w:t xml:space="preserve"> 19 апреля 2024 г. № 533</w:t>
      </w:r>
    </w:p>
    <w:p w:rsidR="00E43262" w:rsidRPr="009D7C85" w:rsidRDefault="00E43262" w:rsidP="009D7C85">
      <w:pPr>
        <w:tabs>
          <w:tab w:val="left" w:pos="6237"/>
        </w:tabs>
        <w:spacing w:after="0" w:line="240" w:lineRule="exact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E43262" w:rsidRPr="009D7C85" w:rsidRDefault="00E43262" w:rsidP="009D7C85">
      <w:pPr>
        <w:tabs>
          <w:tab w:val="left" w:pos="6237"/>
        </w:tabs>
        <w:spacing w:after="0" w:line="240" w:lineRule="exact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E43262" w:rsidRDefault="00E43262" w:rsidP="00E432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sz w:val="28"/>
          <w:szCs w:val="28"/>
        </w:rPr>
        <w:t>Перечень инициативных проектов, признанных прошедшими конкурсный отбор иниц</w:t>
      </w:r>
      <w:r w:rsidR="009D7C85">
        <w:rPr>
          <w:rFonts w:ascii="Times New Roman" w:hAnsi="Times New Roman" w:cs="Times New Roman"/>
          <w:sz w:val="28"/>
          <w:szCs w:val="28"/>
        </w:rPr>
        <w:t>иативных проектов на территории</w:t>
      </w:r>
    </w:p>
    <w:p w:rsidR="00E43262" w:rsidRDefault="00E43262" w:rsidP="00E432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3262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44E8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326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47131" w:rsidRDefault="00247131" w:rsidP="00E432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3342"/>
        <w:gridCol w:w="4536"/>
        <w:gridCol w:w="2835"/>
        <w:gridCol w:w="1900"/>
        <w:gridCol w:w="1579"/>
      </w:tblGrid>
      <w:tr w:rsidR="00E43262" w:rsidTr="00C8689F">
        <w:trPr>
          <w:trHeight w:val="851"/>
        </w:trPr>
        <w:tc>
          <w:tcPr>
            <w:tcW w:w="594" w:type="dxa"/>
          </w:tcPr>
          <w:p w:rsidR="00E43262" w:rsidRDefault="00E43262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E43262" w:rsidRPr="00C8689F" w:rsidRDefault="00E43262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F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</w:tcPr>
          <w:p w:rsidR="00E43262" w:rsidRPr="00C8689F" w:rsidRDefault="00E43262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F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835" w:type="dxa"/>
          </w:tcPr>
          <w:p w:rsidR="00E43262" w:rsidRPr="00C8689F" w:rsidRDefault="00E43262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F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курирующего направление деятельности</w:t>
            </w:r>
          </w:p>
        </w:tc>
        <w:tc>
          <w:tcPr>
            <w:tcW w:w="1900" w:type="dxa"/>
          </w:tcPr>
          <w:p w:rsidR="00E43262" w:rsidRPr="00C8689F" w:rsidRDefault="00E43262" w:rsidP="001D187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F">
              <w:rPr>
                <w:rFonts w:ascii="Times New Roman" w:hAnsi="Times New Roman" w:cs="Times New Roman"/>
                <w:sz w:val="24"/>
                <w:szCs w:val="24"/>
              </w:rPr>
              <w:t>Рейтинговый балл</w:t>
            </w:r>
          </w:p>
        </w:tc>
        <w:tc>
          <w:tcPr>
            <w:tcW w:w="1579" w:type="dxa"/>
          </w:tcPr>
          <w:p w:rsidR="00E43262" w:rsidRPr="00C8689F" w:rsidRDefault="00E43262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F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E43262" w:rsidRPr="001D187C" w:rsidTr="001D187C">
        <w:trPr>
          <w:trHeight w:val="832"/>
        </w:trPr>
        <w:tc>
          <w:tcPr>
            <w:tcW w:w="594" w:type="dxa"/>
          </w:tcPr>
          <w:p w:rsidR="00E43262" w:rsidRPr="001457A4" w:rsidRDefault="0097553B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7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42" w:type="dxa"/>
          </w:tcPr>
          <w:p w:rsidR="00E43262" w:rsidRPr="00035E2A" w:rsidRDefault="00C1769D" w:rsidP="00F0630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Ремонт участка тро</w:t>
            </w:r>
            <w:r w:rsidR="005D4941" w:rsidRPr="00035E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туара по улице Ленинградская 60</w:t>
            </w:r>
            <w:r w:rsidRPr="00035E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в г. Ипатово Ипатовского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E43262" w:rsidRPr="00035E2A" w:rsidRDefault="00C1769D" w:rsidP="00C868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 с кадастровым номером  26:02:000000:8897, из земель населенных пунктов, находящихся в собственности Ипатовского муниципального округа Ставропольского края, ориентировочной протяженностью 90 п.м., расположенного по адресу: Ставропольский край, Ипатовский городской округ, </w:t>
            </w:r>
            <w:r w:rsidR="005D4941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 </w:t>
            </w: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</w:p>
        </w:tc>
        <w:tc>
          <w:tcPr>
            <w:tcW w:w="2835" w:type="dxa"/>
          </w:tcPr>
          <w:p w:rsidR="00E43262" w:rsidRPr="00035E2A" w:rsidRDefault="002D4426" w:rsidP="00945B0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C1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работе с территориями </w:t>
            </w:r>
            <w:r w:rsidR="0078057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Ипатовского </w:t>
            </w:r>
            <w:r w:rsidR="00945B03" w:rsidRPr="00035E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8057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900" w:type="dxa"/>
          </w:tcPr>
          <w:p w:rsidR="00E43262" w:rsidRPr="0018464C" w:rsidRDefault="005D4941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79" w:type="dxa"/>
          </w:tcPr>
          <w:p w:rsidR="00E43262" w:rsidRPr="0018464C" w:rsidRDefault="004A3479" w:rsidP="00344E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4E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3262" w:rsidRPr="001D187C" w:rsidTr="001D187C">
        <w:tc>
          <w:tcPr>
            <w:tcW w:w="594" w:type="dxa"/>
          </w:tcPr>
          <w:p w:rsidR="00E43262" w:rsidRPr="001457A4" w:rsidRDefault="00112965" w:rsidP="00E4326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553B" w:rsidRPr="00145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2" w:type="dxa"/>
          </w:tcPr>
          <w:p w:rsidR="00502A9D" w:rsidRPr="00035E2A" w:rsidRDefault="00C1769D" w:rsidP="009D7C8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/>
                <w:sz w:val="24"/>
                <w:szCs w:val="24"/>
              </w:rPr>
              <w:t>Устройство пешеходного спуска (троту</w:t>
            </w:r>
            <w:r w:rsidR="009D7C85">
              <w:rPr>
                <w:rFonts w:ascii="Times New Roman" w:hAnsi="Times New Roman"/>
                <w:sz w:val="24"/>
                <w:szCs w:val="24"/>
              </w:rPr>
              <w:t>ара к кладбищу) на пересечении</w:t>
            </w:r>
            <w:r w:rsidRPr="00035E2A">
              <w:rPr>
                <w:rFonts w:ascii="Times New Roman" w:hAnsi="Times New Roman"/>
                <w:sz w:val="24"/>
                <w:szCs w:val="24"/>
              </w:rPr>
              <w:t xml:space="preserve"> ул. Объездная и ул. </w:t>
            </w:r>
            <w:proofErr w:type="spellStart"/>
            <w:r w:rsidRPr="00035E2A">
              <w:rPr>
                <w:rFonts w:ascii="Times New Roman" w:hAnsi="Times New Roman"/>
                <w:sz w:val="24"/>
                <w:szCs w:val="24"/>
              </w:rPr>
              <w:t>Чонгарская</w:t>
            </w:r>
            <w:proofErr w:type="spellEnd"/>
            <w:r w:rsidRPr="00035E2A">
              <w:rPr>
                <w:rFonts w:ascii="Times New Roman" w:hAnsi="Times New Roman"/>
                <w:sz w:val="24"/>
                <w:szCs w:val="24"/>
              </w:rPr>
              <w:t xml:space="preserve"> в г. Ипатово Ипатовского муниципального округа Ставропольского края</w:t>
            </w:r>
          </w:p>
        </w:tc>
        <w:tc>
          <w:tcPr>
            <w:tcW w:w="4536" w:type="dxa"/>
          </w:tcPr>
          <w:p w:rsidR="00E43262" w:rsidRPr="00035E2A" w:rsidRDefault="00C1769D" w:rsidP="00C86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земельного участка с кадастровым номером  26:02:103203:246, из земель населенных пунктов, государственная собственность на которые не разграничена, ориентировочной протяженностью </w:t>
            </w:r>
            <w:r w:rsidR="005D4941" w:rsidRPr="00035E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 п.м., расположенного по адресу: Ставропольский край, Ипатовский городской округ,</w:t>
            </w:r>
            <w:r w:rsidR="005D4941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 г. Ипатово</w:t>
            </w: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41" w:rsidRPr="00035E2A">
              <w:rPr>
                <w:rFonts w:ascii="Times New Roman" w:hAnsi="Times New Roman" w:cs="Times New Roman"/>
                <w:sz w:val="24"/>
                <w:szCs w:val="24"/>
              </w:rPr>
              <w:t>на пересечении ул. Объездная и ул.</w:t>
            </w:r>
            <w:r w:rsidR="009D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941" w:rsidRPr="00035E2A">
              <w:rPr>
                <w:rFonts w:ascii="Times New Roman" w:hAnsi="Times New Roman" w:cs="Times New Roman"/>
                <w:sz w:val="24"/>
                <w:szCs w:val="24"/>
              </w:rPr>
              <w:t>Чонгарская</w:t>
            </w:r>
            <w:proofErr w:type="spellEnd"/>
          </w:p>
        </w:tc>
        <w:tc>
          <w:tcPr>
            <w:tcW w:w="2835" w:type="dxa"/>
          </w:tcPr>
          <w:p w:rsidR="00E43262" w:rsidRPr="00035E2A" w:rsidRDefault="002D4426" w:rsidP="00945B0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4C1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 по работе с территориями </w:t>
            </w:r>
            <w:r w:rsidR="0078057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Ипатовского </w:t>
            </w:r>
            <w:r w:rsidR="00945B03" w:rsidRPr="00035E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80574" w:rsidRPr="00035E2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900" w:type="dxa"/>
          </w:tcPr>
          <w:p w:rsidR="00E43262" w:rsidRPr="0018464C" w:rsidRDefault="00116E97" w:rsidP="005D494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49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9" w:type="dxa"/>
          </w:tcPr>
          <w:p w:rsidR="00E43262" w:rsidRPr="0018464C" w:rsidRDefault="004A3479" w:rsidP="00344E8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4E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345ED" w:rsidRDefault="002345ED" w:rsidP="00E4326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689F" w:rsidRDefault="005771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55pt;margin-top:18.95pt;width:253.5pt;height:0;z-index:251658240" o:connectortype="straight"/>
        </w:pict>
      </w:r>
    </w:p>
    <w:sectPr w:rsidR="00C8689F" w:rsidSect="009D7C8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262"/>
    <w:rsid w:val="00035E2A"/>
    <w:rsid w:val="00051430"/>
    <w:rsid w:val="00112965"/>
    <w:rsid w:val="00116E97"/>
    <w:rsid w:val="001457A4"/>
    <w:rsid w:val="0018464C"/>
    <w:rsid w:val="001D187C"/>
    <w:rsid w:val="002345ED"/>
    <w:rsid w:val="00247131"/>
    <w:rsid w:val="0027074B"/>
    <w:rsid w:val="002D4426"/>
    <w:rsid w:val="00304B2C"/>
    <w:rsid w:val="00344E87"/>
    <w:rsid w:val="00357C6F"/>
    <w:rsid w:val="00384FCC"/>
    <w:rsid w:val="003C2D20"/>
    <w:rsid w:val="003D2FE7"/>
    <w:rsid w:val="003E49DC"/>
    <w:rsid w:val="0048787C"/>
    <w:rsid w:val="004A3479"/>
    <w:rsid w:val="004B7DAB"/>
    <w:rsid w:val="004C43EE"/>
    <w:rsid w:val="004E4C14"/>
    <w:rsid w:val="00502A9D"/>
    <w:rsid w:val="00502C76"/>
    <w:rsid w:val="00512E82"/>
    <w:rsid w:val="00527466"/>
    <w:rsid w:val="00540E9B"/>
    <w:rsid w:val="005619EB"/>
    <w:rsid w:val="00577106"/>
    <w:rsid w:val="005D4941"/>
    <w:rsid w:val="00630A6C"/>
    <w:rsid w:val="00692AD8"/>
    <w:rsid w:val="006A633D"/>
    <w:rsid w:val="006B3636"/>
    <w:rsid w:val="006C42F3"/>
    <w:rsid w:val="00752CE0"/>
    <w:rsid w:val="00780574"/>
    <w:rsid w:val="007963A6"/>
    <w:rsid w:val="00830F53"/>
    <w:rsid w:val="00860FC6"/>
    <w:rsid w:val="00861024"/>
    <w:rsid w:val="00865DC7"/>
    <w:rsid w:val="008870D4"/>
    <w:rsid w:val="0090373A"/>
    <w:rsid w:val="00945B03"/>
    <w:rsid w:val="0097553B"/>
    <w:rsid w:val="009840A4"/>
    <w:rsid w:val="009A6A3B"/>
    <w:rsid w:val="009D7C85"/>
    <w:rsid w:val="00A80D04"/>
    <w:rsid w:val="00B41347"/>
    <w:rsid w:val="00B943FE"/>
    <w:rsid w:val="00BB7693"/>
    <w:rsid w:val="00BC30C5"/>
    <w:rsid w:val="00BF2204"/>
    <w:rsid w:val="00C00ECB"/>
    <w:rsid w:val="00C1769D"/>
    <w:rsid w:val="00C27B23"/>
    <w:rsid w:val="00C8689F"/>
    <w:rsid w:val="00D64D43"/>
    <w:rsid w:val="00D65A89"/>
    <w:rsid w:val="00D8734D"/>
    <w:rsid w:val="00E43262"/>
    <w:rsid w:val="00E605F0"/>
    <w:rsid w:val="00E951A7"/>
    <w:rsid w:val="00ED7781"/>
    <w:rsid w:val="00F06307"/>
    <w:rsid w:val="00F44EED"/>
    <w:rsid w:val="00F73B74"/>
    <w:rsid w:val="00FB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81E1-FFD9-498A-83FD-E5E04B55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Приемная</cp:lastModifiedBy>
  <cp:revision>3</cp:revision>
  <cp:lastPrinted>2024-04-22T19:45:00Z</cp:lastPrinted>
  <dcterms:created xsi:type="dcterms:W3CDTF">2024-04-17T16:25:00Z</dcterms:created>
  <dcterms:modified xsi:type="dcterms:W3CDTF">2024-04-22T19:45:00Z</dcterms:modified>
</cp:coreProperties>
</file>