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EF" w:rsidRPr="00871B1A" w:rsidRDefault="00871B1A" w:rsidP="00871B1A">
      <w:pPr>
        <w:widowControl w:val="0"/>
        <w:spacing w:line="240" w:lineRule="exact"/>
        <w:ind w:left="4956"/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D902E5" w:rsidRDefault="00871B1A" w:rsidP="00871B1A">
      <w:pPr>
        <w:widowControl w:val="0"/>
        <w:spacing w:line="240" w:lineRule="exact"/>
        <w:ind w:left="495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Ипатовского </w:t>
      </w:r>
      <w:r w:rsidR="00D902E5">
        <w:rPr>
          <w:rFonts w:ascii="Times New Roman" w:hAnsi="Times New Roman"/>
          <w:sz w:val="28"/>
          <w:szCs w:val="28"/>
          <w:lang w:val="ru-RU"/>
        </w:rPr>
        <w:t>муниципального</w:t>
      </w:r>
    </w:p>
    <w:p w:rsidR="007A62EF" w:rsidRDefault="00871B1A" w:rsidP="00871B1A">
      <w:pPr>
        <w:widowControl w:val="0"/>
        <w:spacing w:line="240" w:lineRule="exact"/>
        <w:ind w:left="495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округа</w:t>
      </w:r>
      <w:r w:rsidR="00D902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</w:t>
      </w:r>
    </w:p>
    <w:p w:rsidR="007A62EF" w:rsidRPr="00871B1A" w:rsidRDefault="00871B1A" w:rsidP="00871B1A">
      <w:pPr>
        <w:widowControl w:val="0"/>
        <w:spacing w:line="240" w:lineRule="exact"/>
        <w:ind w:left="4956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A6D18">
        <w:rPr>
          <w:rFonts w:ascii="Times New Roman" w:hAnsi="Times New Roman"/>
          <w:sz w:val="28"/>
          <w:szCs w:val="28"/>
          <w:lang w:val="ru-RU"/>
        </w:rPr>
        <w:t>11 марта 2024 г. № 223</w:t>
      </w:r>
    </w:p>
    <w:p w:rsidR="007A62EF" w:rsidRPr="00871B1A" w:rsidRDefault="00871B1A">
      <w:pPr>
        <w:shd w:val="clear" w:color="auto" w:fill="FFFFFF"/>
        <w:spacing w:before="274" w:line="240" w:lineRule="exact"/>
        <w:ind w:left="67"/>
        <w:jc w:val="center"/>
        <w:rPr>
          <w:lang w:val="ru-RU"/>
        </w:rPr>
      </w:pPr>
      <w:r w:rsidRPr="00871B1A">
        <w:rPr>
          <w:rFonts w:ascii="Times New Roman" w:hAnsi="Times New Roman"/>
          <w:bCs/>
          <w:sz w:val="28"/>
          <w:szCs w:val="28"/>
          <w:lang w:val="ru-RU"/>
        </w:rPr>
        <w:t>Порядок проведения антикоррупционной экспертизы муниципальных но</w:t>
      </w:r>
      <w:r w:rsidRPr="00871B1A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871B1A">
        <w:rPr>
          <w:rFonts w:ascii="Times New Roman" w:hAnsi="Times New Roman"/>
          <w:bCs/>
          <w:sz w:val="28"/>
          <w:szCs w:val="28"/>
          <w:lang w:val="ru-RU"/>
        </w:rPr>
        <w:t>мативных правовых актов и проектов муниципальных нормативных прав</w:t>
      </w:r>
      <w:r w:rsidRPr="00871B1A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71B1A">
        <w:rPr>
          <w:rFonts w:ascii="Times New Roman" w:hAnsi="Times New Roman"/>
          <w:bCs/>
          <w:sz w:val="28"/>
          <w:szCs w:val="28"/>
          <w:lang w:val="ru-RU"/>
        </w:rPr>
        <w:t xml:space="preserve">вых актов  администрации Ипатовского </w:t>
      </w:r>
      <w:r w:rsidR="00D902E5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871B1A">
        <w:rPr>
          <w:rFonts w:ascii="Times New Roman" w:hAnsi="Times New Roman"/>
          <w:bCs/>
          <w:sz w:val="28"/>
          <w:szCs w:val="28"/>
          <w:lang w:val="ru-RU"/>
        </w:rPr>
        <w:t xml:space="preserve"> округа Ставр</w:t>
      </w:r>
      <w:r w:rsidRPr="00871B1A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71B1A">
        <w:rPr>
          <w:rFonts w:ascii="Times New Roman" w:hAnsi="Times New Roman"/>
          <w:bCs/>
          <w:sz w:val="28"/>
          <w:szCs w:val="28"/>
          <w:lang w:val="ru-RU"/>
        </w:rPr>
        <w:t xml:space="preserve">польского края </w:t>
      </w:r>
    </w:p>
    <w:p w:rsidR="007A62EF" w:rsidRPr="00871B1A" w:rsidRDefault="00871B1A">
      <w:pPr>
        <w:shd w:val="clear" w:color="auto" w:fill="FFFFFF"/>
        <w:spacing w:before="528"/>
        <w:ind w:left="96"/>
        <w:jc w:val="center"/>
        <w:rPr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I. Общие положения</w:t>
      </w:r>
    </w:p>
    <w:p w:rsidR="007A62EF" w:rsidRDefault="00871B1A">
      <w:pPr>
        <w:pStyle w:val="ConsPlusNormal"/>
        <w:shd w:val="clear" w:color="auto" w:fill="FFFFFF"/>
        <w:spacing w:before="278" w:line="317" w:lineRule="exact"/>
        <w:ind w:firstLine="540"/>
        <w:jc w:val="both"/>
      </w:pPr>
      <w:r>
        <w:rPr>
          <w:rFonts w:ascii="Times New Roman" w:hAnsi="Times New Roman"/>
          <w:sz w:val="28"/>
          <w:szCs w:val="28"/>
        </w:rPr>
        <w:t>1. Настоящий Порядок проведения антикоррупционной экспертизы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нормативных правовых актов и проектов муниципальных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мативных правовых актов  администрации Ипатовского </w:t>
      </w:r>
      <w:r w:rsidR="00D902E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руга Ставропольского края (далее - Порядок) разработан в соответствии с   федеральными законами от 25 декабря 2008 г.  № </w:t>
      </w:r>
      <w:r>
        <w:rPr>
          <w:rFonts w:ascii="Times New Roman" w:hAnsi="Times New Roman" w:cs="Times New Roman"/>
          <w:sz w:val="28"/>
          <w:szCs w:val="28"/>
        </w:rPr>
        <w:t>273-ФЗ «О противодейс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коррупции»</w:t>
      </w:r>
      <w:r>
        <w:rPr>
          <w:rFonts w:ascii="Times New Roman" w:hAnsi="Times New Roman"/>
          <w:sz w:val="28"/>
          <w:szCs w:val="28"/>
        </w:rPr>
        <w:t>,  от 17 июля 2009 г. № 172-ФЗ «Об антикоррупционной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пертизе нормативных правовых актов и проектов нормативных правовых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тов»,</w:t>
      </w:r>
      <w:r w:rsidR="00D902E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 февраля 2010 г. № 96 «Об антикоррупционной экспертизе нормативных правовых а</w:t>
      </w:r>
      <w:r w:rsidR="00D902E5">
        <w:rPr>
          <w:rFonts w:ascii="Times New Roman" w:hAnsi="Times New Roman"/>
          <w:sz w:val="28"/>
          <w:szCs w:val="28"/>
        </w:rPr>
        <w:t>к</w:t>
      </w:r>
      <w:r w:rsidR="00D902E5">
        <w:rPr>
          <w:rFonts w:ascii="Times New Roman" w:hAnsi="Times New Roman"/>
          <w:sz w:val="28"/>
          <w:szCs w:val="28"/>
        </w:rPr>
        <w:t>тов и проектов нормативных правовых актов»,</w:t>
      </w:r>
      <w:r>
        <w:rPr>
          <w:rFonts w:ascii="Times New Roman" w:hAnsi="Times New Roman"/>
          <w:sz w:val="28"/>
          <w:szCs w:val="28"/>
        </w:rPr>
        <w:t xml:space="preserve"> Законом Ставропольского края от 04 мая 2009 г. № 25-кз 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 в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ском крае», </w:t>
      </w:r>
      <w:r>
        <w:rPr>
          <w:rFonts w:ascii="Times New Roman" w:hAnsi="Times New Roman"/>
          <w:sz w:val="28"/>
          <w:szCs w:val="28"/>
        </w:rPr>
        <w:t>и устанавливает правила проведения антикоррупционной экспе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тизы муниципальных нормативных правовых актов (далее - МНПА) и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тов муниципальных нормативных правовых актов (далее - проектов МНПА) администрации Ипатовского </w:t>
      </w:r>
      <w:r w:rsidR="00D902E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- администрация), </w:t>
      </w:r>
      <w:r w:rsidRPr="00EC33C9">
        <w:rPr>
          <w:rFonts w:ascii="Times New Roman" w:hAnsi="Times New Roman"/>
          <w:sz w:val="28"/>
          <w:szCs w:val="28"/>
        </w:rPr>
        <w:t>в целях выявления в них положений, устанавл</w:t>
      </w:r>
      <w:r w:rsidRPr="00EC33C9">
        <w:rPr>
          <w:rFonts w:ascii="Times New Roman" w:hAnsi="Times New Roman"/>
          <w:sz w:val="28"/>
          <w:szCs w:val="28"/>
        </w:rPr>
        <w:t>и</w:t>
      </w:r>
      <w:r w:rsidRPr="00EC33C9">
        <w:rPr>
          <w:rFonts w:ascii="Times New Roman" w:hAnsi="Times New Roman"/>
          <w:sz w:val="28"/>
          <w:szCs w:val="28"/>
        </w:rPr>
        <w:t xml:space="preserve">вающих для </w:t>
      </w:r>
      <w:proofErr w:type="spellStart"/>
      <w:r w:rsidRPr="00EC33C9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EC33C9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</w:t>
      </w:r>
      <w:r w:rsidRPr="00EC33C9">
        <w:rPr>
          <w:rFonts w:ascii="Times New Roman" w:hAnsi="Times New Roman"/>
          <w:sz w:val="28"/>
          <w:szCs w:val="28"/>
        </w:rPr>
        <w:t>а</w:t>
      </w:r>
      <w:r w:rsidRPr="00EC33C9">
        <w:rPr>
          <w:rFonts w:ascii="Times New Roman" w:hAnsi="Times New Roman"/>
          <w:sz w:val="28"/>
          <w:szCs w:val="28"/>
        </w:rPr>
        <w:t xml:space="preserve">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 w:rsidRPr="00EC33C9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EC33C9">
        <w:rPr>
          <w:rFonts w:ascii="Times New Roman" w:hAnsi="Times New Roman"/>
          <w:sz w:val="28"/>
          <w:szCs w:val="28"/>
        </w:rPr>
        <w:t xml:space="preserve"> факторы), и их последующего</w:t>
      </w:r>
      <w:r>
        <w:rPr>
          <w:rFonts w:ascii="Times New Roman" w:hAnsi="Times New Roman"/>
          <w:sz w:val="28"/>
          <w:szCs w:val="28"/>
        </w:rPr>
        <w:t xml:space="preserve"> устранения (далее -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пертиза).</w:t>
      </w:r>
    </w:p>
    <w:p w:rsidR="007A62EF" w:rsidRDefault="00871B1A">
      <w:pPr>
        <w:pStyle w:val="ConsPlusNormal"/>
        <w:shd w:val="clear" w:color="auto" w:fill="FFFFFF"/>
        <w:spacing w:line="317" w:lineRule="exact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проводится отделом правового и ка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рового обеспечения администрации</w:t>
      </w:r>
      <w:r w:rsidR="001521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отношении:</w:t>
      </w:r>
    </w:p>
    <w:p w:rsidR="007A62EF" w:rsidRDefault="00871B1A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       МНПА администрации - при получении информации, поступившей   от отделов аппарата администрации, управлений (отделов, комитета) со стат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сом юридического лица администрации о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факторах в МНПА администрации при проведении мониторинга их 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нения;</w:t>
      </w:r>
    </w:p>
    <w:p w:rsidR="007A62EF" w:rsidRDefault="00871B1A">
      <w:pPr>
        <w:pStyle w:val="ConsPlusNormal"/>
        <w:tabs>
          <w:tab w:val="left" w:pos="589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проектов МНПА администрации - при проведении юридической эксперт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зы.</w:t>
      </w:r>
    </w:p>
    <w:p w:rsidR="007A62EF" w:rsidRDefault="00871B1A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отношении МНПА и проектов МНПА администрации, затрагива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 права, свободы и обязанности человека и гражданина, устанавливающих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правовой статус организаций или имеющих межведомственный характер, может быть проведена независимая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незав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симыми экспертами в порядке, предусмотренном нормативными правовыми актами Российской Федерации, за счет их собственных средств (далее - нез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висимая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экспертиза).</w:t>
      </w:r>
    </w:p>
    <w:p w:rsidR="00E22FA7" w:rsidRPr="00E22FA7" w:rsidRDefault="00E22FA7" w:rsidP="00E22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22FA7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7D363B">
        <w:rPr>
          <w:rFonts w:ascii="Times New Roman" w:hAnsi="Times New Roman"/>
          <w:sz w:val="28"/>
          <w:szCs w:val="28"/>
        </w:rPr>
        <w:t>МНПА</w:t>
      </w:r>
      <w:r w:rsidR="007D363B" w:rsidRPr="00E22FA7">
        <w:rPr>
          <w:rFonts w:ascii="Times New Roman" w:hAnsi="Times New Roman" w:cs="Times New Roman"/>
          <w:sz w:val="28"/>
          <w:szCs w:val="28"/>
        </w:rPr>
        <w:t xml:space="preserve"> </w:t>
      </w:r>
      <w:r w:rsidRPr="00E22FA7">
        <w:rPr>
          <w:rFonts w:ascii="Times New Roman" w:hAnsi="Times New Roman" w:cs="Times New Roman"/>
          <w:sz w:val="28"/>
          <w:szCs w:val="28"/>
        </w:rPr>
        <w:t>по вопросам, касающимся: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A7" w:rsidRPr="00E22FA7" w:rsidRDefault="00E22FA7" w:rsidP="00E22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FA7">
        <w:rPr>
          <w:rFonts w:ascii="Times New Roman" w:hAnsi="Times New Roman" w:cs="Times New Roman"/>
          <w:sz w:val="28"/>
          <w:szCs w:val="28"/>
        </w:rPr>
        <w:t>прав, свобод и обязанностей человека и гражданина;</w:t>
      </w:r>
    </w:p>
    <w:p w:rsidR="00E22FA7" w:rsidRPr="00E22FA7" w:rsidRDefault="00E22FA7" w:rsidP="00E22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FA7">
        <w:rPr>
          <w:rFonts w:ascii="Times New Roman" w:hAnsi="Times New Roman" w:cs="Times New Roman"/>
          <w:sz w:val="28"/>
          <w:szCs w:val="28"/>
        </w:rPr>
        <w:t>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</w:t>
      </w:r>
      <w:r w:rsidRPr="00E22FA7">
        <w:rPr>
          <w:rFonts w:ascii="Times New Roman" w:hAnsi="Times New Roman" w:cs="Times New Roman"/>
          <w:sz w:val="28"/>
          <w:szCs w:val="28"/>
        </w:rPr>
        <w:t>ь</w:t>
      </w:r>
      <w:r w:rsidRPr="00E22FA7">
        <w:rPr>
          <w:rFonts w:ascii="Times New Roman" w:hAnsi="Times New Roman" w:cs="Times New Roman"/>
          <w:sz w:val="28"/>
          <w:szCs w:val="28"/>
        </w:rPr>
        <w:t>ства, законодательства о лицензировании, а также законодательства, регул</w:t>
      </w:r>
      <w:r w:rsidRPr="00E22FA7">
        <w:rPr>
          <w:rFonts w:ascii="Times New Roman" w:hAnsi="Times New Roman" w:cs="Times New Roman"/>
          <w:sz w:val="28"/>
          <w:szCs w:val="28"/>
        </w:rPr>
        <w:t>и</w:t>
      </w:r>
      <w:r w:rsidRPr="00E22FA7">
        <w:rPr>
          <w:rFonts w:ascii="Times New Roman" w:hAnsi="Times New Roman" w:cs="Times New Roman"/>
          <w:sz w:val="28"/>
          <w:szCs w:val="28"/>
        </w:rPr>
        <w:t>рующего деятельность государственных корпораций, фондов и иных орган</w:t>
      </w:r>
      <w:r w:rsidRPr="00E22FA7">
        <w:rPr>
          <w:rFonts w:ascii="Times New Roman" w:hAnsi="Times New Roman" w:cs="Times New Roman"/>
          <w:sz w:val="28"/>
          <w:szCs w:val="28"/>
        </w:rPr>
        <w:t>и</w:t>
      </w:r>
      <w:r w:rsidRPr="00E22FA7">
        <w:rPr>
          <w:rFonts w:ascii="Times New Roman" w:hAnsi="Times New Roman" w:cs="Times New Roman"/>
          <w:sz w:val="28"/>
          <w:szCs w:val="28"/>
        </w:rPr>
        <w:t>заций, создаваемых Российской Федерацией на основании федерального з</w:t>
      </w:r>
      <w:r w:rsidRPr="00E22FA7">
        <w:rPr>
          <w:rFonts w:ascii="Times New Roman" w:hAnsi="Times New Roman" w:cs="Times New Roman"/>
          <w:sz w:val="28"/>
          <w:szCs w:val="28"/>
        </w:rPr>
        <w:t>а</w:t>
      </w:r>
      <w:r w:rsidRPr="00E22FA7">
        <w:rPr>
          <w:rFonts w:ascii="Times New Roman" w:hAnsi="Times New Roman" w:cs="Times New Roman"/>
          <w:sz w:val="28"/>
          <w:szCs w:val="28"/>
        </w:rPr>
        <w:t>кона;</w:t>
      </w:r>
    </w:p>
    <w:p w:rsidR="00E22FA7" w:rsidRDefault="00E22FA7" w:rsidP="00E22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FA7">
        <w:rPr>
          <w:rFonts w:ascii="Times New Roman" w:hAnsi="Times New Roman" w:cs="Times New Roman"/>
          <w:sz w:val="28"/>
          <w:szCs w:val="28"/>
        </w:rPr>
        <w:t>социальных гарантий лицам, замещающим (замещавшим) государстве</w:t>
      </w:r>
      <w:r w:rsidRPr="00E22FA7">
        <w:rPr>
          <w:rFonts w:ascii="Times New Roman" w:hAnsi="Times New Roman" w:cs="Times New Roman"/>
          <w:sz w:val="28"/>
          <w:szCs w:val="28"/>
        </w:rPr>
        <w:t>н</w:t>
      </w:r>
      <w:r w:rsidRPr="00E22FA7">
        <w:rPr>
          <w:rFonts w:ascii="Times New Roman" w:hAnsi="Times New Roman" w:cs="Times New Roman"/>
          <w:sz w:val="28"/>
          <w:szCs w:val="28"/>
        </w:rPr>
        <w:t>ные или муниципальные должности, должности государственной или мун</w:t>
      </w:r>
      <w:r w:rsidRPr="00E22FA7">
        <w:rPr>
          <w:rFonts w:ascii="Times New Roman" w:hAnsi="Times New Roman" w:cs="Times New Roman"/>
          <w:sz w:val="28"/>
          <w:szCs w:val="28"/>
        </w:rPr>
        <w:t>и</w:t>
      </w:r>
      <w:r w:rsidRPr="00E22FA7">
        <w:rPr>
          <w:rFonts w:ascii="Times New Roman" w:hAnsi="Times New Roman" w:cs="Times New Roman"/>
          <w:sz w:val="28"/>
          <w:szCs w:val="28"/>
        </w:rPr>
        <w:t>ципальной службы, в обязательном порядке представляются в органы прок</w:t>
      </w:r>
      <w:r w:rsidRPr="00E22FA7">
        <w:rPr>
          <w:rFonts w:ascii="Times New Roman" w:hAnsi="Times New Roman" w:cs="Times New Roman"/>
          <w:sz w:val="28"/>
          <w:szCs w:val="28"/>
        </w:rPr>
        <w:t>у</w:t>
      </w:r>
      <w:r w:rsidRPr="00E22FA7">
        <w:rPr>
          <w:rFonts w:ascii="Times New Roman" w:hAnsi="Times New Roman" w:cs="Times New Roman"/>
          <w:sz w:val="28"/>
          <w:szCs w:val="28"/>
        </w:rPr>
        <w:t>ратуры.</w:t>
      </w:r>
    </w:p>
    <w:p w:rsidR="00E22FA7" w:rsidRPr="000103B2" w:rsidRDefault="000103B2" w:rsidP="000103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22FA7" w:rsidRPr="000103B2">
        <w:rPr>
          <w:rFonts w:ascii="Times New Roman" w:hAnsi="Times New Roman"/>
          <w:sz w:val="28"/>
          <w:szCs w:val="28"/>
          <w:lang w:val="ru-RU"/>
        </w:rPr>
        <w:t xml:space="preserve">5. В случае поступления от органа прокуратуры заключения о наличии в проекте </w:t>
      </w:r>
      <w:r w:rsidR="007D363B" w:rsidRPr="007D363B">
        <w:rPr>
          <w:rFonts w:ascii="Times New Roman" w:hAnsi="Times New Roman"/>
          <w:sz w:val="28"/>
          <w:szCs w:val="28"/>
          <w:lang w:val="ru-RU"/>
        </w:rPr>
        <w:t>МНПА</w:t>
      </w:r>
      <w:r w:rsidR="007D363B" w:rsidRPr="000103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22FA7" w:rsidRPr="000103B2">
        <w:rPr>
          <w:rFonts w:ascii="Times New Roman" w:hAnsi="Times New Roman"/>
          <w:sz w:val="28"/>
          <w:szCs w:val="28"/>
          <w:lang w:val="ru-RU"/>
        </w:rPr>
        <w:t>коррупциогенных</w:t>
      </w:r>
      <w:proofErr w:type="spellEnd"/>
      <w:r w:rsidR="00E22FA7" w:rsidRPr="000103B2">
        <w:rPr>
          <w:rFonts w:ascii="Times New Roman" w:hAnsi="Times New Roman"/>
          <w:sz w:val="28"/>
          <w:szCs w:val="28"/>
          <w:lang w:val="ru-RU"/>
        </w:rPr>
        <w:t xml:space="preserve"> факторов, указанное заключение подл</w:t>
      </w:r>
      <w:r w:rsidR="00E22FA7" w:rsidRPr="000103B2">
        <w:rPr>
          <w:rFonts w:ascii="Times New Roman" w:hAnsi="Times New Roman"/>
          <w:sz w:val="28"/>
          <w:szCs w:val="28"/>
          <w:lang w:val="ru-RU"/>
        </w:rPr>
        <w:t>е</w:t>
      </w:r>
      <w:r w:rsidR="00E22FA7" w:rsidRPr="000103B2">
        <w:rPr>
          <w:rFonts w:ascii="Times New Roman" w:hAnsi="Times New Roman"/>
          <w:sz w:val="28"/>
          <w:szCs w:val="28"/>
          <w:lang w:val="ru-RU"/>
        </w:rPr>
        <w:t>жит обязательному рассмотрению, по итогам которого выявленные недоста</w:t>
      </w:r>
      <w:r w:rsidR="00E22FA7" w:rsidRPr="000103B2">
        <w:rPr>
          <w:rFonts w:ascii="Times New Roman" w:hAnsi="Times New Roman"/>
          <w:sz w:val="28"/>
          <w:szCs w:val="28"/>
          <w:lang w:val="ru-RU"/>
        </w:rPr>
        <w:t>т</w:t>
      </w:r>
      <w:r w:rsidR="00E22FA7" w:rsidRPr="000103B2">
        <w:rPr>
          <w:rFonts w:ascii="Times New Roman" w:hAnsi="Times New Roman"/>
          <w:sz w:val="28"/>
          <w:szCs w:val="28"/>
          <w:lang w:val="ru-RU"/>
        </w:rPr>
        <w:t xml:space="preserve">ки устраняются 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в срок, не превышающий </w:t>
      </w:r>
      <w:r w:rsidR="004134C7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десяти 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дней со дня получения з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а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ключения</w:t>
      </w:r>
      <w:r w:rsidR="00D331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.</w:t>
      </w:r>
    </w:p>
    <w:p w:rsidR="00E22FA7" w:rsidRPr="00E22FA7" w:rsidRDefault="00E22FA7" w:rsidP="00E22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2EF" w:rsidRDefault="00871B1A">
      <w:pPr>
        <w:pStyle w:val="ConsPlusNormal"/>
        <w:jc w:val="center"/>
        <w:outlineLvl w:val="1"/>
      </w:pPr>
      <w:r>
        <w:rPr>
          <w:rFonts w:ascii="Times New Roman" w:hAnsi="Times New Roman"/>
          <w:sz w:val="28"/>
          <w:szCs w:val="28"/>
        </w:rPr>
        <w:t>II. Порядок проведения антикоррупционной экспертизы</w:t>
      </w:r>
    </w:p>
    <w:p w:rsidR="007A62EF" w:rsidRDefault="00871B1A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>проектов МНПА администрации</w:t>
      </w:r>
    </w:p>
    <w:p w:rsidR="00485E4D" w:rsidRDefault="00485E4D" w:rsidP="00485E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103B2">
        <w:rPr>
          <w:rFonts w:ascii="Times New Roman" w:hAnsi="Times New Roman"/>
          <w:sz w:val="28"/>
          <w:szCs w:val="28"/>
          <w:lang w:val="ru-RU"/>
        </w:rPr>
        <w:t>6</w:t>
      </w:r>
      <w:r w:rsidR="00871B1A" w:rsidRPr="00485E4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Антикоррупционная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 экспертиза проектов МНПА администрации проводится отделом правового и кадрового обеспечения администрации о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д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новременно с проведением юридической экспертизы в срок, не превыша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ю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щий 10 рабочих дней со дня их поступления для проведения экспертизы.</w:t>
      </w:r>
    </w:p>
    <w:p w:rsidR="00D331E9" w:rsidRPr="0040186A" w:rsidRDefault="000103B2" w:rsidP="00D331E9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7</w:t>
      </w:r>
      <w:r w:rsidR="00871B1A">
        <w:rPr>
          <w:rFonts w:ascii="Times New Roman" w:hAnsi="Times New Roman"/>
          <w:sz w:val="28"/>
          <w:szCs w:val="28"/>
        </w:rPr>
        <w:t xml:space="preserve">. </w:t>
      </w:r>
      <w:r w:rsidR="00D331E9" w:rsidRPr="00D331E9">
        <w:rPr>
          <w:rFonts w:ascii="Times New Roman" w:hAnsi="Times New Roman" w:cs="Times New Roman"/>
          <w:sz w:val="28"/>
          <w:szCs w:val="28"/>
        </w:rPr>
        <w:t>По итогам проведения антикоррупционной экспертизы отделом пр</w:t>
      </w:r>
      <w:r w:rsidR="00D331E9" w:rsidRPr="00D331E9">
        <w:rPr>
          <w:rFonts w:ascii="Times New Roman" w:hAnsi="Times New Roman" w:cs="Times New Roman"/>
          <w:sz w:val="28"/>
          <w:szCs w:val="28"/>
        </w:rPr>
        <w:t>а</w:t>
      </w:r>
      <w:r w:rsidR="00D331E9" w:rsidRPr="00D331E9">
        <w:rPr>
          <w:rFonts w:ascii="Times New Roman" w:hAnsi="Times New Roman" w:cs="Times New Roman"/>
          <w:sz w:val="28"/>
          <w:szCs w:val="28"/>
        </w:rPr>
        <w:t>вового и кадрового обеспечения администрации составляется заключение, по форме прилагаемой к настоящему Порядку</w:t>
      </w:r>
      <w:r w:rsidR="002C4FBF">
        <w:rPr>
          <w:rFonts w:ascii="Times New Roman" w:hAnsi="Times New Roman" w:cs="Times New Roman"/>
          <w:sz w:val="28"/>
          <w:szCs w:val="28"/>
        </w:rPr>
        <w:t xml:space="preserve"> (Приложение1) (далее - заключ</w:t>
      </w:r>
      <w:r w:rsidR="002C4FBF">
        <w:rPr>
          <w:rFonts w:ascii="Times New Roman" w:hAnsi="Times New Roman" w:cs="Times New Roman"/>
          <w:sz w:val="28"/>
          <w:szCs w:val="28"/>
        </w:rPr>
        <w:t>е</w:t>
      </w:r>
      <w:r w:rsidR="002C4FBF">
        <w:rPr>
          <w:rFonts w:ascii="Times New Roman" w:hAnsi="Times New Roman" w:cs="Times New Roman"/>
          <w:sz w:val="28"/>
          <w:szCs w:val="28"/>
        </w:rPr>
        <w:t>ние)</w:t>
      </w:r>
      <w:r w:rsidR="00D331E9" w:rsidRPr="00D331E9">
        <w:rPr>
          <w:rFonts w:ascii="Times New Roman" w:hAnsi="Times New Roman" w:cs="Times New Roman"/>
          <w:sz w:val="28"/>
          <w:szCs w:val="28"/>
        </w:rPr>
        <w:t>.</w:t>
      </w:r>
    </w:p>
    <w:p w:rsidR="004B4A7A" w:rsidRDefault="00267E4A" w:rsidP="00D331E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1B1A" w:rsidRPr="004B4A7A">
        <w:rPr>
          <w:rFonts w:ascii="Times New Roman" w:hAnsi="Times New Roman"/>
          <w:sz w:val="28"/>
          <w:szCs w:val="28"/>
        </w:rPr>
        <w:t xml:space="preserve">Выявленные при проведении антикоррупционной экспертизы в проекте МНПА администрации </w:t>
      </w:r>
      <w:proofErr w:type="spellStart"/>
      <w:r w:rsidR="00871B1A" w:rsidRPr="004B4A7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871B1A" w:rsidRPr="004B4A7A">
        <w:rPr>
          <w:rFonts w:ascii="Times New Roman" w:hAnsi="Times New Roman"/>
          <w:sz w:val="28"/>
          <w:szCs w:val="28"/>
        </w:rPr>
        <w:t xml:space="preserve"> факторы и способы их устранения отражаются в заключении, имеющим рекомендательный характер</w:t>
      </w:r>
      <w:r w:rsidR="004B4A7A">
        <w:rPr>
          <w:rFonts w:ascii="Times New Roman" w:eastAsiaTheme="minorHAnsi" w:hAnsi="Times New Roman"/>
          <w:color w:val="auto"/>
          <w:sz w:val="28"/>
          <w:szCs w:val="28"/>
        </w:rPr>
        <w:t>.</w:t>
      </w:r>
    </w:p>
    <w:p w:rsidR="007A62EF" w:rsidRDefault="000103B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71B1A">
        <w:rPr>
          <w:rFonts w:ascii="Times New Roman" w:hAnsi="Times New Roman"/>
          <w:sz w:val="28"/>
          <w:szCs w:val="28"/>
        </w:rPr>
        <w:t>. Заключение, подготовленное отделом правового и кадрового обесп</w:t>
      </w:r>
      <w:r w:rsidR="00871B1A">
        <w:rPr>
          <w:rFonts w:ascii="Times New Roman" w:hAnsi="Times New Roman"/>
          <w:sz w:val="28"/>
          <w:szCs w:val="28"/>
        </w:rPr>
        <w:t>е</w:t>
      </w:r>
      <w:r w:rsidR="00871B1A">
        <w:rPr>
          <w:rFonts w:ascii="Times New Roman" w:hAnsi="Times New Roman"/>
          <w:sz w:val="28"/>
          <w:szCs w:val="28"/>
        </w:rPr>
        <w:t>чения администрации в отношении проекта МНПА администрации, вместе с проектом МНПА администрации направляется для обязательного рассмотр</w:t>
      </w:r>
      <w:r w:rsidR="00871B1A">
        <w:rPr>
          <w:rFonts w:ascii="Times New Roman" w:hAnsi="Times New Roman"/>
          <w:sz w:val="28"/>
          <w:szCs w:val="28"/>
        </w:rPr>
        <w:t>е</w:t>
      </w:r>
      <w:r w:rsidR="00871B1A">
        <w:rPr>
          <w:rFonts w:ascii="Times New Roman" w:hAnsi="Times New Roman"/>
          <w:sz w:val="28"/>
          <w:szCs w:val="28"/>
        </w:rPr>
        <w:t>ния разработчику проекта МНПА администрации (далее - разработчик). Вт</w:t>
      </w:r>
      <w:r w:rsidR="00871B1A">
        <w:rPr>
          <w:rFonts w:ascii="Times New Roman" w:hAnsi="Times New Roman"/>
          <w:sz w:val="28"/>
          <w:szCs w:val="28"/>
        </w:rPr>
        <w:t>о</w:t>
      </w:r>
      <w:r w:rsidR="00871B1A">
        <w:rPr>
          <w:rFonts w:ascii="Times New Roman" w:hAnsi="Times New Roman"/>
          <w:sz w:val="28"/>
          <w:szCs w:val="28"/>
        </w:rPr>
        <w:t>рой экземпляр заключения остается в отделе правового и кадрового обесп</w:t>
      </w:r>
      <w:r w:rsidR="00871B1A">
        <w:rPr>
          <w:rFonts w:ascii="Times New Roman" w:hAnsi="Times New Roman"/>
          <w:sz w:val="28"/>
          <w:szCs w:val="28"/>
        </w:rPr>
        <w:t>е</w:t>
      </w:r>
      <w:r w:rsidR="00871B1A">
        <w:rPr>
          <w:rFonts w:ascii="Times New Roman" w:hAnsi="Times New Roman"/>
          <w:sz w:val="28"/>
          <w:szCs w:val="28"/>
        </w:rPr>
        <w:t>чения администрации.</w:t>
      </w:r>
    </w:p>
    <w:p w:rsidR="00485E4D" w:rsidRDefault="00485E4D" w:rsidP="00485E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0103B2">
        <w:rPr>
          <w:rFonts w:ascii="Times New Roman" w:hAnsi="Times New Roman"/>
          <w:sz w:val="28"/>
          <w:szCs w:val="28"/>
          <w:lang w:val="ru-RU"/>
        </w:rPr>
        <w:t>9</w:t>
      </w:r>
      <w:r w:rsidR="00871B1A" w:rsidRPr="00485E4D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Разработчик устраняет положения, содержащие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коррупциогенные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 факторы, указанные в заключении, на стадии доработки проекта МНПА а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д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министрации в срок, не превышающий 7 рабочих дней со дня получения з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а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ключения.</w:t>
      </w:r>
    </w:p>
    <w:p w:rsidR="00485E4D" w:rsidRDefault="00485E4D" w:rsidP="00485E4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В случае несогласия разработчика с заключением отдела правового и кадрового обеспечения администрации на проект МНПА администрации, подготовленным в соответствии с </w:t>
      </w:r>
      <w:hyperlink r:id="rId4" w:history="1">
        <w:r w:rsidR="000103B2">
          <w:rPr>
            <w:rFonts w:ascii="Times New Roman" w:eastAsiaTheme="minorHAnsi" w:hAnsi="Times New Roman"/>
            <w:color w:val="0000FF"/>
            <w:sz w:val="28"/>
            <w:szCs w:val="28"/>
            <w:lang w:val="ru-RU" w:bidi="ar-SA"/>
          </w:rPr>
          <w:t>пунктом</w:t>
        </w:r>
        <w:r>
          <w:rPr>
            <w:rFonts w:ascii="Times New Roman" w:eastAsiaTheme="minorHAnsi" w:hAnsi="Times New Roman"/>
            <w:color w:val="0000FF"/>
            <w:sz w:val="28"/>
            <w:szCs w:val="28"/>
            <w:lang w:val="ru-RU" w:bidi="ar-SA"/>
          </w:rPr>
          <w:t xml:space="preserve"> </w:t>
        </w:r>
      </w:hyperlink>
      <w:r w:rsidR="000103B2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7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 настоящего Порядка, вносит разработанный им проект МНПА администрации</w:t>
      </w:r>
      <w:r w:rsidR="000103B2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,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 с приложением к нему всех поступивших заключений и письменного возражения с обоснованием своего несогласия в срок, не превышающий 7 рабочих дней со дня получения заключения на рассмотрение и принятие решения главе Ипатовского </w:t>
      </w:r>
      <w:r w:rsidR="000103B2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мун</w:t>
      </w:r>
      <w:r w:rsidR="000103B2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и</w:t>
      </w:r>
      <w:r w:rsidR="000103B2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ципального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 округа Ставропольского края.</w:t>
      </w:r>
    </w:p>
    <w:p w:rsidR="002C4FBF" w:rsidRDefault="002C4FB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A62EF" w:rsidRDefault="00871B1A">
      <w:pPr>
        <w:pStyle w:val="ConsPlusNormal"/>
        <w:jc w:val="center"/>
        <w:outlineLvl w:val="1"/>
      </w:pPr>
      <w:r>
        <w:rPr>
          <w:rFonts w:ascii="Times New Roman" w:hAnsi="Times New Roman"/>
          <w:sz w:val="28"/>
          <w:szCs w:val="28"/>
        </w:rPr>
        <w:t>III. Порядок проведения антикоррупционной экспертизы</w:t>
      </w:r>
    </w:p>
    <w:p w:rsidR="007A62EF" w:rsidRDefault="00871B1A">
      <w:pPr>
        <w:pStyle w:val="ConsPlusNormal"/>
        <w:ind w:firstLine="540"/>
        <w:jc w:val="center"/>
      </w:pPr>
      <w:r>
        <w:rPr>
          <w:rFonts w:ascii="Times New Roman" w:hAnsi="Times New Roman"/>
          <w:sz w:val="28"/>
          <w:szCs w:val="28"/>
        </w:rPr>
        <w:t xml:space="preserve">МНПА администрации </w:t>
      </w:r>
    </w:p>
    <w:p w:rsidR="002C4FBF" w:rsidRDefault="002C4F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62EF" w:rsidRDefault="00010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71B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71B1A" w:rsidRPr="00262ED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871B1A" w:rsidRPr="00262EDA">
        <w:rPr>
          <w:rFonts w:ascii="Times New Roman" w:hAnsi="Times New Roman" w:cs="Times New Roman"/>
          <w:sz w:val="28"/>
          <w:szCs w:val="28"/>
        </w:rPr>
        <w:t xml:space="preserve"> экспертиза МНПА администрации проводится </w:t>
      </w:r>
      <w:r w:rsidR="00262EDA" w:rsidRPr="00262EDA">
        <w:rPr>
          <w:rFonts w:ascii="Times New Roman" w:hAnsi="Times New Roman" w:cs="Times New Roman"/>
          <w:sz w:val="28"/>
          <w:szCs w:val="28"/>
        </w:rPr>
        <w:t>отделами аппарата администрации, управлений (отделов, комитета) со стат</w:t>
      </w:r>
      <w:r w:rsidR="00262EDA" w:rsidRPr="00262EDA">
        <w:rPr>
          <w:rFonts w:ascii="Times New Roman" w:hAnsi="Times New Roman" w:cs="Times New Roman"/>
          <w:sz w:val="28"/>
          <w:szCs w:val="28"/>
        </w:rPr>
        <w:t>у</w:t>
      </w:r>
      <w:r w:rsidR="00262EDA" w:rsidRPr="00262EDA">
        <w:rPr>
          <w:rFonts w:ascii="Times New Roman" w:hAnsi="Times New Roman" w:cs="Times New Roman"/>
          <w:sz w:val="28"/>
          <w:szCs w:val="28"/>
        </w:rPr>
        <w:t>сом юридического лица администрации по вопросам, относящимся к их сф</w:t>
      </w:r>
      <w:r w:rsidR="00262EDA" w:rsidRPr="00262EDA">
        <w:rPr>
          <w:rFonts w:ascii="Times New Roman" w:hAnsi="Times New Roman" w:cs="Times New Roman"/>
          <w:sz w:val="28"/>
          <w:szCs w:val="28"/>
        </w:rPr>
        <w:t>е</w:t>
      </w:r>
      <w:r w:rsidR="00262EDA" w:rsidRPr="00262EDA">
        <w:rPr>
          <w:rFonts w:ascii="Times New Roman" w:hAnsi="Times New Roman" w:cs="Times New Roman"/>
          <w:sz w:val="28"/>
          <w:szCs w:val="28"/>
        </w:rPr>
        <w:t xml:space="preserve">ре деятельности, совместно с </w:t>
      </w:r>
      <w:r w:rsidR="00871B1A" w:rsidRPr="00262EDA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 при проведении мониторинга их применения.</w:t>
      </w:r>
    </w:p>
    <w:p w:rsidR="00E1119F" w:rsidRDefault="00262EDA" w:rsidP="00E111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2"/>
          <w:lang w:val="ru-RU"/>
        </w:rPr>
        <w:tab/>
      </w:r>
      <w:r w:rsidRPr="00262EDA">
        <w:rPr>
          <w:rFonts w:ascii="Times New Roman" w:hAnsi="Times New Roman"/>
          <w:sz w:val="22"/>
          <w:szCs w:val="22"/>
          <w:lang w:val="ru-RU"/>
        </w:rPr>
        <w:t>11.</w:t>
      </w:r>
      <w:r w:rsidRPr="00262EDA">
        <w:rPr>
          <w:sz w:val="22"/>
          <w:lang w:val="ru-RU"/>
        </w:rPr>
        <w:t xml:space="preserve"> </w:t>
      </w:r>
      <w:r w:rsidRPr="00F631A9">
        <w:rPr>
          <w:rFonts w:ascii="Times New Roman" w:hAnsi="Times New Roman"/>
          <w:sz w:val="28"/>
          <w:szCs w:val="28"/>
          <w:lang w:val="ru-RU"/>
        </w:rPr>
        <w:t>Мониторинг применения МНПА администрации осуществляется в соответствии с ежегодным планом мониторинга правоприменения муниц</w:t>
      </w:r>
      <w:r w:rsidRPr="00F631A9">
        <w:rPr>
          <w:rFonts w:ascii="Times New Roman" w:hAnsi="Times New Roman"/>
          <w:sz w:val="28"/>
          <w:szCs w:val="28"/>
          <w:lang w:val="ru-RU"/>
        </w:rPr>
        <w:t>и</w:t>
      </w:r>
      <w:r w:rsidRPr="00F631A9">
        <w:rPr>
          <w:rFonts w:ascii="Times New Roman" w:hAnsi="Times New Roman"/>
          <w:sz w:val="28"/>
          <w:szCs w:val="28"/>
          <w:lang w:val="ru-RU"/>
        </w:rPr>
        <w:t xml:space="preserve">пальных правовых актов в администрации (далее - план мониторинга МНПА администрации), </w:t>
      </w:r>
      <w:r w:rsidRPr="00E1119F">
        <w:rPr>
          <w:rFonts w:ascii="Times New Roman" w:hAnsi="Times New Roman"/>
          <w:sz w:val="28"/>
          <w:szCs w:val="28"/>
          <w:lang w:val="ru-RU"/>
        </w:rPr>
        <w:t>в порядке установленном Положением о мониторинге м</w:t>
      </w:r>
      <w:r w:rsidRPr="00E1119F">
        <w:rPr>
          <w:rFonts w:ascii="Times New Roman" w:hAnsi="Times New Roman"/>
          <w:sz w:val="28"/>
          <w:szCs w:val="28"/>
          <w:lang w:val="ru-RU"/>
        </w:rPr>
        <w:t>у</w:t>
      </w:r>
      <w:r w:rsidRPr="00E1119F">
        <w:rPr>
          <w:rFonts w:ascii="Times New Roman" w:hAnsi="Times New Roman"/>
          <w:sz w:val="28"/>
          <w:szCs w:val="28"/>
          <w:lang w:val="ru-RU"/>
        </w:rPr>
        <w:t xml:space="preserve">ниципальных </w:t>
      </w:r>
      <w:r w:rsidR="002C4FBF">
        <w:rPr>
          <w:rFonts w:ascii="Times New Roman" w:hAnsi="Times New Roman"/>
          <w:sz w:val="28"/>
          <w:szCs w:val="28"/>
          <w:lang w:val="ru-RU"/>
        </w:rPr>
        <w:t xml:space="preserve">нормативных </w:t>
      </w:r>
      <w:r w:rsidRPr="00E1119F">
        <w:rPr>
          <w:rFonts w:ascii="Times New Roman" w:hAnsi="Times New Roman"/>
          <w:sz w:val="28"/>
          <w:szCs w:val="28"/>
          <w:lang w:val="ru-RU"/>
        </w:rPr>
        <w:t xml:space="preserve">правовых актов Ипатовского </w:t>
      </w:r>
      <w:r w:rsidR="002C4FBF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E1119F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края, утвержденным постановлением администр</w:t>
      </w:r>
      <w:r w:rsidRPr="00E1119F">
        <w:rPr>
          <w:rFonts w:ascii="Times New Roman" w:hAnsi="Times New Roman"/>
          <w:sz w:val="28"/>
          <w:szCs w:val="28"/>
          <w:lang w:val="ru-RU"/>
        </w:rPr>
        <w:t>а</w:t>
      </w:r>
      <w:r w:rsidRPr="00E1119F">
        <w:rPr>
          <w:rFonts w:ascii="Times New Roman" w:hAnsi="Times New Roman"/>
          <w:sz w:val="28"/>
          <w:szCs w:val="28"/>
          <w:lang w:val="ru-RU"/>
        </w:rPr>
        <w:t>ции.</w:t>
      </w:r>
    </w:p>
    <w:p w:rsidR="00262EDA" w:rsidRPr="00E1119F" w:rsidRDefault="00E1119F" w:rsidP="00E111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Pr="00E1119F">
        <w:rPr>
          <w:rFonts w:ascii="Times New Roman" w:hAnsi="Times New Roman"/>
          <w:sz w:val="28"/>
          <w:szCs w:val="28"/>
          <w:lang w:val="ru-RU"/>
        </w:rPr>
        <w:t xml:space="preserve">Отделы аппарата администрации, управления (отделы, комитет) со статусом юридического лица администрации </w:t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 xml:space="preserve">при выявлении ими </w:t>
      </w:r>
      <w:proofErr w:type="spellStart"/>
      <w:r w:rsidR="00262EDA" w:rsidRPr="00E1119F">
        <w:rPr>
          <w:rFonts w:ascii="Times New Roman" w:hAnsi="Times New Roman"/>
          <w:sz w:val="28"/>
          <w:szCs w:val="28"/>
          <w:lang w:val="ru-RU"/>
        </w:rPr>
        <w:t>коррупци</w:t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>о</w:t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>генных</w:t>
      </w:r>
      <w:proofErr w:type="spellEnd"/>
      <w:r w:rsidR="00262EDA" w:rsidRPr="00E1119F">
        <w:rPr>
          <w:rFonts w:ascii="Times New Roman" w:hAnsi="Times New Roman"/>
          <w:sz w:val="28"/>
          <w:szCs w:val="28"/>
          <w:lang w:val="ru-RU"/>
        </w:rPr>
        <w:t xml:space="preserve"> факторов в нормативном правовом акте, относящемся к их сфере де</w:t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>я</w:t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 xml:space="preserve">тельности, в том числе не включенном в план мониторинга нормативных правовых актов, направляют в течение 5 рабочих дней со дня выявления </w:t>
      </w:r>
      <w:proofErr w:type="spellStart"/>
      <w:r w:rsidR="00262EDA" w:rsidRPr="00E1119F">
        <w:rPr>
          <w:rFonts w:ascii="Times New Roman" w:hAnsi="Times New Roman"/>
          <w:sz w:val="28"/>
          <w:szCs w:val="28"/>
          <w:lang w:val="ru-RU"/>
        </w:rPr>
        <w:t>ко</w:t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>р</w:t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>рупциогенных</w:t>
      </w:r>
      <w:proofErr w:type="spellEnd"/>
      <w:r w:rsidR="00262EDA" w:rsidRPr="00E1119F">
        <w:rPr>
          <w:rFonts w:ascii="Times New Roman" w:hAnsi="Times New Roman"/>
          <w:sz w:val="28"/>
          <w:szCs w:val="28"/>
          <w:lang w:val="ru-RU"/>
        </w:rPr>
        <w:t xml:space="preserve"> факторов соответствующую информацию в </w:t>
      </w:r>
      <w:r w:rsidRPr="00E1119F">
        <w:rPr>
          <w:rFonts w:ascii="Times New Roman" w:hAnsi="Times New Roman"/>
          <w:sz w:val="28"/>
          <w:szCs w:val="28"/>
          <w:lang w:val="ru-RU"/>
        </w:rPr>
        <w:t xml:space="preserve">отдел правового и кадрового обеспечения администрации </w:t>
      </w:r>
      <w:r w:rsidR="00262EDA" w:rsidRPr="00E1119F">
        <w:rPr>
          <w:rFonts w:ascii="Times New Roman" w:hAnsi="Times New Roman"/>
          <w:sz w:val="28"/>
          <w:szCs w:val="28"/>
          <w:lang w:val="ru-RU"/>
        </w:rPr>
        <w:t>для проведения антикоррупционной экспертизы.</w:t>
      </w:r>
    </w:p>
    <w:p w:rsidR="007A62EF" w:rsidRDefault="00871B1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E111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Отдел правового и кадрового обеспечения администрации проводит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экспертизу МНПА администрации, по результатам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торой, в случае подтверждения наличия в нем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готовит заключение, и направляет его в отдел аппарата администрации, управление (отдел, комитет) со статусом юридического лица администрации от которого поступила ин</w:t>
      </w:r>
      <w:r w:rsidR="009C55D9">
        <w:rPr>
          <w:rFonts w:ascii="Times New Roman" w:hAnsi="Times New Roman"/>
          <w:sz w:val="28"/>
          <w:szCs w:val="28"/>
        </w:rPr>
        <w:t>фо</w:t>
      </w:r>
      <w:r w:rsidR="002C4FBF">
        <w:rPr>
          <w:rFonts w:ascii="Times New Roman" w:hAnsi="Times New Roman"/>
          <w:sz w:val="28"/>
          <w:szCs w:val="28"/>
        </w:rPr>
        <w:t>р</w:t>
      </w:r>
      <w:r w:rsidR="009C55D9">
        <w:rPr>
          <w:rFonts w:ascii="Times New Roman" w:hAnsi="Times New Roman"/>
          <w:sz w:val="28"/>
          <w:szCs w:val="28"/>
        </w:rPr>
        <w:t>мация</w:t>
      </w:r>
      <w:r w:rsidR="009C55D9" w:rsidRPr="009C55D9">
        <w:rPr>
          <w:sz w:val="22"/>
        </w:rPr>
        <w:t xml:space="preserve"> </w:t>
      </w:r>
      <w:r w:rsidR="009C55D9" w:rsidRPr="009C55D9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</w:t>
      </w:r>
      <w:proofErr w:type="spellStart"/>
      <w:r w:rsidR="009C55D9" w:rsidRPr="009C55D9">
        <w:rPr>
          <w:rFonts w:ascii="Times New Roman" w:hAnsi="Times New Roman" w:cs="Times New Roman"/>
          <w:sz w:val="28"/>
          <w:szCs w:val="28"/>
        </w:rPr>
        <w:t>ко</w:t>
      </w:r>
      <w:r w:rsidR="009C55D9" w:rsidRPr="009C55D9">
        <w:rPr>
          <w:rFonts w:ascii="Times New Roman" w:hAnsi="Times New Roman" w:cs="Times New Roman"/>
          <w:sz w:val="28"/>
          <w:szCs w:val="28"/>
        </w:rPr>
        <w:t>р</w:t>
      </w:r>
      <w:r w:rsidR="009C55D9" w:rsidRPr="009C55D9">
        <w:rPr>
          <w:rFonts w:ascii="Times New Roman" w:hAnsi="Times New Roman" w:cs="Times New Roman"/>
          <w:sz w:val="28"/>
          <w:szCs w:val="28"/>
        </w:rPr>
        <w:t>рупциогенных</w:t>
      </w:r>
      <w:proofErr w:type="spellEnd"/>
      <w:r w:rsidR="009C55D9" w:rsidRPr="009C55D9">
        <w:rPr>
          <w:rFonts w:ascii="Times New Roman" w:hAnsi="Times New Roman" w:cs="Times New Roman"/>
          <w:sz w:val="28"/>
          <w:szCs w:val="28"/>
        </w:rPr>
        <w:t xml:space="preserve"> факторов.</w:t>
      </w:r>
      <w:r>
        <w:rPr>
          <w:rFonts w:ascii="Times New Roman" w:hAnsi="Times New Roman"/>
          <w:sz w:val="28"/>
          <w:szCs w:val="28"/>
        </w:rPr>
        <w:t xml:space="preserve"> Второй экземпляр заключения остается в отделе правового и кадрового обеспечения администрации.</w:t>
      </w:r>
    </w:p>
    <w:p w:rsidR="009719B8" w:rsidRDefault="009719B8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A62EF" w:rsidRDefault="00871B1A">
      <w:pPr>
        <w:pStyle w:val="ConsPlusNormal"/>
        <w:jc w:val="center"/>
        <w:outlineLvl w:val="1"/>
      </w:pPr>
      <w:r>
        <w:rPr>
          <w:rFonts w:ascii="Times New Roman" w:hAnsi="Times New Roman"/>
          <w:sz w:val="28"/>
          <w:szCs w:val="28"/>
        </w:rPr>
        <w:lastRenderedPageBreak/>
        <w:t>IV. Порядок размещения МНПА  администрации и  проектов МНПА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в информационно-телекоммуникационной сети «Интернет»</w:t>
      </w:r>
    </w:p>
    <w:p w:rsidR="007A62EF" w:rsidRDefault="00871B1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их независимой антикоррупционной экспертизы</w:t>
      </w:r>
    </w:p>
    <w:p w:rsidR="00DE0CE9" w:rsidRDefault="00DE0CE9" w:rsidP="00DE0CE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71B1A" w:rsidRPr="00DE0CE9">
        <w:rPr>
          <w:rFonts w:ascii="Times New Roman" w:hAnsi="Times New Roman"/>
          <w:sz w:val="28"/>
          <w:szCs w:val="28"/>
          <w:lang w:val="ru-RU"/>
        </w:rPr>
        <w:t>1</w:t>
      </w:r>
      <w:r w:rsidR="009719B8">
        <w:rPr>
          <w:rFonts w:ascii="Times New Roman" w:hAnsi="Times New Roman"/>
          <w:sz w:val="28"/>
          <w:szCs w:val="28"/>
          <w:lang w:val="ru-RU"/>
        </w:rPr>
        <w:t>4</w:t>
      </w:r>
      <w:r w:rsidR="00871B1A" w:rsidRPr="00DE0CE9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В целях обеспечения возможности проведения независимой ант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и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коррупционной экспертизы МНПА администрации и проектов МНПА адм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и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нистрации они размещаются на официальном сайте администрации в инфо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р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мационно-телекоммуникационной сети "Интернет" в блоке "Противодейс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т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вие коррупции" в разделе "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Антикоррупционная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 экспертиза" (далее - офиц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и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альный сайт администрации в информационно-телекоммуникационной сети "Интернет").</w:t>
      </w:r>
    </w:p>
    <w:p w:rsidR="00DE0CE9" w:rsidRDefault="00DE0CE9" w:rsidP="00DE0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Проект МНПА администрации направляется разработчиком в отдел по </w:t>
      </w:r>
      <w:r w:rsidR="009C55D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организационным, общим вопросам, 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связям с общественностью, автоматиз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а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ции и информационных технологий администрации в течение рабочего дня, соответствующего дню направления указанного проекта МНПА администр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а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ции на юридическую экспертизу в отдел правового и кадрового обеспечения администрации, с указанием даты размещения в листе визировки проекта МНПА администрации, а в случае если проект МНПА администрации подг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товлен отделом правового и кадрового обеспечения администрации - в теч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е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ние рабочего дня после его подготовки.</w:t>
      </w:r>
    </w:p>
    <w:p w:rsidR="00DE0CE9" w:rsidRDefault="00DE0CE9" w:rsidP="00DE0CE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71B1A" w:rsidRPr="00DE0CE9">
        <w:rPr>
          <w:rFonts w:ascii="Times New Roman" w:hAnsi="Times New Roman"/>
          <w:sz w:val="28"/>
          <w:szCs w:val="28"/>
          <w:lang w:val="ru-RU"/>
        </w:rPr>
        <w:t>1</w:t>
      </w:r>
      <w:r w:rsidR="009719B8">
        <w:rPr>
          <w:rFonts w:ascii="Times New Roman" w:hAnsi="Times New Roman"/>
          <w:sz w:val="28"/>
          <w:szCs w:val="28"/>
          <w:lang w:val="ru-RU"/>
        </w:rPr>
        <w:t>5</w:t>
      </w:r>
      <w:r w:rsidR="00871B1A" w:rsidRPr="00DE0CE9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При размещении на официальном сайте администрации в информ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а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ционно-телекоммуникационной сети "Интернет" проекта МНПА админис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т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рации, вместе с ним, размещается информационное сообщение, содержащее следующие сведения:</w:t>
      </w:r>
    </w:p>
    <w:p w:rsidR="006B24B9" w:rsidRPr="006B24B9" w:rsidRDefault="006B24B9" w:rsidP="006B24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а) </w:t>
      </w:r>
      <w:r w:rsidRPr="006B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вид, заголовок, файл текста проекта </w:t>
      </w:r>
      <w:r>
        <w:rPr>
          <w:rFonts w:ascii="Times New Roman" w:eastAsiaTheme="minorHAnsi" w:hAnsi="Times New Roman"/>
          <w:color w:val="auto"/>
          <w:sz w:val="28"/>
          <w:szCs w:val="28"/>
        </w:rPr>
        <w:t>МНПА</w:t>
      </w:r>
      <w:r w:rsidRPr="006B24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24B9" w:rsidRPr="006B24B9" w:rsidRDefault="006B24B9" w:rsidP="006B24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6B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 текста пояснительной записки к проекту </w:t>
      </w:r>
      <w:r>
        <w:rPr>
          <w:rFonts w:ascii="Times New Roman" w:eastAsiaTheme="minorHAnsi" w:hAnsi="Times New Roman"/>
          <w:color w:val="auto"/>
          <w:sz w:val="28"/>
          <w:szCs w:val="28"/>
        </w:rPr>
        <w:t>МНПА</w:t>
      </w:r>
      <w:r w:rsidRPr="006B24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CE9" w:rsidRDefault="006B24B9" w:rsidP="006B24B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в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) дата начала и дата окончания приема заключений по результатам пр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о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ведения независимой антикоррупционной экспертизы (далее - заключение по результатам независимой антикоррупционной экспертизы);</w:t>
      </w:r>
    </w:p>
    <w:p w:rsidR="00DE0CE9" w:rsidRDefault="006B24B9" w:rsidP="00DE0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г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) форма возможного направления заключения по результатам независ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и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мой антикоррупционной экспертизы (письменный документ, электронный документ с электронной цифровой подписью, </w:t>
      </w:r>
      <w:proofErr w:type="spellStart"/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факсограмма</w:t>
      </w:r>
      <w:proofErr w:type="spellEnd"/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);</w:t>
      </w:r>
    </w:p>
    <w:p w:rsidR="00DE0CE9" w:rsidRDefault="006B24B9" w:rsidP="00DE0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д</w:t>
      </w:r>
      <w:proofErr w:type="spellEnd"/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) способ направления заключения по результатам независимой ант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и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коррупционной экспертизы (почтовый адрес, адрес электронной почты в и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н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формационно-телекоммуникационной сети "Интернет";</w:t>
      </w:r>
    </w:p>
    <w:p w:rsidR="00DE0CE9" w:rsidRDefault="006B24B9" w:rsidP="00DE0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е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) информация о разработчике соответствующего проекта МНПА адм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и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нистрации (наименование отдела аппарата администрации, управления (о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т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дела, комитета) со статусом юридического лица администрации, юридич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е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ский адрес, номера контактных телефонов, факсов);</w:t>
      </w:r>
    </w:p>
    <w:p w:rsidR="00DE0CE9" w:rsidRDefault="006B24B9" w:rsidP="00DE0C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ж</w:t>
      </w:r>
      <w:r w:rsidR="00DE0CE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) адрес электронной почты в информационно-телекоммуникационной сети "Интернет" для получени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я заключений в электронном виде;</w:t>
      </w:r>
    </w:p>
    <w:p w:rsidR="006B24B9" w:rsidRPr="006B24B9" w:rsidRDefault="006B24B9" w:rsidP="00DE0CE9">
      <w:pPr>
        <w:autoSpaceDE w:val="0"/>
        <w:autoSpaceDN w:val="0"/>
        <w:adjustRightInd w:val="0"/>
        <w:ind w:firstLine="540"/>
        <w:jc w:val="both"/>
        <w:rPr>
          <w:rFonts w:ascii="Times New Roman" w:eastAsia="BatangChe" w:hAnsi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з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) </w:t>
      </w:r>
      <w:r w:rsidRPr="006B24B9">
        <w:rPr>
          <w:rFonts w:ascii="Times New Roman" w:eastAsia="BatangChe" w:hAnsi="Times New Roman"/>
          <w:color w:val="auto"/>
          <w:sz w:val="28"/>
          <w:szCs w:val="28"/>
          <w:lang w:val="ru-RU"/>
        </w:rPr>
        <w:t>результат проведения независимой антикоррупционной экспертизы.</w:t>
      </w:r>
    </w:p>
    <w:p w:rsidR="007A62EF" w:rsidRPr="00871B1A" w:rsidRDefault="009719B8" w:rsidP="00DE0CE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16</w:t>
      </w:r>
      <w:r w:rsidR="00871B1A" w:rsidRPr="00871B1A">
        <w:rPr>
          <w:rFonts w:ascii="Times New Roman" w:hAnsi="Times New Roman"/>
          <w:sz w:val="28"/>
          <w:szCs w:val="28"/>
        </w:rPr>
        <w:t xml:space="preserve">. Проект МНПА администрации размещается на официальном сайте администрации в информационно-телекоммуникационной сети «Интернет» для проведения независимой антикоррупционной экспертизы на </w:t>
      </w:r>
      <w:r w:rsidR="006B24B9">
        <w:rPr>
          <w:rFonts w:ascii="Times New Roman" w:hAnsi="Times New Roman"/>
          <w:sz w:val="28"/>
          <w:szCs w:val="28"/>
        </w:rPr>
        <w:t>календа</w:t>
      </w:r>
      <w:r w:rsidR="006B24B9">
        <w:rPr>
          <w:rFonts w:ascii="Times New Roman" w:hAnsi="Times New Roman"/>
          <w:sz w:val="28"/>
          <w:szCs w:val="28"/>
        </w:rPr>
        <w:t>р</w:t>
      </w:r>
      <w:r w:rsidR="006B24B9">
        <w:rPr>
          <w:rFonts w:ascii="Times New Roman" w:hAnsi="Times New Roman"/>
          <w:sz w:val="28"/>
          <w:szCs w:val="28"/>
        </w:rPr>
        <w:t xml:space="preserve">ных </w:t>
      </w:r>
      <w:r w:rsidR="00871B1A" w:rsidRPr="00871B1A">
        <w:rPr>
          <w:rFonts w:ascii="Times New Roman" w:hAnsi="Times New Roman"/>
          <w:sz w:val="28"/>
          <w:szCs w:val="28"/>
        </w:rPr>
        <w:t>7 дней.</w:t>
      </w:r>
    </w:p>
    <w:p w:rsidR="007A62EF" w:rsidRPr="00871B1A" w:rsidRDefault="00871B1A">
      <w:pPr>
        <w:ind w:firstLine="540"/>
        <w:jc w:val="both"/>
        <w:rPr>
          <w:lang w:val="ru-RU"/>
        </w:rPr>
      </w:pPr>
      <w:r w:rsidRPr="00871B1A">
        <w:rPr>
          <w:rFonts w:ascii="Times New Roman" w:hAnsi="Times New Roman"/>
          <w:sz w:val="28"/>
          <w:szCs w:val="28"/>
          <w:lang w:val="ru-RU"/>
        </w:rPr>
        <w:lastRenderedPageBreak/>
        <w:t>Результат  проведения независимой антикоррупционной экспертизы подлежит размещению на официальном сайте администрации в информац</w:t>
      </w:r>
      <w:r w:rsidRPr="00871B1A">
        <w:rPr>
          <w:rFonts w:ascii="Times New Roman" w:hAnsi="Times New Roman"/>
          <w:sz w:val="28"/>
          <w:szCs w:val="28"/>
          <w:lang w:val="ru-RU"/>
        </w:rPr>
        <w:t>и</w:t>
      </w:r>
      <w:r w:rsidRPr="00871B1A">
        <w:rPr>
          <w:rFonts w:ascii="Times New Roman" w:hAnsi="Times New Roman"/>
          <w:sz w:val="28"/>
          <w:szCs w:val="28"/>
          <w:lang w:val="ru-RU"/>
        </w:rPr>
        <w:t xml:space="preserve">онно-телекоммуникационной сети «Интернет» в течение 2 рабочих дней по истечении срока, указанного в </w:t>
      </w:r>
      <w:r w:rsidRPr="00871B1A">
        <w:rPr>
          <w:rFonts w:ascii="Times New Roman" w:hAnsi="Times New Roman"/>
          <w:color w:val="000000"/>
          <w:sz w:val="28"/>
          <w:szCs w:val="28"/>
          <w:lang w:val="ru-RU"/>
        </w:rPr>
        <w:t>абзаце первом</w:t>
      </w:r>
      <w:r w:rsidRPr="00871B1A">
        <w:rPr>
          <w:rFonts w:ascii="Times New Roman" w:hAnsi="Times New Roman"/>
          <w:sz w:val="28"/>
          <w:szCs w:val="28"/>
          <w:lang w:val="ru-RU"/>
        </w:rPr>
        <w:t xml:space="preserve"> настоящего пункта.</w:t>
      </w:r>
    </w:p>
    <w:p w:rsidR="007A62EF" w:rsidRPr="00871B1A" w:rsidRDefault="009719B8">
      <w:pPr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871B1A" w:rsidRPr="00871B1A">
        <w:rPr>
          <w:rFonts w:ascii="Times New Roman" w:hAnsi="Times New Roman"/>
          <w:sz w:val="28"/>
          <w:szCs w:val="28"/>
          <w:lang w:val="ru-RU"/>
        </w:rPr>
        <w:t>. Возможность  проведения  независимой антикоррупционной экспе</w:t>
      </w:r>
      <w:r w:rsidR="00871B1A" w:rsidRPr="00871B1A">
        <w:rPr>
          <w:rFonts w:ascii="Times New Roman" w:hAnsi="Times New Roman"/>
          <w:sz w:val="28"/>
          <w:szCs w:val="28"/>
          <w:lang w:val="ru-RU"/>
        </w:rPr>
        <w:t>р</w:t>
      </w:r>
      <w:r w:rsidR="00871B1A" w:rsidRPr="00871B1A">
        <w:rPr>
          <w:rFonts w:ascii="Times New Roman" w:hAnsi="Times New Roman"/>
          <w:sz w:val="28"/>
          <w:szCs w:val="28"/>
          <w:lang w:val="ru-RU"/>
        </w:rPr>
        <w:t xml:space="preserve">тизы МНПА администрации обеспечивается посредством их размещения  (опубликования) на официальном сайте администрации в информационно-телекоммуникационной сети «Интернет» </w:t>
      </w:r>
      <w:r w:rsidR="00871B1A" w:rsidRPr="00871B1A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hyperlink r:id="rId5">
        <w:r w:rsidR="00871B1A">
          <w:rPr>
            <w:rStyle w:val="-"/>
            <w:rFonts w:ascii="Times New Roman" w:hAnsi="Times New Roman"/>
            <w:color w:val="000000"/>
            <w:sz w:val="28"/>
          </w:rPr>
          <w:t>admipatovo</w:t>
        </w:r>
        <w:r w:rsidR="00871B1A" w:rsidRPr="00871B1A">
          <w:rPr>
            <w:rStyle w:val="-"/>
            <w:rFonts w:ascii="Times New Roman" w:hAnsi="Times New Roman"/>
            <w:color w:val="000000"/>
            <w:sz w:val="28"/>
            <w:lang w:val="ru-RU"/>
          </w:rPr>
          <w:t>@</w:t>
        </w:r>
        <w:r w:rsidR="00871B1A">
          <w:rPr>
            <w:rStyle w:val="-"/>
            <w:rFonts w:ascii="Times New Roman" w:hAnsi="Times New Roman"/>
            <w:color w:val="000000"/>
            <w:sz w:val="28"/>
          </w:rPr>
          <w:t>yandex</w:t>
        </w:r>
        <w:r w:rsidR="00871B1A" w:rsidRPr="00871B1A">
          <w:rPr>
            <w:rStyle w:val="-"/>
            <w:rFonts w:ascii="Times New Roman" w:hAnsi="Times New Roman"/>
            <w:color w:val="000000"/>
            <w:sz w:val="28"/>
            <w:lang w:val="ru-RU"/>
          </w:rPr>
          <w:t>.</w:t>
        </w:r>
        <w:proofErr w:type="spellStart"/>
        <w:r w:rsidR="00871B1A">
          <w:rPr>
            <w:rStyle w:val="-"/>
            <w:rFonts w:ascii="Times New Roman" w:hAnsi="Times New Roman"/>
            <w:color w:val="000000"/>
            <w:sz w:val="28"/>
          </w:rPr>
          <w:t>ru</w:t>
        </w:r>
        <w:proofErr w:type="spellEnd"/>
      </w:hyperlink>
      <w:r w:rsidR="00871B1A" w:rsidRPr="00871B1A">
        <w:rPr>
          <w:rFonts w:ascii="Times New Roman" w:hAnsi="Times New Roman"/>
          <w:color w:val="000000"/>
          <w:sz w:val="28"/>
          <w:lang w:val="ru-RU"/>
        </w:rPr>
        <w:t>)</w:t>
      </w:r>
      <w:r w:rsidR="00871B1A" w:rsidRPr="00871B1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A62EF" w:rsidRPr="00871B1A" w:rsidRDefault="00871B1A">
      <w:pPr>
        <w:ind w:firstLine="540"/>
        <w:jc w:val="both"/>
        <w:rPr>
          <w:lang w:val="ru-RU"/>
        </w:rPr>
      </w:pPr>
      <w:r w:rsidRPr="00871B1A">
        <w:rPr>
          <w:rFonts w:ascii="Times New Roman" w:hAnsi="Times New Roman"/>
          <w:sz w:val="28"/>
          <w:szCs w:val="28"/>
          <w:lang w:val="ru-RU"/>
        </w:rPr>
        <w:t>Прием заключений по результатам независимой антикоррупционной экспертизы МНПА администрации осуществляется в течение всего периода его действия со дня его размещения (опубликования) на официальном сайте администрации в информационно-телекоммуникационной сети «Интернет».</w:t>
      </w:r>
    </w:p>
    <w:p w:rsidR="007A62EF" w:rsidRPr="00871B1A" w:rsidRDefault="009719B8">
      <w:pPr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871B1A" w:rsidRPr="00871B1A">
        <w:rPr>
          <w:rFonts w:ascii="Times New Roman" w:hAnsi="Times New Roman"/>
          <w:sz w:val="28"/>
          <w:szCs w:val="28"/>
          <w:lang w:val="ru-RU"/>
        </w:rPr>
        <w:t xml:space="preserve">. Заключения </w:t>
      </w:r>
      <w:bookmarkStart w:id="0" w:name="__DdeLink__307_183688388"/>
      <w:r w:rsidR="00871B1A" w:rsidRPr="00871B1A">
        <w:rPr>
          <w:rFonts w:ascii="Times New Roman" w:hAnsi="Times New Roman"/>
          <w:sz w:val="28"/>
          <w:szCs w:val="28"/>
          <w:lang w:val="ru-RU"/>
        </w:rPr>
        <w:t>по результатам независимой антикоррупционной эк</w:t>
      </w:r>
      <w:r w:rsidR="00871B1A" w:rsidRPr="00871B1A">
        <w:rPr>
          <w:rFonts w:ascii="Times New Roman" w:hAnsi="Times New Roman"/>
          <w:sz w:val="28"/>
          <w:szCs w:val="28"/>
          <w:lang w:val="ru-RU"/>
        </w:rPr>
        <w:t>с</w:t>
      </w:r>
      <w:r w:rsidR="00871B1A" w:rsidRPr="00871B1A">
        <w:rPr>
          <w:rFonts w:ascii="Times New Roman" w:hAnsi="Times New Roman"/>
          <w:sz w:val="28"/>
          <w:szCs w:val="28"/>
          <w:lang w:val="ru-RU"/>
        </w:rPr>
        <w:t>пертизы</w:t>
      </w:r>
      <w:bookmarkEnd w:id="0"/>
      <w:r w:rsidR="00871B1A" w:rsidRPr="00871B1A">
        <w:rPr>
          <w:rFonts w:ascii="Times New Roman" w:hAnsi="Times New Roman"/>
          <w:sz w:val="28"/>
          <w:szCs w:val="28"/>
          <w:lang w:val="ru-RU"/>
        </w:rPr>
        <w:t xml:space="preserve">, поступившие в администрацию подлежат регистрации </w:t>
      </w:r>
      <w:r w:rsidR="006B24B9">
        <w:rPr>
          <w:rFonts w:ascii="Times New Roman" w:hAnsi="Times New Roman"/>
          <w:sz w:val="28"/>
          <w:szCs w:val="28"/>
          <w:lang w:val="ru-RU"/>
        </w:rPr>
        <w:t>программе СЭД «Дело»</w:t>
      </w:r>
      <w:r w:rsidR="00871B1A" w:rsidRPr="00871B1A">
        <w:rPr>
          <w:rFonts w:ascii="Times New Roman" w:hAnsi="Times New Roman"/>
          <w:sz w:val="28"/>
          <w:szCs w:val="28"/>
          <w:lang w:val="ru-RU"/>
        </w:rPr>
        <w:t>, в установленном порядке.</w:t>
      </w:r>
    </w:p>
    <w:p w:rsidR="007A62EF" w:rsidRDefault="007A62E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A62EF" w:rsidRDefault="00871B1A">
      <w:pPr>
        <w:pStyle w:val="ConsPlusNormal"/>
        <w:jc w:val="center"/>
        <w:outlineLvl w:val="1"/>
      </w:pPr>
      <w:r>
        <w:rPr>
          <w:rFonts w:ascii="Times New Roman" w:hAnsi="Times New Roman"/>
          <w:sz w:val="28"/>
          <w:szCs w:val="28"/>
        </w:rPr>
        <w:t>VII. Действия разработчика при получении заключения</w:t>
      </w:r>
    </w:p>
    <w:p w:rsidR="007A62EF" w:rsidRDefault="00871B1A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</w:p>
    <w:p w:rsidR="0068585C" w:rsidRDefault="0068585C" w:rsidP="0068585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Arial" w:eastAsiaTheme="minorHAnsi" w:hAnsi="Arial" w:cs="Arial"/>
          <w:color w:val="auto"/>
          <w:sz w:val="20"/>
          <w:szCs w:val="20"/>
          <w:lang w:val="ru-RU" w:bidi="ar-SA"/>
        </w:rPr>
        <w:tab/>
      </w:r>
      <w:r w:rsidR="009719B8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19</w:t>
      </w:r>
      <w:r w:rsidRPr="0068585C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68585C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коррупциогенные</w:t>
      </w:r>
      <w:proofErr w:type="spellEnd"/>
      <w:r w:rsidRPr="0068585C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 факторы и пре</w:t>
      </w:r>
      <w:r w:rsidRPr="0068585C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д</w:t>
      </w:r>
      <w:r w:rsidRPr="0068585C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ложены способы их устранения.</w:t>
      </w:r>
    </w:p>
    <w:p w:rsidR="006B24B9" w:rsidRPr="006B24B9" w:rsidRDefault="006B24B9" w:rsidP="0068585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ab/>
        <w:t>2</w:t>
      </w:r>
      <w:r w:rsidR="009719B8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0</w:t>
      </w:r>
      <w:r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. </w:t>
      </w:r>
      <w:r w:rsidRPr="006B24B9">
        <w:rPr>
          <w:rFonts w:ascii="Times New Roman" w:hAnsi="Times New Roman"/>
          <w:sz w:val="28"/>
          <w:szCs w:val="28"/>
          <w:lang w:val="ru-RU"/>
        </w:rPr>
        <w:t>Разработчик при получении заключения о независимой антико</w:t>
      </w:r>
      <w:r w:rsidRPr="006B24B9">
        <w:rPr>
          <w:rFonts w:ascii="Times New Roman" w:hAnsi="Times New Roman"/>
          <w:sz w:val="28"/>
          <w:szCs w:val="28"/>
          <w:lang w:val="ru-RU"/>
        </w:rPr>
        <w:t>р</w:t>
      </w:r>
      <w:r w:rsidRPr="006B24B9">
        <w:rPr>
          <w:rFonts w:ascii="Times New Roman" w:hAnsi="Times New Roman"/>
          <w:sz w:val="28"/>
          <w:szCs w:val="28"/>
          <w:lang w:val="ru-RU"/>
        </w:rPr>
        <w:t>рупционной экспертизе не позднее дня, следующего за днем окончания приема заключений о независимой антикоррупционной экспертизе, напра</w:t>
      </w:r>
      <w:r w:rsidRPr="006B24B9">
        <w:rPr>
          <w:rFonts w:ascii="Times New Roman" w:hAnsi="Times New Roman"/>
          <w:sz w:val="28"/>
          <w:szCs w:val="28"/>
          <w:lang w:val="ru-RU"/>
        </w:rPr>
        <w:t>в</w:t>
      </w:r>
      <w:r w:rsidRPr="006B24B9">
        <w:rPr>
          <w:rFonts w:ascii="Times New Roman" w:hAnsi="Times New Roman"/>
          <w:sz w:val="28"/>
          <w:szCs w:val="28"/>
          <w:lang w:val="ru-RU"/>
        </w:rPr>
        <w:t>ляет</w:t>
      </w:r>
      <w:r w:rsidRPr="006B24B9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 xml:space="preserve"> </w:t>
      </w:r>
      <w:r w:rsidRPr="000046DF">
        <w:rPr>
          <w:rFonts w:ascii="Times New Roman" w:eastAsiaTheme="minorHAnsi" w:hAnsi="Times New Roman"/>
          <w:color w:val="auto"/>
          <w:sz w:val="28"/>
          <w:szCs w:val="28"/>
          <w:lang w:val="ru-RU" w:bidi="ar-SA"/>
        </w:rPr>
        <w:t>копию заключения</w:t>
      </w:r>
      <w:r w:rsidRPr="006B24B9">
        <w:rPr>
          <w:rFonts w:ascii="Times New Roman" w:hAnsi="Times New Roman"/>
          <w:sz w:val="28"/>
          <w:szCs w:val="28"/>
          <w:lang w:val="ru-RU"/>
        </w:rPr>
        <w:t xml:space="preserve"> для сведения соответственно </w:t>
      </w:r>
      <w:r w:rsidRPr="000046DF">
        <w:rPr>
          <w:rFonts w:ascii="Times New Roman" w:hAnsi="Times New Roman"/>
          <w:sz w:val="28"/>
          <w:szCs w:val="28"/>
          <w:lang w:val="ru-RU"/>
        </w:rPr>
        <w:t>в отдел правового и кадрового обеспечения администрации</w:t>
      </w:r>
      <w:r w:rsidRPr="006B24B9">
        <w:rPr>
          <w:rFonts w:ascii="Times New Roman" w:hAnsi="Times New Roman"/>
          <w:sz w:val="28"/>
          <w:szCs w:val="28"/>
          <w:lang w:val="ru-RU"/>
        </w:rPr>
        <w:t>, после чего в течение 30 календарных дней со дня его получения дает собственную оценку фактам, изложенным в заключении о независимой антикоррупционной экспертизе</w:t>
      </w:r>
    </w:p>
    <w:p w:rsidR="00267E4A" w:rsidRPr="00267E4A" w:rsidRDefault="000046DF" w:rsidP="00267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4A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943192" w:rsidRPr="00267E4A">
        <w:rPr>
          <w:rFonts w:ascii="Times New Roman" w:hAnsi="Times New Roman" w:cs="Times New Roman"/>
          <w:sz w:val="28"/>
          <w:szCs w:val="28"/>
        </w:rPr>
        <w:t>2</w:t>
      </w:r>
      <w:r w:rsidR="009719B8">
        <w:rPr>
          <w:rFonts w:ascii="Times New Roman" w:hAnsi="Times New Roman" w:cs="Times New Roman"/>
          <w:sz w:val="28"/>
          <w:szCs w:val="28"/>
        </w:rPr>
        <w:t>1</w:t>
      </w:r>
      <w:r w:rsidR="00871B1A" w:rsidRPr="00267E4A">
        <w:rPr>
          <w:rFonts w:ascii="Times New Roman" w:hAnsi="Times New Roman" w:cs="Times New Roman"/>
          <w:sz w:val="28"/>
          <w:szCs w:val="28"/>
        </w:rPr>
        <w:t>.</w:t>
      </w:r>
      <w:r w:rsidR="00267E4A" w:rsidRPr="00267E4A">
        <w:rPr>
          <w:rFonts w:ascii="Times New Roman" w:hAnsi="Times New Roman" w:cs="Times New Roman"/>
          <w:sz w:val="28"/>
          <w:szCs w:val="28"/>
        </w:rPr>
        <w:t xml:space="preserve"> Разработчик устраняет положения, содержащие </w:t>
      </w:r>
      <w:proofErr w:type="spellStart"/>
      <w:r w:rsidR="00267E4A" w:rsidRPr="00267E4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267E4A" w:rsidRPr="00267E4A">
        <w:rPr>
          <w:rFonts w:ascii="Times New Roman" w:hAnsi="Times New Roman" w:cs="Times New Roman"/>
          <w:sz w:val="28"/>
          <w:szCs w:val="28"/>
        </w:rPr>
        <w:t xml:space="preserve"> факторы, указанные в заключении о независимой антикоррупционной эк</w:t>
      </w:r>
      <w:r w:rsidR="00267E4A" w:rsidRPr="00267E4A">
        <w:rPr>
          <w:rFonts w:ascii="Times New Roman" w:hAnsi="Times New Roman" w:cs="Times New Roman"/>
          <w:sz w:val="28"/>
          <w:szCs w:val="28"/>
        </w:rPr>
        <w:t>с</w:t>
      </w:r>
      <w:r w:rsidR="00267E4A" w:rsidRPr="00267E4A">
        <w:rPr>
          <w:rFonts w:ascii="Times New Roman" w:hAnsi="Times New Roman" w:cs="Times New Roman"/>
          <w:sz w:val="28"/>
          <w:szCs w:val="28"/>
        </w:rPr>
        <w:t>пертизе, на стадии доработки соответствующего проекта НМПА.</w:t>
      </w:r>
    </w:p>
    <w:p w:rsidR="00267E4A" w:rsidRPr="00267E4A" w:rsidRDefault="00267E4A" w:rsidP="00267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4A">
        <w:rPr>
          <w:rFonts w:ascii="Times New Roman" w:hAnsi="Times New Roman" w:cs="Times New Roman"/>
          <w:sz w:val="28"/>
          <w:szCs w:val="28"/>
        </w:rPr>
        <w:t>В случае несогласия разработчика с заключением о независимой ант</w:t>
      </w:r>
      <w:r w:rsidRPr="00267E4A">
        <w:rPr>
          <w:rFonts w:ascii="Times New Roman" w:hAnsi="Times New Roman" w:cs="Times New Roman"/>
          <w:sz w:val="28"/>
          <w:szCs w:val="28"/>
        </w:rPr>
        <w:t>и</w:t>
      </w:r>
      <w:r w:rsidRPr="00267E4A">
        <w:rPr>
          <w:rFonts w:ascii="Times New Roman" w:hAnsi="Times New Roman" w:cs="Times New Roman"/>
          <w:sz w:val="28"/>
          <w:szCs w:val="28"/>
        </w:rPr>
        <w:t>коррупционной экспертизе он вносит данный проект НМПА с приложением к нему заключения о независимой антикоррупционной экспертизе и пис</w:t>
      </w:r>
      <w:r w:rsidRPr="00267E4A">
        <w:rPr>
          <w:rFonts w:ascii="Times New Roman" w:hAnsi="Times New Roman" w:cs="Times New Roman"/>
          <w:sz w:val="28"/>
          <w:szCs w:val="28"/>
        </w:rPr>
        <w:t>ь</w:t>
      </w:r>
      <w:r w:rsidRPr="00267E4A">
        <w:rPr>
          <w:rFonts w:ascii="Times New Roman" w:hAnsi="Times New Roman" w:cs="Times New Roman"/>
          <w:sz w:val="28"/>
          <w:szCs w:val="28"/>
        </w:rPr>
        <w:t xml:space="preserve">менного возражения с обоснованием своего несогласия на рассмотрение и принятие решения </w:t>
      </w:r>
      <w:r w:rsidRPr="00267E4A">
        <w:rPr>
          <w:rFonts w:ascii="Times New Roman" w:eastAsiaTheme="minorHAnsi" w:hAnsi="Times New Roman" w:cs="Times New Roman"/>
          <w:color w:val="auto"/>
          <w:sz w:val="28"/>
          <w:szCs w:val="28"/>
        </w:rPr>
        <w:t>главе Ипатовского муниципального округа Ставропол</w:t>
      </w:r>
      <w:r w:rsidRPr="00267E4A">
        <w:rPr>
          <w:rFonts w:ascii="Times New Roman" w:eastAsiaTheme="minorHAnsi" w:hAnsi="Times New Roman" w:cs="Times New Roman"/>
          <w:color w:val="auto"/>
          <w:sz w:val="28"/>
          <w:szCs w:val="28"/>
        </w:rPr>
        <w:t>ь</w:t>
      </w:r>
      <w:r w:rsidRPr="00267E4A">
        <w:rPr>
          <w:rFonts w:ascii="Times New Roman" w:eastAsiaTheme="minorHAnsi" w:hAnsi="Times New Roman" w:cs="Times New Roman"/>
          <w:color w:val="auto"/>
          <w:sz w:val="28"/>
          <w:szCs w:val="28"/>
        </w:rPr>
        <w:t>ского края</w:t>
      </w:r>
      <w:r w:rsidRPr="00267E4A">
        <w:rPr>
          <w:rFonts w:ascii="Times New Roman" w:hAnsi="Times New Roman" w:cs="Times New Roman"/>
          <w:sz w:val="28"/>
          <w:szCs w:val="28"/>
        </w:rPr>
        <w:t>.</w:t>
      </w:r>
    </w:p>
    <w:p w:rsidR="0068585C" w:rsidRPr="00267E4A" w:rsidRDefault="00267E4A" w:rsidP="006B24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ab/>
        <w:t>2</w:t>
      </w:r>
      <w:r w:rsidR="009719B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2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. </w:t>
      </w:r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По результатам рассмотрения гражданину или организации, пров</w:t>
      </w:r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о</w:t>
      </w:r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дившим независимую экспертизу, </w:t>
      </w:r>
      <w:r w:rsidR="0068585C" w:rsidRPr="00267E4A">
        <w:rPr>
          <w:rFonts w:ascii="Times New Roman" w:hAnsi="Times New Roman"/>
          <w:sz w:val="28"/>
          <w:szCs w:val="28"/>
          <w:lang w:val="ru-RU"/>
        </w:rPr>
        <w:t>разработчиком, в течение 5 дней со дня истечения срока для рассмотрения заключения,</w:t>
      </w:r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направляется мотивирова</w:t>
      </w:r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н</w:t>
      </w:r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ный ответ, за исключением случаев, когда в заключении отсутствует предл</w:t>
      </w:r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о</w:t>
      </w:r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жение о способе устранения выявленных </w:t>
      </w:r>
      <w:proofErr w:type="spellStart"/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коррупциогенных</w:t>
      </w:r>
      <w:proofErr w:type="spellEnd"/>
      <w:r w:rsidR="0068585C" w:rsidRPr="00267E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факторов.</w:t>
      </w:r>
    </w:p>
    <w:p w:rsidR="007A62EF" w:rsidRPr="00871B1A" w:rsidRDefault="004D0913">
      <w:pPr>
        <w:spacing w:before="22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.75pt;margin-top:17.2pt;width:386.25pt;height:0;z-index:251658240" o:connectortype="straight"/>
        </w:pict>
      </w:r>
    </w:p>
    <w:p w:rsidR="007A62EF" w:rsidRDefault="007A62EF">
      <w:pPr>
        <w:spacing w:before="220"/>
        <w:ind w:firstLine="540"/>
        <w:jc w:val="both"/>
        <w:rPr>
          <w:rFonts w:ascii="Times New Roman" w:hAnsi="Times New Roman"/>
          <w:lang w:val="ru-RU"/>
        </w:rPr>
      </w:pPr>
    </w:p>
    <w:p w:rsidR="00871B1A" w:rsidRPr="001A3957" w:rsidRDefault="00871B1A" w:rsidP="001A3957">
      <w:pPr>
        <w:spacing w:line="240" w:lineRule="exact"/>
        <w:ind w:left="4111"/>
        <w:rPr>
          <w:rFonts w:ascii="Times New Roman" w:hAnsi="Times New Roman"/>
          <w:sz w:val="28"/>
          <w:szCs w:val="28"/>
          <w:lang w:val="ru-RU"/>
        </w:rPr>
      </w:pPr>
      <w:r w:rsidRPr="001A3957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7A62EF" w:rsidRPr="001A3957" w:rsidRDefault="00871B1A" w:rsidP="001A3957">
      <w:pPr>
        <w:spacing w:line="240" w:lineRule="exact"/>
        <w:ind w:left="4111"/>
        <w:rPr>
          <w:rFonts w:ascii="Times New Roman" w:hAnsi="Times New Roman"/>
          <w:sz w:val="28"/>
          <w:szCs w:val="28"/>
          <w:lang w:val="ru-RU"/>
        </w:rPr>
      </w:pPr>
      <w:r w:rsidRPr="001A3957">
        <w:rPr>
          <w:rFonts w:ascii="Times New Roman" w:hAnsi="Times New Roman"/>
          <w:sz w:val="28"/>
          <w:szCs w:val="28"/>
          <w:lang w:val="ru-RU"/>
        </w:rPr>
        <w:t>к порядку проведения антикоррупционной экспертизы муниципальных нормативных правовых актов и проектов муниципал</w:t>
      </w:r>
      <w:r w:rsidRPr="001A3957">
        <w:rPr>
          <w:rFonts w:ascii="Times New Roman" w:hAnsi="Times New Roman"/>
          <w:sz w:val="28"/>
          <w:szCs w:val="28"/>
          <w:lang w:val="ru-RU"/>
        </w:rPr>
        <w:t>ь</w:t>
      </w:r>
      <w:r w:rsidRPr="001A3957">
        <w:rPr>
          <w:rFonts w:ascii="Times New Roman" w:hAnsi="Times New Roman"/>
          <w:sz w:val="28"/>
          <w:szCs w:val="28"/>
          <w:lang w:val="ru-RU"/>
        </w:rPr>
        <w:t>ных нормативных правовых актов админ</w:t>
      </w:r>
      <w:r w:rsidRPr="001A3957">
        <w:rPr>
          <w:rFonts w:ascii="Times New Roman" w:hAnsi="Times New Roman"/>
          <w:sz w:val="28"/>
          <w:szCs w:val="28"/>
          <w:lang w:val="ru-RU"/>
        </w:rPr>
        <w:t>и</w:t>
      </w:r>
      <w:r w:rsidRPr="001A3957">
        <w:rPr>
          <w:rFonts w:ascii="Times New Roman" w:hAnsi="Times New Roman"/>
          <w:sz w:val="28"/>
          <w:szCs w:val="28"/>
          <w:lang w:val="ru-RU"/>
        </w:rPr>
        <w:t xml:space="preserve">страции Ипатовского </w:t>
      </w:r>
      <w:r w:rsidR="00D902E5" w:rsidRPr="001A3957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1A3957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1A3957">
        <w:rPr>
          <w:rFonts w:ascii="Times New Roman" w:hAnsi="Times New Roman"/>
          <w:sz w:val="28"/>
          <w:szCs w:val="28"/>
          <w:lang w:val="ru-RU"/>
        </w:rPr>
        <w:t>к</w:t>
      </w:r>
      <w:r w:rsidRPr="001A3957">
        <w:rPr>
          <w:rFonts w:ascii="Times New Roman" w:hAnsi="Times New Roman"/>
          <w:sz w:val="28"/>
          <w:szCs w:val="28"/>
          <w:lang w:val="ru-RU"/>
        </w:rPr>
        <w:t xml:space="preserve">руга Ставропольского края </w:t>
      </w:r>
    </w:p>
    <w:p w:rsidR="007A62EF" w:rsidRPr="00871B1A" w:rsidRDefault="007A62EF">
      <w:pPr>
        <w:ind w:left="3685"/>
        <w:rPr>
          <w:rFonts w:ascii="Times New Roman" w:hAnsi="Times New Roman"/>
          <w:lang w:val="ru-RU"/>
        </w:rPr>
      </w:pP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Форма</w:t>
      </w: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                                                    ЗАКЛЮЧЕНИЕ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                по результатам проведения антикоррупционной экспертизы</w:t>
      </w:r>
    </w:p>
    <w:p w:rsidR="007A62EF" w:rsidRPr="00871B1A" w:rsidRDefault="007A62EF">
      <w:pPr>
        <w:jc w:val="both"/>
        <w:rPr>
          <w:rFonts w:ascii="Times New Roman" w:hAnsi="Times New Roman"/>
          <w:lang w:val="ru-RU"/>
        </w:rPr>
      </w:pP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sz w:val="22"/>
          <w:szCs w:val="22"/>
          <w:lang w:val="ru-RU"/>
        </w:rPr>
        <w:t xml:space="preserve">(реквизиты проекта муниципального нормативного правового акта, </w:t>
      </w:r>
      <w:bookmarkStart w:id="1" w:name="__DdeLink__258_1626622490"/>
      <w:r w:rsidRPr="00871B1A">
        <w:rPr>
          <w:rFonts w:ascii="Times New Roman" w:hAnsi="Times New Roman"/>
          <w:sz w:val="22"/>
          <w:szCs w:val="22"/>
          <w:lang w:val="ru-RU"/>
        </w:rPr>
        <w:t>муниципального нормативн</w:t>
      </w:r>
      <w:r w:rsidRPr="00871B1A">
        <w:rPr>
          <w:rFonts w:ascii="Times New Roman" w:hAnsi="Times New Roman"/>
          <w:sz w:val="22"/>
          <w:szCs w:val="22"/>
          <w:lang w:val="ru-RU"/>
        </w:rPr>
        <w:t>о</w:t>
      </w:r>
      <w:r w:rsidRPr="00871B1A">
        <w:rPr>
          <w:rFonts w:ascii="Times New Roman" w:hAnsi="Times New Roman"/>
          <w:sz w:val="22"/>
          <w:szCs w:val="22"/>
          <w:lang w:val="ru-RU"/>
        </w:rPr>
        <w:t>го правового акта</w:t>
      </w:r>
      <w:bookmarkEnd w:id="1"/>
      <w:r w:rsidRPr="00871B1A">
        <w:rPr>
          <w:rFonts w:ascii="Times New Roman" w:hAnsi="Times New Roman"/>
          <w:sz w:val="22"/>
          <w:szCs w:val="22"/>
          <w:lang w:val="ru-RU"/>
        </w:rPr>
        <w:t xml:space="preserve"> администрации Ипатовского </w:t>
      </w:r>
      <w:r w:rsidR="00D902E5" w:rsidRPr="00D902E5">
        <w:rPr>
          <w:rFonts w:ascii="Times New Roman" w:hAnsi="Times New Roman"/>
          <w:lang w:val="ru-RU"/>
        </w:rPr>
        <w:t>муниципального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 округа Ставропольского края)</w:t>
      </w: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Отделом  правового  и  кадрового  обеспечения администрации Ипатовского </w:t>
      </w:r>
      <w:r w:rsidR="00D902E5">
        <w:rPr>
          <w:rFonts w:ascii="Times New Roman" w:hAnsi="Times New Roman"/>
          <w:sz w:val="28"/>
          <w:szCs w:val="28"/>
          <w:lang w:val="ru-RU"/>
        </w:rPr>
        <w:t>мун</w:t>
      </w:r>
      <w:r w:rsidR="00D902E5">
        <w:rPr>
          <w:rFonts w:ascii="Times New Roman" w:hAnsi="Times New Roman"/>
          <w:sz w:val="28"/>
          <w:szCs w:val="28"/>
          <w:lang w:val="ru-RU"/>
        </w:rPr>
        <w:t>и</w:t>
      </w:r>
      <w:r w:rsidR="00D902E5">
        <w:rPr>
          <w:rFonts w:ascii="Times New Roman" w:hAnsi="Times New Roman"/>
          <w:sz w:val="28"/>
          <w:szCs w:val="28"/>
          <w:lang w:val="ru-RU"/>
        </w:rPr>
        <w:t>ципального</w:t>
      </w:r>
      <w:r w:rsidRPr="00871B1A">
        <w:rPr>
          <w:rFonts w:ascii="Times New Roman" w:hAnsi="Times New Roman"/>
          <w:lang w:val="ru-RU"/>
        </w:rPr>
        <w:t xml:space="preserve"> округа  Ставропольского  края  в  соответствии  со  </w:t>
      </w:r>
      <w:r w:rsidRPr="00871B1A">
        <w:rPr>
          <w:rFonts w:ascii="Times New Roman" w:hAnsi="Times New Roman"/>
          <w:color w:val="000000"/>
          <w:lang w:val="ru-RU"/>
        </w:rPr>
        <w:t xml:space="preserve">ст.  3 </w:t>
      </w:r>
      <w:r w:rsidRPr="00871B1A">
        <w:rPr>
          <w:rFonts w:ascii="Times New Roman" w:hAnsi="Times New Roman"/>
          <w:lang w:val="ru-RU"/>
        </w:rPr>
        <w:t>Федерального   з</w:t>
      </w:r>
      <w:r w:rsidRPr="00871B1A">
        <w:rPr>
          <w:rFonts w:ascii="Times New Roman" w:hAnsi="Times New Roman"/>
          <w:lang w:val="ru-RU"/>
        </w:rPr>
        <w:t>а</w:t>
      </w:r>
      <w:r w:rsidRPr="00871B1A">
        <w:rPr>
          <w:rFonts w:ascii="Times New Roman" w:hAnsi="Times New Roman"/>
          <w:lang w:val="ru-RU"/>
        </w:rPr>
        <w:t xml:space="preserve">кона   от  17 июля 2009 г. № 172-ФЗ "Об антикоррупционной экспертизе  нормативных  правовых  актов  и  проектов  нормативных правовых актов",  </w:t>
      </w:r>
      <w:r w:rsidRPr="00871B1A">
        <w:rPr>
          <w:rFonts w:ascii="Times New Roman" w:hAnsi="Times New Roman"/>
          <w:color w:val="000000"/>
          <w:lang w:val="ru-RU"/>
        </w:rPr>
        <w:t>ст.  6</w:t>
      </w:r>
      <w:r w:rsidRPr="00871B1A">
        <w:rPr>
          <w:rFonts w:ascii="Times New Roman" w:hAnsi="Times New Roman"/>
          <w:lang w:val="ru-RU"/>
        </w:rPr>
        <w:t xml:space="preserve">  Федерального  закона  от  25  декабря  2008 г. № 273-ФЗ "О противодействии    коррупции",   </w:t>
      </w:r>
      <w:r w:rsidRPr="00871B1A">
        <w:rPr>
          <w:rFonts w:ascii="Times New Roman" w:hAnsi="Times New Roman"/>
          <w:color w:val="000000"/>
          <w:lang w:val="ru-RU"/>
        </w:rPr>
        <w:t xml:space="preserve">Методикой </w:t>
      </w:r>
      <w:r w:rsidRPr="00871B1A">
        <w:rPr>
          <w:rFonts w:ascii="Times New Roman" w:hAnsi="Times New Roman"/>
          <w:lang w:val="ru-RU"/>
        </w:rPr>
        <w:t xml:space="preserve">  пров</w:t>
      </w:r>
      <w:r w:rsidRPr="00871B1A">
        <w:rPr>
          <w:rFonts w:ascii="Times New Roman" w:hAnsi="Times New Roman"/>
          <w:lang w:val="ru-RU"/>
        </w:rPr>
        <w:t>е</w:t>
      </w:r>
      <w:r w:rsidRPr="00871B1A">
        <w:rPr>
          <w:rFonts w:ascii="Times New Roman" w:hAnsi="Times New Roman"/>
          <w:lang w:val="ru-RU"/>
        </w:rPr>
        <w:t>дения   антикоррупционной экспертизы  нормативных  правовых  актов  и  проектов  но</w:t>
      </w:r>
      <w:r w:rsidRPr="00871B1A">
        <w:rPr>
          <w:rFonts w:ascii="Times New Roman" w:hAnsi="Times New Roman"/>
          <w:lang w:val="ru-RU"/>
        </w:rPr>
        <w:t>р</w:t>
      </w:r>
      <w:r w:rsidRPr="00871B1A">
        <w:rPr>
          <w:rFonts w:ascii="Times New Roman" w:hAnsi="Times New Roman"/>
          <w:lang w:val="ru-RU"/>
        </w:rPr>
        <w:t>мативных правовых актов,   утвержденной  постановлением  Правительства  Российской  Федерации</w:t>
      </w:r>
      <w:r w:rsidR="00B95EB5">
        <w:rPr>
          <w:lang w:val="ru-RU"/>
        </w:rPr>
        <w:t xml:space="preserve"> </w:t>
      </w:r>
      <w:r w:rsidRPr="00871B1A">
        <w:rPr>
          <w:rFonts w:ascii="Times New Roman" w:hAnsi="Times New Roman"/>
          <w:lang w:val="ru-RU"/>
        </w:rPr>
        <w:t xml:space="preserve">от  26.02.2010 г. №  96, Порядком проведения антикоррупционной экспертизы муниципальных нормативных  правовых  актов  и  проектов муниципальных нормативных правовых актов администрации Ипатовского </w:t>
      </w:r>
      <w:r w:rsidR="00D902E5" w:rsidRPr="00D902E5">
        <w:rPr>
          <w:rFonts w:ascii="Times New Roman" w:hAnsi="Times New Roman"/>
          <w:lang w:val="ru-RU"/>
        </w:rPr>
        <w:t>муниципального</w:t>
      </w:r>
      <w:r w:rsidR="00B95EB5" w:rsidRPr="00D902E5">
        <w:rPr>
          <w:rFonts w:ascii="Times New Roman" w:hAnsi="Times New Roman"/>
          <w:lang w:val="ru-RU"/>
        </w:rPr>
        <w:t xml:space="preserve"> </w:t>
      </w:r>
      <w:r w:rsidR="00B95EB5">
        <w:rPr>
          <w:rFonts w:ascii="Times New Roman" w:hAnsi="Times New Roman"/>
          <w:lang w:val="ru-RU"/>
        </w:rPr>
        <w:t>округа</w:t>
      </w:r>
      <w:r w:rsidRPr="00871B1A">
        <w:rPr>
          <w:rFonts w:ascii="Times New Roman" w:hAnsi="Times New Roman"/>
          <w:lang w:val="ru-RU"/>
        </w:rPr>
        <w:t xml:space="preserve"> Ставропольского,  утвержденным постановлением администрации Ипатовского </w:t>
      </w:r>
      <w:r w:rsidR="00D902E5" w:rsidRPr="00D902E5">
        <w:rPr>
          <w:rFonts w:ascii="Times New Roman" w:hAnsi="Times New Roman"/>
          <w:lang w:val="ru-RU"/>
        </w:rPr>
        <w:t>муниципального</w:t>
      </w:r>
      <w:r w:rsidRPr="00871B1A">
        <w:rPr>
          <w:rFonts w:ascii="Times New Roman" w:hAnsi="Times New Roman"/>
          <w:lang w:val="ru-RU"/>
        </w:rPr>
        <w:t xml:space="preserve"> округа Ставропольского края от ________ № ___________,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__________________________________________________________________________,</w:t>
      </w: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 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 (реквизиты проекта муниципального нормативного правового акта, муниципального норм</w:t>
      </w:r>
      <w:r w:rsidRPr="00871B1A">
        <w:rPr>
          <w:rFonts w:ascii="Times New Roman" w:hAnsi="Times New Roman"/>
          <w:sz w:val="22"/>
          <w:szCs w:val="22"/>
          <w:lang w:val="ru-RU"/>
        </w:rPr>
        <w:t>а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тивного правового акта администрации Ипатовского </w:t>
      </w:r>
      <w:r w:rsidR="00D902E5" w:rsidRPr="00D902E5">
        <w:rPr>
          <w:rFonts w:ascii="Times New Roman" w:hAnsi="Times New Roman"/>
          <w:lang w:val="ru-RU"/>
        </w:rPr>
        <w:t>муниципального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 округа Ставропольского края)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далее - __________________________________________________________________.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                         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 (сокращение)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 xml:space="preserve">в целях   выявления  в  нем  </w:t>
      </w:r>
      <w:proofErr w:type="spellStart"/>
      <w:r w:rsidRPr="00871B1A">
        <w:rPr>
          <w:rFonts w:ascii="Times New Roman" w:hAnsi="Times New Roman"/>
          <w:lang w:val="ru-RU"/>
        </w:rPr>
        <w:t>коррупциогенных</w:t>
      </w:r>
      <w:proofErr w:type="spellEnd"/>
      <w:r w:rsidRPr="00871B1A">
        <w:rPr>
          <w:rFonts w:ascii="Times New Roman" w:hAnsi="Times New Roman"/>
          <w:lang w:val="ru-RU"/>
        </w:rPr>
        <w:t xml:space="preserve">  факторов  и  их  последующего устранения.</w:t>
      </w:r>
    </w:p>
    <w:p w:rsidR="007A62EF" w:rsidRPr="00871B1A" w:rsidRDefault="007A62EF">
      <w:pPr>
        <w:jc w:val="both"/>
        <w:rPr>
          <w:rFonts w:ascii="Times New Roman" w:hAnsi="Times New Roman"/>
          <w:lang w:val="ru-RU"/>
        </w:rPr>
      </w:pP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Вариант 1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В представленном __________________________________________________________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                                                  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 (сокращение)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proofErr w:type="spellStart"/>
      <w:r w:rsidRPr="00871B1A">
        <w:rPr>
          <w:rFonts w:ascii="Times New Roman" w:hAnsi="Times New Roman"/>
          <w:lang w:val="ru-RU"/>
        </w:rPr>
        <w:t>коррупциогенные</w:t>
      </w:r>
      <w:proofErr w:type="spellEnd"/>
      <w:r w:rsidRPr="00871B1A">
        <w:rPr>
          <w:rFonts w:ascii="Times New Roman" w:hAnsi="Times New Roman"/>
          <w:lang w:val="ru-RU"/>
        </w:rPr>
        <w:t xml:space="preserve"> факторы не выявлены.</w:t>
      </w:r>
    </w:p>
    <w:p w:rsidR="007A62EF" w:rsidRPr="00871B1A" w:rsidRDefault="007A62EF">
      <w:pPr>
        <w:jc w:val="both"/>
        <w:rPr>
          <w:rFonts w:ascii="Times New Roman" w:hAnsi="Times New Roman"/>
          <w:lang w:val="ru-RU"/>
        </w:rPr>
      </w:pP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Вариант 2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В представленном __________________________________________________________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                                                    </w:t>
      </w:r>
      <w:r w:rsidRPr="00871B1A">
        <w:rPr>
          <w:rFonts w:ascii="Times New Roman" w:hAnsi="Times New Roman"/>
          <w:sz w:val="22"/>
          <w:szCs w:val="22"/>
          <w:lang w:val="ru-RU"/>
        </w:rPr>
        <w:t>(сокращение)</w:t>
      </w:r>
    </w:p>
    <w:p w:rsidR="007A62EF" w:rsidRPr="00871B1A" w:rsidRDefault="00871B1A">
      <w:pPr>
        <w:rPr>
          <w:lang w:val="ru-RU"/>
        </w:rPr>
      </w:pPr>
      <w:r w:rsidRPr="00871B1A">
        <w:rPr>
          <w:rFonts w:ascii="Times New Roman" w:hAnsi="Times New Roman"/>
          <w:lang w:val="ru-RU"/>
        </w:rPr>
        <w:t xml:space="preserve">выявлены следующие </w:t>
      </w:r>
      <w:proofErr w:type="spellStart"/>
      <w:r w:rsidRPr="00871B1A">
        <w:rPr>
          <w:rFonts w:ascii="Times New Roman" w:hAnsi="Times New Roman"/>
          <w:lang w:val="ru-RU"/>
        </w:rPr>
        <w:t>коррупциогенные</w:t>
      </w:r>
      <w:proofErr w:type="spellEnd"/>
      <w:r w:rsidRPr="00871B1A">
        <w:rPr>
          <w:rFonts w:ascii="Times New Roman" w:hAnsi="Times New Roman"/>
          <w:lang w:val="ru-RU"/>
        </w:rPr>
        <w:t xml:space="preserve"> факторы </w:t>
      </w:r>
      <w:r w:rsidRPr="00871B1A">
        <w:rPr>
          <w:rFonts w:ascii="Times New Roman" w:hAnsi="Times New Roman"/>
          <w:color w:val="000000"/>
          <w:lang w:val="ru-RU"/>
        </w:rPr>
        <w:t>&lt;*&gt;</w:t>
      </w:r>
      <w:r w:rsidRPr="00871B1A">
        <w:rPr>
          <w:rFonts w:ascii="Times New Roman" w:hAnsi="Times New Roman"/>
          <w:lang w:val="ru-RU"/>
        </w:rPr>
        <w:t>: __________________________________________________________________________.</w:t>
      </w:r>
    </w:p>
    <w:p w:rsidR="007A62EF" w:rsidRPr="00871B1A" w:rsidRDefault="00871B1A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71B1A">
        <w:rPr>
          <w:rFonts w:ascii="Times New Roman" w:hAnsi="Times New Roman"/>
          <w:sz w:val="22"/>
          <w:szCs w:val="22"/>
          <w:lang w:val="ru-RU"/>
        </w:rPr>
        <w:t>(положения, способствующие созданию условий для проявления коррупции)</w:t>
      </w: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</w:t>
      </w: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 xml:space="preserve">В  целях  устранения  выявленных  </w:t>
      </w:r>
      <w:proofErr w:type="spellStart"/>
      <w:r w:rsidRPr="00871B1A">
        <w:rPr>
          <w:rFonts w:ascii="Times New Roman" w:hAnsi="Times New Roman"/>
          <w:lang w:val="ru-RU"/>
        </w:rPr>
        <w:t>коррупциогенных</w:t>
      </w:r>
      <w:proofErr w:type="spellEnd"/>
      <w:r w:rsidRPr="00871B1A">
        <w:rPr>
          <w:rFonts w:ascii="Times New Roman" w:hAnsi="Times New Roman"/>
          <w:lang w:val="ru-RU"/>
        </w:rPr>
        <w:t xml:space="preserve"> факторов предлагается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__________________________________________________________________________.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      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(указывается способ устранения </w:t>
      </w:r>
      <w:proofErr w:type="spellStart"/>
      <w:r w:rsidRPr="00871B1A">
        <w:rPr>
          <w:rFonts w:ascii="Times New Roman" w:hAnsi="Times New Roman"/>
          <w:sz w:val="22"/>
          <w:szCs w:val="22"/>
          <w:lang w:val="ru-RU"/>
        </w:rPr>
        <w:t>коррупциогенных</w:t>
      </w:r>
      <w:proofErr w:type="spellEnd"/>
      <w:r w:rsidRPr="00871B1A">
        <w:rPr>
          <w:rFonts w:ascii="Times New Roman" w:hAnsi="Times New Roman"/>
          <w:sz w:val="22"/>
          <w:szCs w:val="22"/>
          <w:lang w:val="ru-RU"/>
        </w:rPr>
        <w:t xml:space="preserve"> факторов: исключение из текста док</w:t>
      </w:r>
      <w:r w:rsidRPr="00871B1A">
        <w:rPr>
          <w:rFonts w:ascii="Times New Roman" w:hAnsi="Times New Roman"/>
          <w:sz w:val="22"/>
          <w:szCs w:val="22"/>
          <w:lang w:val="ru-RU"/>
        </w:rPr>
        <w:t>у</w:t>
      </w:r>
      <w:r w:rsidRPr="00871B1A">
        <w:rPr>
          <w:rFonts w:ascii="Times New Roman" w:hAnsi="Times New Roman"/>
          <w:sz w:val="22"/>
          <w:szCs w:val="22"/>
          <w:lang w:val="ru-RU"/>
        </w:rPr>
        <w:t>мента, изложение его в другой редакции, внесение иных изменений в текст рассматриваемого д</w:t>
      </w:r>
      <w:r w:rsidRPr="00871B1A">
        <w:rPr>
          <w:rFonts w:ascii="Times New Roman" w:hAnsi="Times New Roman"/>
          <w:sz w:val="22"/>
          <w:szCs w:val="22"/>
          <w:lang w:val="ru-RU"/>
        </w:rPr>
        <w:t>о</w:t>
      </w:r>
      <w:r w:rsidRPr="00871B1A">
        <w:rPr>
          <w:rFonts w:ascii="Times New Roman" w:hAnsi="Times New Roman"/>
          <w:sz w:val="22"/>
          <w:szCs w:val="22"/>
          <w:lang w:val="ru-RU"/>
        </w:rPr>
        <w:t>кумента либо в иной документ или иной способ)</w:t>
      </w:r>
    </w:p>
    <w:p w:rsidR="007A62EF" w:rsidRPr="00871B1A" w:rsidRDefault="007A62EF">
      <w:pPr>
        <w:jc w:val="both"/>
        <w:rPr>
          <w:rFonts w:ascii="Times New Roman" w:hAnsi="Times New Roman"/>
          <w:lang w:val="ru-RU"/>
        </w:rPr>
      </w:pPr>
    </w:p>
    <w:p w:rsidR="007A62EF" w:rsidRPr="00871B1A" w:rsidRDefault="007A62EF">
      <w:pPr>
        <w:jc w:val="both"/>
        <w:rPr>
          <w:rFonts w:ascii="Times New Roman" w:hAnsi="Times New Roman"/>
          <w:lang w:val="ru-RU"/>
        </w:rPr>
      </w:pPr>
    </w:p>
    <w:p w:rsidR="007A62EF" w:rsidRPr="00871B1A" w:rsidRDefault="00871B1A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71B1A">
        <w:rPr>
          <w:rFonts w:ascii="Times New Roman" w:hAnsi="Times New Roman"/>
          <w:sz w:val="22"/>
          <w:szCs w:val="22"/>
          <w:lang w:val="ru-RU"/>
        </w:rPr>
        <w:t>Также в представленном проекте муниципального нормативного правового акта, муниципальном нормативном правовом акте администрации выявлены следующие нарушения требований закон</w:t>
      </w:r>
      <w:r w:rsidRPr="00871B1A">
        <w:rPr>
          <w:rFonts w:ascii="Times New Roman" w:hAnsi="Times New Roman"/>
          <w:sz w:val="22"/>
          <w:szCs w:val="22"/>
          <w:lang w:val="ru-RU"/>
        </w:rPr>
        <w:t>о</w:t>
      </w:r>
      <w:r w:rsidRPr="00871B1A">
        <w:rPr>
          <w:rFonts w:ascii="Times New Roman" w:hAnsi="Times New Roman"/>
          <w:sz w:val="22"/>
          <w:szCs w:val="22"/>
          <w:lang w:val="ru-RU"/>
        </w:rPr>
        <w:t>дательства)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sz w:val="22"/>
          <w:szCs w:val="22"/>
          <w:lang w:val="ru-RU"/>
        </w:rPr>
        <w:t>(положения, нарушающие требования действующего законодательства)</w:t>
      </w: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>_______   ___________________________            _________             ________________</w:t>
      </w:r>
    </w:p>
    <w:p w:rsidR="007A62EF" w:rsidRPr="00871B1A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 xml:space="preserve">  </w:t>
      </w:r>
      <w:r w:rsidRPr="00871B1A">
        <w:rPr>
          <w:rFonts w:ascii="Times New Roman" w:hAnsi="Times New Roman"/>
          <w:sz w:val="22"/>
          <w:szCs w:val="22"/>
          <w:lang w:val="ru-RU"/>
        </w:rPr>
        <w:t>(дата)     (должность, наименование отдела)               (подпись)                (инициалы, фамилия)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 xml:space="preserve">    --------------------------------</w:t>
      </w:r>
    </w:p>
    <w:p w:rsidR="007A62EF" w:rsidRPr="00187112" w:rsidRDefault="00871B1A">
      <w:pPr>
        <w:jc w:val="both"/>
        <w:rPr>
          <w:lang w:val="ru-RU"/>
        </w:rPr>
      </w:pPr>
      <w:r w:rsidRPr="00871B1A">
        <w:rPr>
          <w:rFonts w:ascii="Times New Roman" w:hAnsi="Times New Roman"/>
          <w:lang w:val="ru-RU"/>
        </w:rPr>
        <w:t xml:space="preserve">  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  &lt;*&gt;  Отражаются  все  положения  проекта муниципального нормативного правового акта, м</w:t>
      </w:r>
      <w:r w:rsidRPr="00871B1A">
        <w:rPr>
          <w:rFonts w:ascii="Times New Roman" w:hAnsi="Times New Roman"/>
          <w:sz w:val="22"/>
          <w:szCs w:val="22"/>
          <w:lang w:val="ru-RU"/>
        </w:rPr>
        <w:t>у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ниципального нормативного правового акта, в которых выявлены </w:t>
      </w:r>
      <w:proofErr w:type="spellStart"/>
      <w:r w:rsidRPr="00871B1A">
        <w:rPr>
          <w:rFonts w:ascii="Times New Roman" w:hAnsi="Times New Roman"/>
          <w:sz w:val="22"/>
          <w:szCs w:val="22"/>
          <w:lang w:val="ru-RU"/>
        </w:rPr>
        <w:t>коррупциогенные</w:t>
      </w:r>
      <w:proofErr w:type="spellEnd"/>
      <w:r w:rsidRPr="00871B1A">
        <w:rPr>
          <w:rFonts w:ascii="Times New Roman" w:hAnsi="Times New Roman"/>
          <w:sz w:val="22"/>
          <w:szCs w:val="22"/>
          <w:lang w:val="ru-RU"/>
        </w:rPr>
        <w:t xml:space="preserve"> факторы, с указанием   его   структурных  единиц,  и  соответствующих  </w:t>
      </w:r>
      <w:proofErr w:type="spellStart"/>
      <w:r w:rsidRPr="00871B1A">
        <w:rPr>
          <w:rFonts w:ascii="Times New Roman" w:hAnsi="Times New Roman"/>
          <w:sz w:val="22"/>
          <w:szCs w:val="22"/>
          <w:lang w:val="ru-RU"/>
        </w:rPr>
        <w:t>коррупциогенных</w:t>
      </w:r>
      <w:proofErr w:type="spellEnd"/>
      <w:r w:rsidRPr="00871B1A">
        <w:rPr>
          <w:rFonts w:ascii="Times New Roman" w:hAnsi="Times New Roman"/>
          <w:sz w:val="22"/>
          <w:szCs w:val="22"/>
          <w:lang w:val="ru-RU"/>
        </w:rPr>
        <w:t xml:space="preserve"> факторов  со  ссылкой  на  положения  </w:t>
      </w:r>
      <w:r w:rsidRPr="00871B1A">
        <w:rPr>
          <w:rFonts w:ascii="Times New Roman" w:hAnsi="Times New Roman"/>
          <w:color w:val="000000"/>
          <w:sz w:val="22"/>
          <w:szCs w:val="22"/>
          <w:lang w:val="ru-RU"/>
        </w:rPr>
        <w:t>Методики</w:t>
      </w:r>
      <w:r w:rsidRPr="00871B1A">
        <w:rPr>
          <w:rFonts w:ascii="Times New Roman" w:hAnsi="Times New Roman"/>
          <w:sz w:val="22"/>
          <w:szCs w:val="22"/>
          <w:lang w:val="ru-RU"/>
        </w:rPr>
        <w:t xml:space="preserve"> проведения антикоррупционной экспертизы  нормативных  правовых  актов  и  проектов  нормативных правовых актов,   утвержденной  постановлением  Правительства  Российской  Федерации от 26.02.2010 г.  </w:t>
      </w:r>
      <w:r w:rsidRPr="00187112">
        <w:rPr>
          <w:rFonts w:ascii="Times New Roman" w:hAnsi="Times New Roman"/>
          <w:sz w:val="22"/>
          <w:szCs w:val="22"/>
          <w:lang w:val="ru-RU"/>
        </w:rPr>
        <w:t>№ 96.</w:t>
      </w:r>
    </w:p>
    <w:p w:rsidR="007A62EF" w:rsidRPr="00187112" w:rsidRDefault="007A62EF">
      <w:pPr>
        <w:jc w:val="both"/>
        <w:rPr>
          <w:rFonts w:ascii="Times New Roman" w:hAnsi="Times New Roman"/>
          <w:lang w:val="ru-RU"/>
        </w:rPr>
      </w:pPr>
    </w:p>
    <w:p w:rsidR="007A62EF" w:rsidRPr="00187112" w:rsidRDefault="007A62EF">
      <w:pPr>
        <w:jc w:val="both"/>
        <w:rPr>
          <w:rFonts w:ascii="Times New Roman" w:hAnsi="Times New Roman"/>
          <w:lang w:val="ru-RU"/>
        </w:rPr>
      </w:pPr>
    </w:p>
    <w:p w:rsidR="007A62EF" w:rsidRPr="00187112" w:rsidRDefault="007A62EF">
      <w:pPr>
        <w:jc w:val="both"/>
        <w:rPr>
          <w:rFonts w:ascii="Times New Roman" w:hAnsi="Times New Roman"/>
          <w:lang w:val="ru-RU"/>
        </w:rPr>
      </w:pP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Начальник отдела правового и кадрового</w:t>
      </w:r>
    </w:p>
    <w:p w:rsidR="007A62EF" w:rsidRPr="00871B1A" w:rsidRDefault="00871B1A">
      <w:pPr>
        <w:jc w:val="both"/>
        <w:rPr>
          <w:rFonts w:ascii="Times New Roman" w:hAnsi="Times New Roman"/>
          <w:lang w:val="ru-RU"/>
        </w:rPr>
      </w:pPr>
      <w:r w:rsidRPr="00871B1A">
        <w:rPr>
          <w:rFonts w:ascii="Times New Roman" w:hAnsi="Times New Roman"/>
          <w:lang w:val="ru-RU"/>
        </w:rPr>
        <w:t>обеспечения администрации Ипатовского</w:t>
      </w:r>
    </w:p>
    <w:p w:rsidR="00D902E5" w:rsidRDefault="00D902E5" w:rsidP="00D902E5">
      <w:pPr>
        <w:jc w:val="both"/>
        <w:rPr>
          <w:rFonts w:ascii="Times New Roman" w:hAnsi="Times New Roman"/>
          <w:lang w:val="ru-RU"/>
        </w:rPr>
      </w:pPr>
      <w:r w:rsidRPr="00D902E5">
        <w:rPr>
          <w:rFonts w:ascii="Times New Roman" w:hAnsi="Times New Roman"/>
          <w:lang w:val="ru-RU"/>
        </w:rPr>
        <w:t>муниципального</w:t>
      </w:r>
      <w:r>
        <w:rPr>
          <w:rFonts w:ascii="Times New Roman" w:hAnsi="Times New Roman"/>
          <w:lang w:val="ru-RU"/>
        </w:rPr>
        <w:t xml:space="preserve"> </w:t>
      </w:r>
      <w:r w:rsidR="00187112" w:rsidRPr="00187112">
        <w:rPr>
          <w:rFonts w:ascii="Times New Roman" w:hAnsi="Times New Roman"/>
          <w:lang w:val="ru-RU"/>
        </w:rPr>
        <w:t>округа</w:t>
      </w:r>
    </w:p>
    <w:p w:rsidR="00D902E5" w:rsidRDefault="00871B1A" w:rsidP="00D902E5">
      <w:pPr>
        <w:jc w:val="both"/>
        <w:rPr>
          <w:rFonts w:ascii="Times New Roman" w:hAnsi="Times New Roman"/>
          <w:lang w:val="ru-RU"/>
        </w:rPr>
      </w:pPr>
      <w:r w:rsidRPr="00187112">
        <w:rPr>
          <w:rFonts w:ascii="Times New Roman" w:hAnsi="Times New Roman"/>
          <w:lang w:val="ru-RU"/>
        </w:rPr>
        <w:t xml:space="preserve">Ставропольского края                                                  </w:t>
      </w:r>
    </w:p>
    <w:p w:rsidR="007A62EF" w:rsidRPr="0070615D" w:rsidRDefault="004D0913" w:rsidP="00D902E5">
      <w:pPr>
        <w:jc w:val="both"/>
        <w:rPr>
          <w:lang w:val="ru-RU"/>
        </w:rPr>
      </w:pPr>
      <w:r w:rsidRPr="004D0913">
        <w:rPr>
          <w:noProof/>
        </w:rPr>
        <w:pict>
          <v:shape id="_x0000_s1027" type="#_x0000_t32" style="position:absolute;left:0;text-align:left;margin-left:59.75pt;margin-top:6.95pt;width:322.5pt;height:0;z-index:251659264" o:connectortype="straight"/>
        </w:pict>
      </w:r>
    </w:p>
    <w:p w:rsidR="007A62EF" w:rsidRDefault="007A62EF">
      <w:pPr>
        <w:pStyle w:val="ConsPlusNormal"/>
        <w:spacing w:before="220"/>
        <w:ind w:firstLine="540"/>
        <w:jc w:val="both"/>
      </w:pPr>
    </w:p>
    <w:sectPr w:rsidR="007A62EF" w:rsidSect="007A62EF">
      <w:pgSz w:w="11906" w:h="16838"/>
      <w:pgMar w:top="1134" w:right="567" w:bottom="1021" w:left="1985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characterSpacingControl w:val="doNotCompress"/>
  <w:compat/>
  <w:rsids>
    <w:rsidRoot w:val="007A62EF"/>
    <w:rsid w:val="000046DF"/>
    <w:rsid w:val="000073DD"/>
    <w:rsid w:val="000103B2"/>
    <w:rsid w:val="00020808"/>
    <w:rsid w:val="00042ED1"/>
    <w:rsid w:val="000627C7"/>
    <w:rsid w:val="00152156"/>
    <w:rsid w:val="00187112"/>
    <w:rsid w:val="001A3957"/>
    <w:rsid w:val="00262EDA"/>
    <w:rsid w:val="00267E4A"/>
    <w:rsid w:val="002C2468"/>
    <w:rsid w:val="002C4FBF"/>
    <w:rsid w:val="002E77CC"/>
    <w:rsid w:val="003417BB"/>
    <w:rsid w:val="004134C7"/>
    <w:rsid w:val="00422B0C"/>
    <w:rsid w:val="00485E4D"/>
    <w:rsid w:val="004B4A7A"/>
    <w:rsid w:val="004D0913"/>
    <w:rsid w:val="004F0F0F"/>
    <w:rsid w:val="005A6D18"/>
    <w:rsid w:val="005C42EA"/>
    <w:rsid w:val="006857D2"/>
    <w:rsid w:val="0068585C"/>
    <w:rsid w:val="006B24B9"/>
    <w:rsid w:val="0070615D"/>
    <w:rsid w:val="007A62EF"/>
    <w:rsid w:val="007D363B"/>
    <w:rsid w:val="00871B1A"/>
    <w:rsid w:val="009024D7"/>
    <w:rsid w:val="00941B0B"/>
    <w:rsid w:val="00943192"/>
    <w:rsid w:val="009719B8"/>
    <w:rsid w:val="009C55D9"/>
    <w:rsid w:val="00A24C57"/>
    <w:rsid w:val="00A67A59"/>
    <w:rsid w:val="00AC3D85"/>
    <w:rsid w:val="00B00BEA"/>
    <w:rsid w:val="00B95EB5"/>
    <w:rsid w:val="00C13B3A"/>
    <w:rsid w:val="00CD2346"/>
    <w:rsid w:val="00D04C1F"/>
    <w:rsid w:val="00D331E9"/>
    <w:rsid w:val="00D902E5"/>
    <w:rsid w:val="00DE0CE9"/>
    <w:rsid w:val="00E1119F"/>
    <w:rsid w:val="00E15F32"/>
    <w:rsid w:val="00E22FA7"/>
    <w:rsid w:val="00E77963"/>
    <w:rsid w:val="00EC33C9"/>
    <w:rsid w:val="00ED35E6"/>
    <w:rsid w:val="00F6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75"/>
    <w:rPr>
      <w:rFonts w:ascii="Calibri" w:eastAsiaTheme="minorEastAsia" w:hAnsi="Calibri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D21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D21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D21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D21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D215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D21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D215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D215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D215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D2150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D2150D"/>
    <w:rPr>
      <w:b/>
      <w:bCs/>
    </w:rPr>
  </w:style>
  <w:style w:type="character" w:styleId="a6">
    <w:name w:val="Emphasis"/>
    <w:basedOn w:val="a0"/>
    <w:uiPriority w:val="20"/>
    <w:qFormat/>
    <w:rsid w:val="00D2150D"/>
    <w:rPr>
      <w:i/>
      <w:iCs/>
    </w:rPr>
  </w:style>
  <w:style w:type="character" w:customStyle="1" w:styleId="a7">
    <w:name w:val="Без интервала Знак"/>
    <w:basedOn w:val="a0"/>
    <w:uiPriority w:val="1"/>
    <w:qFormat/>
    <w:rsid w:val="00276656"/>
  </w:style>
  <w:style w:type="character" w:customStyle="1" w:styleId="20">
    <w:name w:val="Цитата 2 Знак"/>
    <w:basedOn w:val="a0"/>
    <w:link w:val="21"/>
    <w:uiPriority w:val="29"/>
    <w:qFormat/>
    <w:rsid w:val="00D2150D"/>
    <w:rPr>
      <w:i/>
      <w:iCs/>
      <w:color w:val="000000" w:themeColor="text1"/>
    </w:rPr>
  </w:style>
  <w:style w:type="character" w:customStyle="1" w:styleId="a8">
    <w:name w:val="Выделенная цитата Знак"/>
    <w:basedOn w:val="a0"/>
    <w:uiPriority w:val="30"/>
    <w:qFormat/>
    <w:rsid w:val="00D2150D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D2150D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semiHidden/>
    <w:unhideWhenUsed/>
    <w:rsid w:val="00DF0075"/>
    <w:rPr>
      <w:color w:val="0000FF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DF0075"/>
    <w:rPr>
      <w:rFonts w:ascii="Tahoma" w:eastAsiaTheme="minorEastAsi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2"/>
    <w:uiPriority w:val="99"/>
    <w:semiHidden/>
    <w:qFormat/>
    <w:rsid w:val="000F4B4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istLabel1">
    <w:name w:val="ListLabel 1"/>
    <w:qFormat/>
    <w:rsid w:val="007A62EF"/>
    <w:rPr>
      <w:sz w:val="20"/>
    </w:rPr>
  </w:style>
  <w:style w:type="character" w:customStyle="1" w:styleId="ListLabel2">
    <w:name w:val="ListLabel 2"/>
    <w:qFormat/>
    <w:rsid w:val="007A62EF"/>
    <w:rPr>
      <w:sz w:val="20"/>
    </w:rPr>
  </w:style>
  <w:style w:type="character" w:customStyle="1" w:styleId="ListLabel3">
    <w:name w:val="ListLabel 3"/>
    <w:qFormat/>
    <w:rsid w:val="007A62EF"/>
    <w:rPr>
      <w:sz w:val="20"/>
    </w:rPr>
  </w:style>
  <w:style w:type="character" w:customStyle="1" w:styleId="ListLabel4">
    <w:name w:val="ListLabel 4"/>
    <w:qFormat/>
    <w:rsid w:val="007A62EF"/>
    <w:rPr>
      <w:sz w:val="20"/>
    </w:rPr>
  </w:style>
  <w:style w:type="character" w:customStyle="1" w:styleId="ListLabel5">
    <w:name w:val="ListLabel 5"/>
    <w:qFormat/>
    <w:rsid w:val="007A62EF"/>
    <w:rPr>
      <w:sz w:val="20"/>
    </w:rPr>
  </w:style>
  <w:style w:type="character" w:customStyle="1" w:styleId="ListLabel6">
    <w:name w:val="ListLabel 6"/>
    <w:qFormat/>
    <w:rsid w:val="007A62EF"/>
    <w:rPr>
      <w:sz w:val="20"/>
    </w:rPr>
  </w:style>
  <w:style w:type="character" w:customStyle="1" w:styleId="ListLabel7">
    <w:name w:val="ListLabel 7"/>
    <w:qFormat/>
    <w:rsid w:val="007A62EF"/>
    <w:rPr>
      <w:sz w:val="20"/>
    </w:rPr>
  </w:style>
  <w:style w:type="character" w:customStyle="1" w:styleId="ListLabel8">
    <w:name w:val="ListLabel 8"/>
    <w:qFormat/>
    <w:rsid w:val="007A62EF"/>
    <w:rPr>
      <w:sz w:val="20"/>
    </w:rPr>
  </w:style>
  <w:style w:type="character" w:customStyle="1" w:styleId="ListLabel9">
    <w:name w:val="ListLabel 9"/>
    <w:qFormat/>
    <w:rsid w:val="007A62EF"/>
    <w:rPr>
      <w:sz w:val="20"/>
    </w:rPr>
  </w:style>
  <w:style w:type="character" w:customStyle="1" w:styleId="ListLabel10">
    <w:name w:val="ListLabel 10"/>
    <w:qFormat/>
    <w:rsid w:val="007A62EF"/>
    <w:rPr>
      <w:rFonts w:cs="Times New Roman"/>
    </w:rPr>
  </w:style>
  <w:style w:type="character" w:customStyle="1" w:styleId="ListLabel11">
    <w:name w:val="ListLabel 11"/>
    <w:qFormat/>
    <w:rsid w:val="007A62EF"/>
    <w:rPr>
      <w:rFonts w:cs="Times New Roman"/>
    </w:rPr>
  </w:style>
  <w:style w:type="character" w:customStyle="1" w:styleId="ListLabel12">
    <w:name w:val="ListLabel 12"/>
    <w:qFormat/>
    <w:rsid w:val="007A62EF"/>
    <w:rPr>
      <w:rFonts w:cs="Times New Roman"/>
    </w:rPr>
  </w:style>
  <w:style w:type="character" w:customStyle="1" w:styleId="af">
    <w:name w:val="Выделение жирным"/>
    <w:qFormat/>
    <w:rsid w:val="007A62EF"/>
    <w:rPr>
      <w:b/>
      <w:bCs/>
    </w:rPr>
  </w:style>
  <w:style w:type="paragraph" w:customStyle="1" w:styleId="af0">
    <w:name w:val="Заголовок"/>
    <w:basedOn w:val="a"/>
    <w:next w:val="af1"/>
    <w:qFormat/>
    <w:rsid w:val="007A62E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1">
    <w:name w:val="Body Text"/>
    <w:basedOn w:val="a"/>
    <w:rsid w:val="007A62EF"/>
    <w:pPr>
      <w:spacing w:after="140" w:line="288" w:lineRule="auto"/>
    </w:pPr>
  </w:style>
  <w:style w:type="paragraph" w:styleId="af2">
    <w:name w:val="List"/>
    <w:basedOn w:val="af1"/>
    <w:rsid w:val="007A62EF"/>
    <w:rPr>
      <w:rFonts w:cs="Lohit Devanagari"/>
    </w:rPr>
  </w:style>
  <w:style w:type="paragraph" w:customStyle="1" w:styleId="Caption">
    <w:name w:val="Caption"/>
    <w:basedOn w:val="a"/>
    <w:qFormat/>
    <w:rsid w:val="007A62EF"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rsid w:val="007A62EF"/>
    <w:pPr>
      <w:suppressLineNumbers/>
    </w:pPr>
    <w:rPr>
      <w:rFonts w:cs="Lohit Devanagari"/>
    </w:rPr>
  </w:style>
  <w:style w:type="paragraph" w:styleId="af4">
    <w:name w:val="caption"/>
    <w:basedOn w:val="a"/>
    <w:uiPriority w:val="35"/>
    <w:semiHidden/>
    <w:unhideWhenUsed/>
    <w:qFormat/>
    <w:rsid w:val="00D2150D"/>
    <w:rPr>
      <w:b/>
      <w:bCs/>
      <w:color w:val="4F81BD" w:themeColor="accent1"/>
      <w:sz w:val="18"/>
      <w:szCs w:val="18"/>
    </w:rPr>
  </w:style>
  <w:style w:type="paragraph" w:styleId="af5">
    <w:name w:val="Title"/>
    <w:basedOn w:val="a"/>
    <w:uiPriority w:val="10"/>
    <w:qFormat/>
    <w:rsid w:val="00D2150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6">
    <w:name w:val="Subtitle"/>
    <w:basedOn w:val="a"/>
    <w:uiPriority w:val="11"/>
    <w:qFormat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7">
    <w:name w:val="No Spacing"/>
    <w:uiPriority w:val="1"/>
    <w:qFormat/>
    <w:rsid w:val="00D2150D"/>
    <w:rPr>
      <w:color w:val="00000A"/>
      <w:sz w:val="24"/>
    </w:rPr>
  </w:style>
  <w:style w:type="paragraph" w:styleId="af8">
    <w:name w:val="List Paragraph"/>
    <w:basedOn w:val="a"/>
    <w:uiPriority w:val="34"/>
    <w:qFormat/>
    <w:rsid w:val="00D2150D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D2150D"/>
    <w:rPr>
      <w:i/>
      <w:iCs/>
      <w:color w:val="000000" w:themeColor="text1"/>
    </w:rPr>
  </w:style>
  <w:style w:type="paragraph" w:styleId="af9">
    <w:name w:val="Intense Quote"/>
    <w:basedOn w:val="a"/>
    <w:uiPriority w:val="30"/>
    <w:qFormat/>
    <w:rsid w:val="00D215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a">
    <w:name w:val="TOC Heading"/>
    <w:basedOn w:val="Heading1"/>
    <w:uiPriority w:val="39"/>
    <w:semiHidden/>
    <w:unhideWhenUsed/>
    <w:qFormat/>
    <w:rsid w:val="00D2150D"/>
  </w:style>
  <w:style w:type="paragraph" w:styleId="afb">
    <w:name w:val="Normal (Web)"/>
    <w:basedOn w:val="a"/>
    <w:uiPriority w:val="99"/>
    <w:qFormat/>
    <w:rsid w:val="00DF0075"/>
    <w:pPr>
      <w:spacing w:beforeAutospacing="1" w:afterAutospacing="1"/>
    </w:pPr>
  </w:style>
  <w:style w:type="paragraph" w:customStyle="1" w:styleId="menutop">
    <w:name w:val="menutop"/>
    <w:basedOn w:val="a"/>
    <w:qFormat/>
    <w:rsid w:val="00DF0075"/>
    <w:pPr>
      <w:spacing w:beforeAutospacing="1" w:afterAutospacing="1"/>
    </w:pPr>
  </w:style>
  <w:style w:type="paragraph" w:styleId="afc">
    <w:name w:val="Balloon Text"/>
    <w:basedOn w:val="a"/>
    <w:uiPriority w:val="99"/>
    <w:semiHidden/>
    <w:unhideWhenUsed/>
    <w:qFormat/>
    <w:rsid w:val="00DF0075"/>
    <w:rPr>
      <w:rFonts w:ascii="Tahoma" w:hAnsi="Tahoma" w:cs="Tahoma"/>
      <w:sz w:val="16"/>
      <w:szCs w:val="16"/>
    </w:rPr>
  </w:style>
  <w:style w:type="paragraph" w:customStyle="1" w:styleId="afd">
    <w:name w:val="?????????? ???????"/>
    <w:basedOn w:val="a"/>
    <w:qFormat/>
    <w:rsid w:val="009545FA"/>
    <w:pPr>
      <w:widowControl w:val="0"/>
      <w:suppressLineNumbers/>
      <w:suppressAutoHyphens/>
      <w:overflowPunct w:val="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ConsPlusNormal">
    <w:name w:val="ConsPlusNormal"/>
    <w:qFormat/>
    <w:rsid w:val="000F4B40"/>
    <w:pPr>
      <w:widowControl w:val="0"/>
    </w:pPr>
    <w:rPr>
      <w:rFonts w:ascii="Arial" w:eastAsia="Times New Roman" w:hAnsi="Arial" w:cs="Arial"/>
      <w:color w:val="00000A"/>
      <w:szCs w:val="20"/>
      <w:lang w:val="ru-RU" w:eastAsia="ru-RU" w:bidi="ar-SA"/>
    </w:rPr>
  </w:style>
  <w:style w:type="paragraph" w:styleId="23">
    <w:name w:val="Body Text 2"/>
    <w:basedOn w:val="a"/>
    <w:uiPriority w:val="99"/>
    <w:semiHidden/>
    <w:unhideWhenUsed/>
    <w:qFormat/>
    <w:rsid w:val="000F4B40"/>
    <w:pPr>
      <w:spacing w:after="120" w:line="480" w:lineRule="auto"/>
    </w:pPr>
    <w:rPr>
      <w:rFonts w:ascii="Times New Roman" w:eastAsia="Times New Roman" w:hAnsi="Times New Roman"/>
      <w:lang w:val="ru-RU" w:eastAsia="ru-RU" w:bidi="ar-SA"/>
    </w:rPr>
  </w:style>
  <w:style w:type="table" w:styleId="afe">
    <w:name w:val="Table Grid"/>
    <w:basedOn w:val="a1"/>
    <w:uiPriority w:val="59"/>
    <w:rsid w:val="00DF007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hyperlink" Target="consultantplus://offline/ref=72A27689BFA67488DE20DBC7158C18A33188F12B34315342B15971D178C5FEA260C6B5F5BAA4E3A9F32DEE7CCE0E552C8EE722FB92047F6B9763EB20z2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14.07.2010 N 216-п(ред. от 29.11.2017)"Об утверждении Порядка проведения антикоррупционной экспертизы нормативных правовых актов и их проектов исполнительными органами государственной власти Ставропольск</vt:lpstr>
    </vt:vector>
  </TitlesOfParts>
  <Company>КонсультантПлюс Версия 4017.00.21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14.07.2010 N 216-п(ред. от 29.11.2017)"Об утверждении Порядка проведения антикоррупционной экспертизы нормативных правовых актов и их проектов исполнительными органами государственной власти Ставропольского края, государственными органами Ставропольского края, образуемыми Губернатором Ставропольского края или Правительством Ставропольского края, и аппаратом Правительства Ставропольского края"</dc:title>
  <dc:creator>Право</dc:creator>
  <cp:lastModifiedBy>Приемная</cp:lastModifiedBy>
  <cp:revision>3</cp:revision>
  <cp:lastPrinted>2024-03-06T06:54:00Z</cp:lastPrinted>
  <dcterms:created xsi:type="dcterms:W3CDTF">2024-03-06T06:54:00Z</dcterms:created>
  <dcterms:modified xsi:type="dcterms:W3CDTF">2024-03-12T19:41:00Z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