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CAD" w:rsidRDefault="00BC7CAD" w:rsidP="00BC7CAD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2729865</wp:posOffset>
            </wp:positionH>
            <wp:positionV relativeFrom="margin">
              <wp:posOffset>-53340</wp:posOffset>
            </wp:positionV>
            <wp:extent cx="628015" cy="609600"/>
            <wp:effectExtent l="19050" t="0" r="635" b="0"/>
            <wp:wrapSquare wrapText="bothSides"/>
            <wp:docPr id="2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458" t="17847" r="20416" b="32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C7CAD" w:rsidRDefault="00BC7CAD" w:rsidP="00BC7CAD">
      <w:pPr>
        <w:ind w:left="3540" w:firstLine="708"/>
        <w:rPr>
          <w:sz w:val="24"/>
          <w:szCs w:val="28"/>
        </w:rPr>
      </w:pPr>
      <w:r>
        <w:rPr>
          <w:szCs w:val="28"/>
        </w:rPr>
        <w:tab/>
      </w:r>
    </w:p>
    <w:p w:rsidR="00BC7CAD" w:rsidRDefault="00BC7CAD" w:rsidP="00BC7CAD">
      <w:pPr>
        <w:pStyle w:val="ConsPlusNormal"/>
        <w:spacing w:line="240" w:lineRule="atLeast"/>
        <w:jc w:val="center"/>
        <w:rPr>
          <w:rFonts w:ascii="Times New Roman" w:hAnsi="Times New Roman"/>
          <w:caps/>
          <w:szCs w:val="28"/>
        </w:rPr>
      </w:pPr>
    </w:p>
    <w:p w:rsidR="00BC7CAD" w:rsidRDefault="00BC7CAD" w:rsidP="00BC7CAD">
      <w:pPr>
        <w:pStyle w:val="ConsPlusNormal"/>
        <w:spacing w:line="240" w:lineRule="atLeast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ДУМА ИПАТОВСКОГО МУНИЦИПАЛЬНОГО округа</w:t>
      </w:r>
    </w:p>
    <w:p w:rsidR="00BC7CAD" w:rsidRDefault="00BC7CAD" w:rsidP="00BC7CAD">
      <w:pPr>
        <w:pStyle w:val="ConsPlusNormal"/>
        <w:spacing w:line="240" w:lineRule="atLeast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СТАВРОПОЛЬСКОГО КРАЯ</w:t>
      </w:r>
    </w:p>
    <w:p w:rsidR="00BC7CAD" w:rsidRPr="00BC7CAD" w:rsidRDefault="00BC7CAD" w:rsidP="00BC7CAD">
      <w:pPr>
        <w:pStyle w:val="ConsPlusNormal"/>
        <w:spacing w:after="120" w:line="240" w:lineRule="atLeast"/>
        <w:jc w:val="center"/>
        <w:rPr>
          <w:rFonts w:ascii="Times New Roman" w:hAnsi="Times New Roman"/>
          <w:b/>
        </w:rPr>
      </w:pPr>
      <w:r w:rsidRPr="00BC7CAD">
        <w:rPr>
          <w:rFonts w:ascii="Times New Roman" w:hAnsi="Times New Roman"/>
          <w:b/>
        </w:rPr>
        <w:t>ВТОРОГО СОЗЫВА</w:t>
      </w:r>
    </w:p>
    <w:p w:rsidR="00BC7CAD" w:rsidRDefault="00BC7CAD" w:rsidP="00BC7CAD">
      <w:pPr>
        <w:pStyle w:val="ConsPlusNormal"/>
        <w:jc w:val="center"/>
        <w:rPr>
          <w:rFonts w:ascii="Times New Roman" w:hAnsi="Times New Roman"/>
          <w:b/>
          <w:spacing w:val="20"/>
          <w:sz w:val="28"/>
          <w:szCs w:val="28"/>
        </w:rPr>
      </w:pPr>
      <w:r>
        <w:rPr>
          <w:rFonts w:ascii="Times New Roman" w:hAnsi="Times New Roman"/>
          <w:b/>
          <w:spacing w:val="20"/>
          <w:sz w:val="28"/>
          <w:szCs w:val="28"/>
        </w:rPr>
        <w:t>РЕШЕНИЕ</w:t>
      </w:r>
    </w:p>
    <w:p w:rsidR="00966F69" w:rsidRDefault="00966F69" w:rsidP="00BC7CAD">
      <w:pPr>
        <w:spacing w:after="0" w:line="240" w:lineRule="auto"/>
        <w:rPr>
          <w:szCs w:val="28"/>
        </w:rPr>
      </w:pPr>
    </w:p>
    <w:p w:rsidR="00966F69" w:rsidRDefault="00D87B35">
      <w:pPr>
        <w:spacing w:after="0" w:line="240" w:lineRule="auto"/>
        <w:rPr>
          <w:szCs w:val="28"/>
        </w:rPr>
      </w:pPr>
      <w:r>
        <w:rPr>
          <w:szCs w:val="28"/>
        </w:rPr>
        <w:t>22 апреля 2025 г.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101B24">
        <w:rPr>
          <w:szCs w:val="28"/>
        </w:rPr>
        <w:t xml:space="preserve">г. Ипатово </w:t>
      </w:r>
      <w:r w:rsidR="00101B24">
        <w:rPr>
          <w:szCs w:val="28"/>
        </w:rPr>
        <w:tab/>
      </w:r>
      <w:r w:rsidR="00101B24">
        <w:rPr>
          <w:szCs w:val="28"/>
        </w:rPr>
        <w:tab/>
      </w:r>
      <w:r w:rsidR="00101B24">
        <w:rPr>
          <w:szCs w:val="28"/>
        </w:rPr>
        <w:tab/>
      </w:r>
      <w:r w:rsidR="00101B24">
        <w:rPr>
          <w:szCs w:val="28"/>
        </w:rPr>
        <w:tab/>
      </w:r>
      <w:r w:rsidR="00101B24">
        <w:rPr>
          <w:szCs w:val="28"/>
        </w:rPr>
        <w:tab/>
        <w:t>№</w:t>
      </w:r>
      <w:r w:rsidR="008959D0">
        <w:rPr>
          <w:szCs w:val="28"/>
        </w:rPr>
        <w:t xml:space="preserve"> 47</w:t>
      </w:r>
    </w:p>
    <w:p w:rsidR="00966F69" w:rsidRDefault="00966F69">
      <w:pPr>
        <w:spacing w:after="0" w:line="240" w:lineRule="auto"/>
        <w:rPr>
          <w:szCs w:val="28"/>
        </w:rPr>
      </w:pPr>
    </w:p>
    <w:p w:rsidR="00D87B35" w:rsidRDefault="00D87B35">
      <w:pPr>
        <w:spacing w:after="0" w:line="240" w:lineRule="auto"/>
        <w:rPr>
          <w:szCs w:val="28"/>
        </w:rPr>
      </w:pPr>
    </w:p>
    <w:p w:rsidR="00966F69" w:rsidRPr="00D87B35" w:rsidRDefault="00101B24" w:rsidP="00D87B35">
      <w:pPr>
        <w:spacing w:after="0" w:line="240" w:lineRule="atLeast"/>
        <w:jc w:val="center"/>
        <w:rPr>
          <w:b/>
          <w:szCs w:val="28"/>
        </w:rPr>
      </w:pPr>
      <w:r w:rsidRPr="00D87B35">
        <w:rPr>
          <w:b/>
          <w:szCs w:val="28"/>
        </w:rPr>
        <w:t>Об утверждении Положения о приватизации муниципального имущества Ипатовского муниципального округа Ставропольского края</w:t>
      </w:r>
    </w:p>
    <w:p w:rsidR="00966F69" w:rsidRPr="00D87B35" w:rsidRDefault="00966F69" w:rsidP="00D87B35">
      <w:pPr>
        <w:spacing w:after="0" w:line="240" w:lineRule="atLeast"/>
        <w:rPr>
          <w:b/>
          <w:szCs w:val="28"/>
        </w:rPr>
      </w:pPr>
    </w:p>
    <w:p w:rsidR="00D87B35" w:rsidRDefault="00D87B35">
      <w:pPr>
        <w:spacing w:after="0" w:line="240" w:lineRule="auto"/>
        <w:jc w:val="both"/>
        <w:rPr>
          <w:szCs w:val="28"/>
        </w:rPr>
      </w:pPr>
    </w:p>
    <w:p w:rsidR="00966F69" w:rsidRDefault="00101B24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>В соответствии с Гражданским кодексом Российской Федерации, федеральными законами от 06 октября 2003 г. № 131-ФЗ «Об общих принципах организации местного самоуправления в Российской Федерации», от 21 декабря 2001 г. № 178-ФЗ «О приватизации государственного и муниципального имущества», Уставом Ипатовского муниципального округа Ставропольского края и в целях эффективности использования муниципального имущества</w:t>
      </w:r>
      <w:r w:rsidR="008959D0">
        <w:rPr>
          <w:szCs w:val="28"/>
        </w:rPr>
        <w:t>,</w:t>
      </w:r>
    </w:p>
    <w:p w:rsidR="00966F69" w:rsidRDefault="00101B24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>Дума Ипатовского муниципального округа Ставропольского края</w:t>
      </w:r>
    </w:p>
    <w:p w:rsidR="00966F69" w:rsidRDefault="00966F69">
      <w:pPr>
        <w:spacing w:after="0" w:line="240" w:lineRule="auto"/>
        <w:ind w:firstLine="708"/>
        <w:jc w:val="both"/>
        <w:rPr>
          <w:szCs w:val="28"/>
        </w:rPr>
      </w:pPr>
    </w:p>
    <w:p w:rsidR="00966F69" w:rsidRDefault="00101B24" w:rsidP="007A4861">
      <w:pPr>
        <w:spacing w:after="0" w:line="240" w:lineRule="auto"/>
        <w:jc w:val="both"/>
        <w:rPr>
          <w:szCs w:val="28"/>
        </w:rPr>
      </w:pPr>
      <w:r>
        <w:rPr>
          <w:szCs w:val="28"/>
        </w:rPr>
        <w:t>РЕШИЛА:</w:t>
      </w:r>
    </w:p>
    <w:p w:rsidR="00966F69" w:rsidRDefault="00966F69">
      <w:pPr>
        <w:spacing w:after="0" w:line="240" w:lineRule="auto"/>
        <w:ind w:firstLine="708"/>
        <w:jc w:val="both"/>
        <w:rPr>
          <w:szCs w:val="28"/>
        </w:rPr>
      </w:pPr>
    </w:p>
    <w:p w:rsidR="00966F69" w:rsidRDefault="00101B24">
      <w:pPr>
        <w:pStyle w:val="af2"/>
        <w:numPr>
          <w:ilvl w:val="0"/>
          <w:numId w:val="39"/>
        </w:numPr>
        <w:spacing w:after="0" w:line="240" w:lineRule="auto"/>
        <w:ind w:left="0" w:firstLine="567"/>
        <w:jc w:val="both"/>
        <w:rPr>
          <w:szCs w:val="28"/>
        </w:rPr>
      </w:pPr>
      <w:r>
        <w:rPr>
          <w:szCs w:val="28"/>
        </w:rPr>
        <w:t>Утвердить прилагаемое Положение о приватизации муниципального имущества Ипатовского муниципального округа Ставропольского края.</w:t>
      </w:r>
    </w:p>
    <w:p w:rsidR="00D87B35" w:rsidRDefault="00D87B35" w:rsidP="00D87B35">
      <w:pPr>
        <w:pStyle w:val="af2"/>
        <w:spacing w:after="0" w:line="240" w:lineRule="auto"/>
        <w:ind w:left="567"/>
        <w:jc w:val="both"/>
        <w:rPr>
          <w:szCs w:val="28"/>
        </w:rPr>
      </w:pPr>
    </w:p>
    <w:p w:rsidR="00966F69" w:rsidRDefault="00101B24">
      <w:pPr>
        <w:pStyle w:val="af2"/>
        <w:numPr>
          <w:ilvl w:val="0"/>
          <w:numId w:val="39"/>
        </w:numPr>
        <w:spacing w:after="0" w:line="240" w:lineRule="auto"/>
        <w:ind w:left="0" w:firstLine="567"/>
        <w:jc w:val="both"/>
        <w:rPr>
          <w:szCs w:val="28"/>
        </w:rPr>
      </w:pPr>
      <w:r>
        <w:rPr>
          <w:szCs w:val="28"/>
        </w:rPr>
        <w:t>Признать утратившими силу следующие решения Думы Ипатовского муниципального округа Ставропольского края:</w:t>
      </w:r>
    </w:p>
    <w:p w:rsidR="00966F69" w:rsidRDefault="00101B24">
      <w:pPr>
        <w:pStyle w:val="af2"/>
        <w:spacing w:after="0" w:line="240" w:lineRule="auto"/>
        <w:ind w:left="0" w:firstLine="927"/>
        <w:jc w:val="both"/>
        <w:rPr>
          <w:szCs w:val="28"/>
        </w:rPr>
      </w:pPr>
      <w:r>
        <w:rPr>
          <w:szCs w:val="28"/>
        </w:rPr>
        <w:t>от 20 декабря 2023 г. № 167 «Об утверждении Положения о приватизации муниципального имущества Ипатовского муниципального округа Ставропольского края»;</w:t>
      </w:r>
    </w:p>
    <w:p w:rsidR="00966F69" w:rsidRDefault="00101B24">
      <w:pPr>
        <w:pStyle w:val="af2"/>
        <w:spacing w:after="0" w:line="240" w:lineRule="auto"/>
        <w:ind w:left="0" w:firstLine="927"/>
        <w:jc w:val="both"/>
        <w:rPr>
          <w:szCs w:val="28"/>
        </w:rPr>
      </w:pPr>
      <w:r>
        <w:rPr>
          <w:szCs w:val="28"/>
        </w:rPr>
        <w:t>от 25 июня 2024 г. № 100 «О внесении изменений в Положение о приватизации муниципального имущества Ипатовского муниципального округа Ставропольского края, утвержденное решением Думы Ипатовского муниципального округа Ставропольского края от 20 декабря 2023 г. № 167».</w:t>
      </w:r>
    </w:p>
    <w:p w:rsidR="00D87B35" w:rsidRDefault="00D87B35">
      <w:pPr>
        <w:pStyle w:val="af2"/>
        <w:spacing w:after="0" w:line="240" w:lineRule="auto"/>
        <w:ind w:left="0" w:firstLine="927"/>
        <w:jc w:val="both"/>
        <w:rPr>
          <w:szCs w:val="28"/>
        </w:rPr>
      </w:pPr>
    </w:p>
    <w:p w:rsidR="00966F69" w:rsidRDefault="00101B24">
      <w:pPr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 xml:space="preserve">3. Опубликовать настоящее решение в сетевом издании органов местного самоуправления Ипатовского муниципального округа Ставропольского края «Правовой портал Ипатовского муниципального округа Ставропольского края» </w:t>
      </w:r>
      <w:r>
        <w:rPr>
          <w:szCs w:val="28"/>
        </w:rPr>
        <w:lastRenderedPageBreak/>
        <w:t>(</w:t>
      </w:r>
      <w:r>
        <w:rPr>
          <w:szCs w:val="28"/>
          <w:lang w:val="en-US"/>
        </w:rPr>
        <w:t>https</w:t>
      </w:r>
      <w:r>
        <w:rPr>
          <w:szCs w:val="28"/>
        </w:rPr>
        <w:t>://</w:t>
      </w:r>
      <w:proofErr w:type="spellStart"/>
      <w:r>
        <w:rPr>
          <w:szCs w:val="28"/>
        </w:rPr>
        <w:t>ипатово-право</w:t>
      </w:r>
      <w:proofErr w:type="gramStart"/>
      <w:r>
        <w:rPr>
          <w:szCs w:val="28"/>
        </w:rPr>
        <w:t>.р</w:t>
      </w:r>
      <w:proofErr w:type="gramEnd"/>
      <w:r>
        <w:rPr>
          <w:szCs w:val="28"/>
        </w:rPr>
        <w:t>ф</w:t>
      </w:r>
      <w:proofErr w:type="spellEnd"/>
      <w:r>
        <w:rPr>
          <w:szCs w:val="28"/>
        </w:rPr>
        <w:t>) в информационно-телекоммуникационной сети «Интернет».</w:t>
      </w:r>
    </w:p>
    <w:p w:rsidR="008959D0" w:rsidRDefault="008959D0">
      <w:pPr>
        <w:spacing w:after="0" w:line="240" w:lineRule="auto"/>
        <w:ind w:firstLine="567"/>
        <w:jc w:val="both"/>
        <w:rPr>
          <w:szCs w:val="28"/>
        </w:rPr>
      </w:pPr>
    </w:p>
    <w:p w:rsidR="00966F69" w:rsidRDefault="00101B24">
      <w:pPr>
        <w:spacing w:line="240" w:lineRule="auto"/>
        <w:ind w:firstLine="567"/>
        <w:contextualSpacing/>
        <w:jc w:val="both"/>
        <w:rPr>
          <w:szCs w:val="28"/>
        </w:rPr>
      </w:pPr>
      <w:r>
        <w:rPr>
          <w:szCs w:val="28"/>
        </w:rPr>
        <w:t xml:space="preserve">4. </w:t>
      </w:r>
      <w:proofErr w:type="gramStart"/>
      <w:r>
        <w:rPr>
          <w:szCs w:val="28"/>
        </w:rPr>
        <w:t>Контроль за</w:t>
      </w:r>
      <w:proofErr w:type="gramEnd"/>
      <w:r>
        <w:rPr>
          <w:szCs w:val="28"/>
        </w:rPr>
        <w:t xml:space="preserve"> выполнением настоящего решения возложить на комитет Думы Ипатовского муниципального округа Ставропольского края по экономике, бюджету, налогам, финансово-кредитной политике и муниципальной собственности.</w:t>
      </w:r>
    </w:p>
    <w:p w:rsidR="00D87B35" w:rsidRDefault="00D87B35">
      <w:pPr>
        <w:spacing w:line="240" w:lineRule="auto"/>
        <w:ind w:firstLine="567"/>
        <w:contextualSpacing/>
        <w:jc w:val="both"/>
        <w:rPr>
          <w:szCs w:val="28"/>
        </w:rPr>
      </w:pPr>
    </w:p>
    <w:p w:rsidR="00966F69" w:rsidRDefault="00101B24">
      <w:pPr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 xml:space="preserve">5. Настоящее решение вступает в силу </w:t>
      </w:r>
      <w:r w:rsidR="00D87B35">
        <w:rPr>
          <w:szCs w:val="28"/>
        </w:rPr>
        <w:t>после его официального опубликования</w:t>
      </w:r>
      <w:r>
        <w:rPr>
          <w:szCs w:val="28"/>
        </w:rPr>
        <w:t>.</w:t>
      </w:r>
    </w:p>
    <w:p w:rsidR="00966F69" w:rsidRDefault="00966F69">
      <w:pPr>
        <w:pStyle w:val="af2"/>
        <w:spacing w:after="0" w:line="240" w:lineRule="auto"/>
        <w:ind w:left="0"/>
        <w:jc w:val="both"/>
        <w:rPr>
          <w:szCs w:val="28"/>
        </w:rPr>
      </w:pPr>
    </w:p>
    <w:p w:rsidR="00966F69" w:rsidRDefault="00966F69">
      <w:pPr>
        <w:pStyle w:val="af2"/>
        <w:spacing w:after="0" w:line="240" w:lineRule="auto"/>
        <w:ind w:left="0"/>
        <w:jc w:val="both"/>
        <w:rPr>
          <w:szCs w:val="28"/>
        </w:rPr>
      </w:pPr>
    </w:p>
    <w:p w:rsidR="00966F69" w:rsidRDefault="00101B24" w:rsidP="00D87B35">
      <w:pPr>
        <w:pStyle w:val="af2"/>
        <w:spacing w:after="0" w:line="240" w:lineRule="exact"/>
        <w:ind w:left="0" w:firstLine="284"/>
        <w:jc w:val="both"/>
        <w:rPr>
          <w:szCs w:val="28"/>
        </w:rPr>
      </w:pPr>
      <w:r>
        <w:rPr>
          <w:szCs w:val="28"/>
        </w:rPr>
        <w:t>Председатель Думы</w:t>
      </w:r>
    </w:p>
    <w:p w:rsidR="00966F69" w:rsidRDefault="00101B24" w:rsidP="00D87B35">
      <w:pPr>
        <w:pStyle w:val="af2"/>
        <w:spacing w:after="0" w:line="240" w:lineRule="exact"/>
        <w:ind w:left="0" w:firstLine="284"/>
        <w:jc w:val="both"/>
        <w:rPr>
          <w:szCs w:val="28"/>
        </w:rPr>
      </w:pPr>
      <w:r>
        <w:rPr>
          <w:szCs w:val="28"/>
        </w:rPr>
        <w:t>Ипатовского муниципального округа</w:t>
      </w:r>
    </w:p>
    <w:p w:rsidR="00966F69" w:rsidRDefault="00D87B35" w:rsidP="00D87B35">
      <w:pPr>
        <w:pStyle w:val="af2"/>
        <w:spacing w:after="0" w:line="240" w:lineRule="exact"/>
        <w:ind w:left="0" w:firstLine="284"/>
        <w:jc w:val="both"/>
        <w:rPr>
          <w:szCs w:val="28"/>
        </w:rPr>
      </w:pPr>
      <w:r>
        <w:rPr>
          <w:szCs w:val="28"/>
        </w:rPr>
        <w:t>Ставропольского края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101B24">
        <w:rPr>
          <w:szCs w:val="28"/>
        </w:rPr>
        <w:t xml:space="preserve">    Л.К. </w:t>
      </w:r>
      <w:proofErr w:type="spellStart"/>
      <w:r w:rsidR="00101B24">
        <w:rPr>
          <w:szCs w:val="28"/>
        </w:rPr>
        <w:t>Балаба</w:t>
      </w:r>
      <w:proofErr w:type="spellEnd"/>
    </w:p>
    <w:p w:rsidR="00966F69" w:rsidRDefault="00966F69" w:rsidP="00D87B35">
      <w:pPr>
        <w:pStyle w:val="af2"/>
        <w:spacing w:after="0" w:line="240" w:lineRule="auto"/>
        <w:ind w:left="0" w:firstLine="284"/>
        <w:jc w:val="both"/>
        <w:rPr>
          <w:szCs w:val="28"/>
        </w:rPr>
      </w:pPr>
    </w:p>
    <w:p w:rsidR="00D87B35" w:rsidRDefault="00D87B35">
      <w:pPr>
        <w:pStyle w:val="af2"/>
        <w:spacing w:after="0" w:line="240" w:lineRule="auto"/>
        <w:ind w:left="0"/>
        <w:jc w:val="both"/>
        <w:rPr>
          <w:szCs w:val="28"/>
        </w:rPr>
      </w:pPr>
    </w:p>
    <w:p w:rsidR="00D87B35" w:rsidRPr="00090A7B" w:rsidRDefault="00D87B35" w:rsidP="00D87B35">
      <w:pPr>
        <w:pStyle w:val="afb"/>
        <w:spacing w:after="0" w:line="240" w:lineRule="exact"/>
        <w:ind w:left="284"/>
        <w:jc w:val="both"/>
        <w:rPr>
          <w:rFonts w:ascii="Times New Roman" w:hAnsi="Times New Roman"/>
          <w:sz w:val="28"/>
          <w:szCs w:val="28"/>
        </w:rPr>
      </w:pPr>
      <w:proofErr w:type="gramStart"/>
      <w:r w:rsidRPr="00090A7B">
        <w:rPr>
          <w:rFonts w:ascii="Times New Roman" w:hAnsi="Times New Roman"/>
          <w:sz w:val="28"/>
          <w:szCs w:val="28"/>
        </w:rPr>
        <w:t>Исполняющий</w:t>
      </w:r>
      <w:proofErr w:type="gramEnd"/>
      <w:r w:rsidRPr="00090A7B">
        <w:rPr>
          <w:rFonts w:ascii="Times New Roman" w:hAnsi="Times New Roman"/>
          <w:sz w:val="28"/>
          <w:szCs w:val="28"/>
        </w:rPr>
        <w:t xml:space="preserve"> обязанности главы </w:t>
      </w:r>
    </w:p>
    <w:p w:rsidR="00D87B35" w:rsidRPr="00090A7B" w:rsidRDefault="00D87B35" w:rsidP="00D87B35">
      <w:pPr>
        <w:pStyle w:val="afb"/>
        <w:spacing w:after="0" w:line="240" w:lineRule="exact"/>
        <w:ind w:left="284"/>
        <w:jc w:val="both"/>
        <w:rPr>
          <w:rFonts w:ascii="Times New Roman" w:hAnsi="Times New Roman"/>
          <w:sz w:val="28"/>
          <w:szCs w:val="28"/>
        </w:rPr>
      </w:pPr>
      <w:r w:rsidRPr="00090A7B">
        <w:rPr>
          <w:rFonts w:ascii="Times New Roman" w:hAnsi="Times New Roman"/>
          <w:sz w:val="28"/>
          <w:szCs w:val="28"/>
        </w:rPr>
        <w:t>Ипатовского муниципального округа</w:t>
      </w:r>
    </w:p>
    <w:p w:rsidR="00D87B35" w:rsidRPr="00090A7B" w:rsidRDefault="00D87B35" w:rsidP="00D87B35">
      <w:pPr>
        <w:pStyle w:val="afb"/>
        <w:spacing w:after="0" w:line="240" w:lineRule="exact"/>
        <w:ind w:left="284"/>
        <w:jc w:val="both"/>
        <w:rPr>
          <w:rFonts w:ascii="Times New Roman" w:hAnsi="Times New Roman"/>
          <w:sz w:val="28"/>
          <w:szCs w:val="28"/>
        </w:rPr>
      </w:pPr>
      <w:r w:rsidRPr="00090A7B">
        <w:rPr>
          <w:rFonts w:ascii="Times New Roman" w:hAnsi="Times New Roman"/>
          <w:sz w:val="28"/>
          <w:szCs w:val="28"/>
        </w:rPr>
        <w:t>Ставропольского края, первый</w:t>
      </w:r>
    </w:p>
    <w:p w:rsidR="00D87B35" w:rsidRPr="00090A7B" w:rsidRDefault="00D87B35" w:rsidP="00D87B35">
      <w:pPr>
        <w:pStyle w:val="afb"/>
        <w:spacing w:after="0" w:line="240" w:lineRule="exact"/>
        <w:ind w:left="284"/>
        <w:jc w:val="both"/>
        <w:rPr>
          <w:rFonts w:ascii="Times New Roman" w:hAnsi="Times New Roman"/>
          <w:sz w:val="28"/>
          <w:szCs w:val="28"/>
        </w:rPr>
      </w:pPr>
      <w:r w:rsidRPr="00090A7B">
        <w:rPr>
          <w:rFonts w:ascii="Times New Roman" w:hAnsi="Times New Roman"/>
          <w:sz w:val="28"/>
          <w:szCs w:val="28"/>
        </w:rPr>
        <w:t>заместитель главы администрации</w:t>
      </w:r>
    </w:p>
    <w:p w:rsidR="00D87B35" w:rsidRPr="00090A7B" w:rsidRDefault="00D87B35" w:rsidP="00D87B35">
      <w:pPr>
        <w:pStyle w:val="afb"/>
        <w:spacing w:after="0" w:line="240" w:lineRule="exact"/>
        <w:ind w:left="284"/>
        <w:jc w:val="both"/>
        <w:rPr>
          <w:rFonts w:ascii="Times New Roman" w:hAnsi="Times New Roman"/>
          <w:sz w:val="28"/>
          <w:szCs w:val="28"/>
        </w:rPr>
      </w:pPr>
      <w:r w:rsidRPr="00090A7B">
        <w:rPr>
          <w:rFonts w:ascii="Times New Roman" w:hAnsi="Times New Roman"/>
          <w:sz w:val="28"/>
          <w:szCs w:val="28"/>
        </w:rPr>
        <w:t xml:space="preserve">Ипатовского муниципального округа </w:t>
      </w:r>
    </w:p>
    <w:p w:rsidR="00D87B35" w:rsidRPr="00550A53" w:rsidRDefault="00D87B35" w:rsidP="00D87B35">
      <w:pPr>
        <w:widowControl w:val="0"/>
        <w:autoSpaceDE w:val="0"/>
        <w:autoSpaceDN w:val="0"/>
        <w:adjustRightInd w:val="0"/>
        <w:spacing w:line="240" w:lineRule="exact"/>
        <w:ind w:left="284"/>
        <w:outlineLvl w:val="0"/>
        <w:rPr>
          <w:szCs w:val="28"/>
        </w:rPr>
      </w:pPr>
      <w:r w:rsidRPr="00550A53">
        <w:rPr>
          <w:szCs w:val="28"/>
        </w:rPr>
        <w:t>Ставропольского края                                                                 Т.А. Фоменко</w:t>
      </w:r>
    </w:p>
    <w:p w:rsidR="007A4861" w:rsidRDefault="007A4861">
      <w:pPr>
        <w:spacing w:after="0" w:line="240" w:lineRule="exact"/>
        <w:jc w:val="both"/>
        <w:rPr>
          <w:rFonts w:eastAsia="Times New Roman"/>
          <w:szCs w:val="28"/>
        </w:rPr>
      </w:pPr>
    </w:p>
    <w:p w:rsidR="007A4861" w:rsidRDefault="007A4861">
      <w:pPr>
        <w:spacing w:after="0" w:line="240" w:lineRule="exact"/>
        <w:rPr>
          <w:szCs w:val="28"/>
        </w:rPr>
      </w:pPr>
    </w:p>
    <w:p w:rsidR="00D87B35" w:rsidRDefault="00D87B35" w:rsidP="00BC7CAD">
      <w:pPr>
        <w:widowControl w:val="0"/>
        <w:spacing w:after="0" w:line="240" w:lineRule="exact"/>
        <w:ind w:firstLine="5103"/>
        <w:outlineLvl w:val="0"/>
        <w:rPr>
          <w:rFonts w:eastAsia="Times New Roman"/>
        </w:rPr>
      </w:pPr>
    </w:p>
    <w:p w:rsidR="00D87B35" w:rsidRDefault="00D87B35" w:rsidP="00BC7CAD">
      <w:pPr>
        <w:widowControl w:val="0"/>
        <w:spacing w:after="0" w:line="240" w:lineRule="exact"/>
        <w:ind w:firstLine="5103"/>
        <w:outlineLvl w:val="0"/>
        <w:rPr>
          <w:rFonts w:eastAsia="Times New Roman"/>
        </w:rPr>
      </w:pPr>
    </w:p>
    <w:p w:rsidR="00D87B35" w:rsidRDefault="00D87B35" w:rsidP="00BC7CAD">
      <w:pPr>
        <w:widowControl w:val="0"/>
        <w:spacing w:after="0" w:line="240" w:lineRule="exact"/>
        <w:ind w:firstLine="5103"/>
        <w:outlineLvl w:val="0"/>
        <w:rPr>
          <w:rFonts w:eastAsia="Times New Roman"/>
        </w:rPr>
      </w:pPr>
    </w:p>
    <w:p w:rsidR="00D87B35" w:rsidRDefault="00D87B35" w:rsidP="00BC7CAD">
      <w:pPr>
        <w:widowControl w:val="0"/>
        <w:spacing w:after="0" w:line="240" w:lineRule="exact"/>
        <w:ind w:firstLine="5103"/>
        <w:outlineLvl w:val="0"/>
        <w:rPr>
          <w:rFonts w:eastAsia="Times New Roman"/>
        </w:rPr>
      </w:pPr>
    </w:p>
    <w:p w:rsidR="00D87B35" w:rsidRDefault="00D87B35" w:rsidP="00BC7CAD">
      <w:pPr>
        <w:widowControl w:val="0"/>
        <w:spacing w:after="0" w:line="240" w:lineRule="exact"/>
        <w:ind w:firstLine="5103"/>
        <w:outlineLvl w:val="0"/>
        <w:rPr>
          <w:rFonts w:eastAsia="Times New Roman"/>
        </w:rPr>
      </w:pPr>
    </w:p>
    <w:p w:rsidR="00D87B35" w:rsidRDefault="00D87B35" w:rsidP="00BC7CAD">
      <w:pPr>
        <w:widowControl w:val="0"/>
        <w:spacing w:after="0" w:line="240" w:lineRule="exact"/>
        <w:ind w:firstLine="5103"/>
        <w:outlineLvl w:val="0"/>
        <w:rPr>
          <w:rFonts w:eastAsia="Times New Roman"/>
        </w:rPr>
      </w:pPr>
    </w:p>
    <w:p w:rsidR="00D87B35" w:rsidRDefault="00D87B35" w:rsidP="00BC7CAD">
      <w:pPr>
        <w:widowControl w:val="0"/>
        <w:spacing w:after="0" w:line="240" w:lineRule="exact"/>
        <w:ind w:firstLine="5103"/>
        <w:outlineLvl w:val="0"/>
        <w:rPr>
          <w:rFonts w:eastAsia="Times New Roman"/>
        </w:rPr>
      </w:pPr>
    </w:p>
    <w:p w:rsidR="00D87B35" w:rsidRDefault="00D87B35" w:rsidP="00BC7CAD">
      <w:pPr>
        <w:widowControl w:val="0"/>
        <w:spacing w:after="0" w:line="240" w:lineRule="exact"/>
        <w:ind w:firstLine="5103"/>
        <w:outlineLvl w:val="0"/>
        <w:rPr>
          <w:rFonts w:eastAsia="Times New Roman"/>
        </w:rPr>
      </w:pPr>
    </w:p>
    <w:p w:rsidR="00D87B35" w:rsidRDefault="00D87B35" w:rsidP="00BC7CAD">
      <w:pPr>
        <w:widowControl w:val="0"/>
        <w:spacing w:after="0" w:line="240" w:lineRule="exact"/>
        <w:ind w:firstLine="5103"/>
        <w:outlineLvl w:val="0"/>
        <w:rPr>
          <w:rFonts w:eastAsia="Times New Roman"/>
        </w:rPr>
      </w:pPr>
    </w:p>
    <w:p w:rsidR="00D87B35" w:rsidRDefault="00D87B35" w:rsidP="00BC7CAD">
      <w:pPr>
        <w:widowControl w:val="0"/>
        <w:spacing w:after="0" w:line="240" w:lineRule="exact"/>
        <w:ind w:firstLine="5103"/>
        <w:outlineLvl w:val="0"/>
        <w:rPr>
          <w:rFonts w:eastAsia="Times New Roman"/>
        </w:rPr>
      </w:pPr>
    </w:p>
    <w:p w:rsidR="00D87B35" w:rsidRDefault="00D87B35" w:rsidP="00BC7CAD">
      <w:pPr>
        <w:widowControl w:val="0"/>
        <w:spacing w:after="0" w:line="240" w:lineRule="exact"/>
        <w:ind w:firstLine="5103"/>
        <w:outlineLvl w:val="0"/>
        <w:rPr>
          <w:rFonts w:eastAsia="Times New Roman"/>
        </w:rPr>
      </w:pPr>
    </w:p>
    <w:p w:rsidR="00D87B35" w:rsidRDefault="00D87B35" w:rsidP="00BC7CAD">
      <w:pPr>
        <w:widowControl w:val="0"/>
        <w:spacing w:after="0" w:line="240" w:lineRule="exact"/>
        <w:ind w:firstLine="5103"/>
        <w:outlineLvl w:val="0"/>
        <w:rPr>
          <w:rFonts w:eastAsia="Times New Roman"/>
        </w:rPr>
      </w:pPr>
    </w:p>
    <w:p w:rsidR="00D87B35" w:rsidRDefault="00D87B35" w:rsidP="00BC7CAD">
      <w:pPr>
        <w:widowControl w:val="0"/>
        <w:spacing w:after="0" w:line="240" w:lineRule="exact"/>
        <w:ind w:firstLine="5103"/>
        <w:outlineLvl w:val="0"/>
        <w:rPr>
          <w:rFonts w:eastAsia="Times New Roman"/>
        </w:rPr>
      </w:pPr>
    </w:p>
    <w:p w:rsidR="00D87B35" w:rsidRDefault="00D87B35" w:rsidP="00BC7CAD">
      <w:pPr>
        <w:widowControl w:val="0"/>
        <w:spacing w:after="0" w:line="240" w:lineRule="exact"/>
        <w:ind w:firstLine="5103"/>
        <w:outlineLvl w:val="0"/>
        <w:rPr>
          <w:rFonts w:eastAsia="Times New Roman"/>
        </w:rPr>
      </w:pPr>
    </w:p>
    <w:p w:rsidR="00D87B35" w:rsidRDefault="00D87B35" w:rsidP="00BC7CAD">
      <w:pPr>
        <w:widowControl w:val="0"/>
        <w:spacing w:after="0" w:line="240" w:lineRule="exact"/>
        <w:ind w:firstLine="5103"/>
        <w:outlineLvl w:val="0"/>
        <w:rPr>
          <w:rFonts w:eastAsia="Times New Roman"/>
        </w:rPr>
      </w:pPr>
    </w:p>
    <w:p w:rsidR="00D87B35" w:rsidRDefault="00D87B35" w:rsidP="00BC7CAD">
      <w:pPr>
        <w:widowControl w:val="0"/>
        <w:spacing w:after="0" w:line="240" w:lineRule="exact"/>
        <w:ind w:firstLine="5103"/>
        <w:outlineLvl w:val="0"/>
        <w:rPr>
          <w:rFonts w:eastAsia="Times New Roman"/>
        </w:rPr>
      </w:pPr>
    </w:p>
    <w:p w:rsidR="00D87B35" w:rsidRDefault="00D87B35" w:rsidP="00BC7CAD">
      <w:pPr>
        <w:widowControl w:val="0"/>
        <w:spacing w:after="0" w:line="240" w:lineRule="exact"/>
        <w:ind w:firstLine="5103"/>
        <w:outlineLvl w:val="0"/>
        <w:rPr>
          <w:rFonts w:eastAsia="Times New Roman"/>
        </w:rPr>
      </w:pPr>
    </w:p>
    <w:p w:rsidR="00D87B35" w:rsidRDefault="00D87B35" w:rsidP="00BC7CAD">
      <w:pPr>
        <w:widowControl w:val="0"/>
        <w:spacing w:after="0" w:line="240" w:lineRule="exact"/>
        <w:ind w:firstLine="5103"/>
        <w:outlineLvl w:val="0"/>
        <w:rPr>
          <w:rFonts w:eastAsia="Times New Roman"/>
        </w:rPr>
      </w:pPr>
    </w:p>
    <w:p w:rsidR="00D87B35" w:rsidRDefault="00D87B35" w:rsidP="00BC7CAD">
      <w:pPr>
        <w:widowControl w:val="0"/>
        <w:spacing w:after="0" w:line="240" w:lineRule="exact"/>
        <w:ind w:firstLine="5103"/>
        <w:outlineLvl w:val="0"/>
        <w:rPr>
          <w:rFonts w:eastAsia="Times New Roman"/>
        </w:rPr>
      </w:pPr>
    </w:p>
    <w:p w:rsidR="00D87B35" w:rsidRDefault="00D87B35" w:rsidP="00BC7CAD">
      <w:pPr>
        <w:widowControl w:val="0"/>
        <w:spacing w:after="0" w:line="240" w:lineRule="exact"/>
        <w:ind w:firstLine="5103"/>
        <w:outlineLvl w:val="0"/>
        <w:rPr>
          <w:rFonts w:eastAsia="Times New Roman"/>
        </w:rPr>
      </w:pPr>
    </w:p>
    <w:p w:rsidR="00D87B35" w:rsidRDefault="00D87B35" w:rsidP="00BC7CAD">
      <w:pPr>
        <w:widowControl w:val="0"/>
        <w:spacing w:after="0" w:line="240" w:lineRule="exact"/>
        <w:ind w:firstLine="5103"/>
        <w:outlineLvl w:val="0"/>
        <w:rPr>
          <w:rFonts w:eastAsia="Times New Roman"/>
        </w:rPr>
      </w:pPr>
    </w:p>
    <w:p w:rsidR="00D87B35" w:rsidRDefault="00D87B35" w:rsidP="00BC7CAD">
      <w:pPr>
        <w:widowControl w:val="0"/>
        <w:spacing w:after="0" w:line="240" w:lineRule="exact"/>
        <w:ind w:firstLine="5103"/>
        <w:outlineLvl w:val="0"/>
        <w:rPr>
          <w:rFonts w:eastAsia="Times New Roman"/>
        </w:rPr>
      </w:pPr>
    </w:p>
    <w:p w:rsidR="00D87B35" w:rsidRDefault="00D87B35" w:rsidP="00D87B35">
      <w:pPr>
        <w:widowControl w:val="0"/>
        <w:spacing w:after="0" w:line="240" w:lineRule="exact"/>
        <w:outlineLvl w:val="0"/>
        <w:rPr>
          <w:rFonts w:eastAsia="Times New Roman"/>
        </w:rPr>
      </w:pPr>
    </w:p>
    <w:p w:rsidR="00D87B35" w:rsidRDefault="00D87B35" w:rsidP="00BC7CAD">
      <w:pPr>
        <w:widowControl w:val="0"/>
        <w:spacing w:after="0" w:line="240" w:lineRule="exact"/>
        <w:ind w:firstLine="5103"/>
        <w:outlineLvl w:val="0"/>
        <w:rPr>
          <w:rFonts w:eastAsia="Times New Roman"/>
        </w:rPr>
      </w:pPr>
    </w:p>
    <w:p w:rsidR="00D87B35" w:rsidRDefault="00D87B35" w:rsidP="00BC7CAD">
      <w:pPr>
        <w:widowControl w:val="0"/>
        <w:spacing w:after="0" w:line="240" w:lineRule="exact"/>
        <w:ind w:firstLine="5103"/>
        <w:outlineLvl w:val="0"/>
        <w:rPr>
          <w:rFonts w:eastAsia="Times New Roman"/>
        </w:rPr>
      </w:pPr>
    </w:p>
    <w:p w:rsidR="00D87B35" w:rsidRDefault="00D87B35" w:rsidP="00BC7CAD">
      <w:pPr>
        <w:widowControl w:val="0"/>
        <w:spacing w:after="0" w:line="240" w:lineRule="exact"/>
        <w:ind w:firstLine="5103"/>
        <w:outlineLvl w:val="0"/>
        <w:rPr>
          <w:rFonts w:eastAsia="Times New Roman"/>
        </w:rPr>
      </w:pPr>
    </w:p>
    <w:p w:rsidR="00D87B35" w:rsidRDefault="00D87B35" w:rsidP="00BC7CAD">
      <w:pPr>
        <w:widowControl w:val="0"/>
        <w:spacing w:after="0" w:line="240" w:lineRule="exact"/>
        <w:ind w:firstLine="5103"/>
        <w:outlineLvl w:val="0"/>
        <w:rPr>
          <w:rFonts w:eastAsia="Times New Roman"/>
        </w:rPr>
      </w:pPr>
    </w:p>
    <w:p w:rsidR="00D87B35" w:rsidRDefault="00D87B35" w:rsidP="00BC7CAD">
      <w:pPr>
        <w:widowControl w:val="0"/>
        <w:spacing w:after="0" w:line="240" w:lineRule="exact"/>
        <w:ind w:firstLine="5103"/>
        <w:outlineLvl w:val="0"/>
        <w:rPr>
          <w:rFonts w:eastAsia="Times New Roman"/>
        </w:rPr>
      </w:pPr>
    </w:p>
    <w:p w:rsidR="00D87B35" w:rsidRDefault="00D87B35" w:rsidP="00BC7CAD">
      <w:pPr>
        <w:widowControl w:val="0"/>
        <w:spacing w:after="0" w:line="240" w:lineRule="exact"/>
        <w:ind w:firstLine="5103"/>
        <w:outlineLvl w:val="0"/>
        <w:rPr>
          <w:rFonts w:eastAsia="Times New Roman"/>
        </w:rPr>
      </w:pPr>
    </w:p>
    <w:p w:rsidR="00D87B35" w:rsidRDefault="00D87B35" w:rsidP="00BC7CAD">
      <w:pPr>
        <w:widowControl w:val="0"/>
        <w:spacing w:after="0" w:line="240" w:lineRule="exact"/>
        <w:ind w:firstLine="5103"/>
        <w:outlineLvl w:val="0"/>
        <w:rPr>
          <w:rFonts w:eastAsia="Times New Roman"/>
        </w:rPr>
      </w:pPr>
    </w:p>
    <w:p w:rsidR="00D87B35" w:rsidRDefault="00D87B35" w:rsidP="00BC7CAD">
      <w:pPr>
        <w:widowControl w:val="0"/>
        <w:spacing w:after="0" w:line="240" w:lineRule="exact"/>
        <w:ind w:firstLine="5103"/>
        <w:outlineLvl w:val="0"/>
        <w:rPr>
          <w:rFonts w:eastAsia="Times New Roman"/>
        </w:rPr>
      </w:pPr>
    </w:p>
    <w:p w:rsidR="00BC7CAD" w:rsidRDefault="00BC7CAD" w:rsidP="00D87B35">
      <w:pPr>
        <w:widowControl w:val="0"/>
        <w:spacing w:after="0" w:line="240" w:lineRule="atLeast"/>
        <w:ind w:firstLine="5103"/>
        <w:outlineLvl w:val="0"/>
        <w:rPr>
          <w:rFonts w:eastAsia="Times New Roman"/>
        </w:rPr>
      </w:pPr>
      <w:r>
        <w:rPr>
          <w:rFonts w:eastAsia="Times New Roman"/>
        </w:rPr>
        <w:t>Утверждено</w:t>
      </w:r>
    </w:p>
    <w:p w:rsidR="00BC7CAD" w:rsidRDefault="00BC7CAD" w:rsidP="00D87B35">
      <w:pPr>
        <w:widowControl w:val="0"/>
        <w:spacing w:after="0" w:line="240" w:lineRule="atLeast"/>
        <w:ind w:firstLine="5103"/>
        <w:outlineLvl w:val="0"/>
        <w:rPr>
          <w:rFonts w:eastAsia="Times New Roman"/>
        </w:rPr>
      </w:pPr>
      <w:r>
        <w:rPr>
          <w:rFonts w:eastAsia="Times New Roman"/>
        </w:rPr>
        <w:t>решением Думы</w:t>
      </w:r>
      <w:r w:rsidR="00101B24">
        <w:rPr>
          <w:rFonts w:eastAsia="Times New Roman"/>
        </w:rPr>
        <w:t xml:space="preserve"> Ипатовского </w:t>
      </w:r>
    </w:p>
    <w:p w:rsidR="00BC7CAD" w:rsidRPr="00BC7CAD" w:rsidRDefault="00101B24" w:rsidP="00D87B35">
      <w:pPr>
        <w:widowControl w:val="0"/>
        <w:spacing w:after="0" w:line="240" w:lineRule="atLeast"/>
        <w:ind w:firstLine="5103"/>
        <w:outlineLvl w:val="0"/>
        <w:rPr>
          <w:rFonts w:eastAsia="Times New Roman"/>
        </w:rPr>
      </w:pPr>
      <w:r>
        <w:rPr>
          <w:rFonts w:eastAsia="Times New Roman"/>
        </w:rPr>
        <w:t>муниципального</w:t>
      </w:r>
      <w:r>
        <w:rPr>
          <w:rFonts w:eastAsia="Times New Roman"/>
          <w:szCs w:val="28"/>
        </w:rPr>
        <w:t xml:space="preserve"> округа </w:t>
      </w:r>
    </w:p>
    <w:p w:rsidR="00966F69" w:rsidRDefault="00101B24" w:rsidP="00D87B35">
      <w:pPr>
        <w:widowControl w:val="0"/>
        <w:spacing w:after="0" w:line="240" w:lineRule="atLeast"/>
        <w:ind w:firstLine="5103"/>
        <w:rPr>
          <w:rFonts w:eastAsia="Times New Roman"/>
        </w:rPr>
      </w:pPr>
      <w:r>
        <w:rPr>
          <w:rFonts w:eastAsia="Times New Roman"/>
        </w:rPr>
        <w:t>Ставропольского края</w:t>
      </w:r>
    </w:p>
    <w:p w:rsidR="00966F69" w:rsidRDefault="00101B24" w:rsidP="00D87B35">
      <w:pPr>
        <w:widowControl w:val="0"/>
        <w:spacing w:after="0" w:line="240" w:lineRule="atLeast"/>
        <w:ind w:firstLine="5103"/>
        <w:rPr>
          <w:rFonts w:eastAsia="Times New Roman"/>
        </w:rPr>
      </w:pPr>
      <w:r>
        <w:rPr>
          <w:rFonts w:eastAsia="Times New Roman"/>
        </w:rPr>
        <w:t xml:space="preserve">от </w:t>
      </w:r>
      <w:r w:rsidR="00D87B35">
        <w:rPr>
          <w:rFonts w:eastAsia="Times New Roman"/>
        </w:rPr>
        <w:t xml:space="preserve">22 апреля 2025 г. № </w:t>
      </w:r>
      <w:r w:rsidR="008959D0">
        <w:rPr>
          <w:rFonts w:eastAsia="Times New Roman"/>
        </w:rPr>
        <w:t>47</w:t>
      </w:r>
    </w:p>
    <w:p w:rsidR="00966F69" w:rsidRDefault="00966F69">
      <w:pPr>
        <w:widowControl w:val="0"/>
        <w:spacing w:after="0" w:line="240" w:lineRule="auto"/>
        <w:jc w:val="both"/>
        <w:rPr>
          <w:rFonts w:eastAsia="Times New Roman"/>
        </w:rPr>
      </w:pPr>
    </w:p>
    <w:p w:rsidR="00966F69" w:rsidRDefault="00966F69" w:rsidP="00D87B35">
      <w:pPr>
        <w:widowControl w:val="0"/>
        <w:spacing w:after="0" w:line="240" w:lineRule="auto"/>
        <w:rPr>
          <w:rFonts w:eastAsia="Times New Roman"/>
          <w:b/>
        </w:rPr>
      </w:pPr>
    </w:p>
    <w:p w:rsidR="00966F69" w:rsidRDefault="00101B24">
      <w:pPr>
        <w:widowControl w:val="0"/>
        <w:spacing w:after="0" w:line="240" w:lineRule="auto"/>
        <w:jc w:val="center"/>
        <w:rPr>
          <w:rFonts w:eastAsia="Times New Roman"/>
          <w:b/>
        </w:rPr>
      </w:pPr>
      <w:r>
        <w:rPr>
          <w:rFonts w:eastAsia="Times New Roman"/>
          <w:b/>
        </w:rPr>
        <w:t>Положение</w:t>
      </w:r>
    </w:p>
    <w:p w:rsidR="00966F69" w:rsidRDefault="00101B24">
      <w:pPr>
        <w:widowControl w:val="0"/>
        <w:spacing w:after="0" w:line="240" w:lineRule="auto"/>
        <w:jc w:val="center"/>
        <w:rPr>
          <w:rFonts w:eastAsia="Times New Roman"/>
          <w:b/>
        </w:rPr>
      </w:pPr>
      <w:r>
        <w:rPr>
          <w:rFonts w:eastAsia="Times New Roman"/>
          <w:b/>
        </w:rPr>
        <w:t>о приватизации муниципального имущества Ипатовского муниципального округа Ставропольского края</w:t>
      </w:r>
    </w:p>
    <w:p w:rsidR="00966F69" w:rsidRDefault="00966F69">
      <w:pPr>
        <w:widowControl w:val="0"/>
        <w:spacing w:after="0" w:line="240" w:lineRule="auto"/>
        <w:jc w:val="center"/>
        <w:rPr>
          <w:rFonts w:eastAsia="Times New Roman"/>
        </w:rPr>
      </w:pPr>
    </w:p>
    <w:p w:rsidR="00966F69" w:rsidRDefault="00101B24">
      <w:pPr>
        <w:widowControl w:val="0"/>
        <w:spacing w:after="0" w:line="240" w:lineRule="auto"/>
        <w:jc w:val="center"/>
        <w:outlineLvl w:val="1"/>
        <w:rPr>
          <w:rFonts w:eastAsia="Times New Roman"/>
          <w:b/>
        </w:rPr>
      </w:pPr>
      <w:r>
        <w:rPr>
          <w:rFonts w:eastAsia="Times New Roman"/>
          <w:b/>
        </w:rPr>
        <w:t>Статья 1. Общие положения</w:t>
      </w:r>
    </w:p>
    <w:p w:rsidR="00966F69" w:rsidRDefault="00966F69" w:rsidP="00D87B35">
      <w:pPr>
        <w:spacing w:after="0" w:line="240" w:lineRule="auto"/>
        <w:jc w:val="both"/>
        <w:rPr>
          <w:szCs w:val="28"/>
          <w:lang w:eastAsia="en-US"/>
        </w:rPr>
      </w:pP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1. Настоящее Положение о приватизации муниципального имущества Ипатовского муниципального округа Ставропольского края (далее – Положение) регулирует вопросы, возникающие при приватизации муниципального имущества Ипатовского муниципального округа Ставропольского края (далее - муниципальное имущество), отнесенные законодательством Российской Федерации к компетенции органов местного самоуправления</w:t>
      </w:r>
      <w:r>
        <w:t xml:space="preserve"> </w:t>
      </w:r>
      <w:r>
        <w:rPr>
          <w:szCs w:val="28"/>
          <w:lang w:eastAsia="en-US"/>
        </w:rPr>
        <w:t>Ипатовского муниципального округа Ставропольского края (далее – органы местного самоуправления), и определяет: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1) компетенцию органов местного самоуправления в сфере приватизации муниципального имущества;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2) порядок планирования приватизации муниципального имущества;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3) порядок принятия решений об условиях приватизации муниципального имущества;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4) информационное обеспечение приватизации муниципального имущества;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5) порядок оплаты муниципального имущества.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proofErr w:type="gramStart"/>
      <w:r>
        <w:rPr>
          <w:szCs w:val="28"/>
          <w:lang w:eastAsia="en-US"/>
        </w:rPr>
        <w:t xml:space="preserve">При приватизации субъектами малого и среднего предпринимательства арендуемого ими движимого и недвижимого муниципального имущества настоящее Положение применяется с учетом особенностей, предусмотренных Федеральным </w:t>
      </w:r>
      <w:hyperlink r:id="rId9" w:tooltip="https://login.consultant.ru/link/?req=doc&amp;base=RZR&amp;n=474028" w:history="1">
        <w:r>
          <w:rPr>
            <w:szCs w:val="28"/>
            <w:lang w:eastAsia="en-US"/>
          </w:rPr>
          <w:t>законом</w:t>
        </w:r>
      </w:hyperlink>
      <w:r>
        <w:rPr>
          <w:szCs w:val="28"/>
          <w:lang w:eastAsia="en-US"/>
        </w:rPr>
        <w:t xml:space="preserve"> от 22 июля 2008 г. № 159-ФЗ «Об особенностях отчуждения движимого и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Федерации».</w:t>
      </w:r>
      <w:proofErr w:type="gramEnd"/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2. Приватизация муниципального имущества осуществляется органами местного самоуправления в порядке, установленном законодательством Российской Федерации с учетом особенностей, установленных настоящим Положением.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3. Под приватизацией понимается возмездное отчуждение муниципального имущества, находящегося в собственности Ипатовского муниципального </w:t>
      </w:r>
      <w:r>
        <w:rPr>
          <w:szCs w:val="28"/>
          <w:lang w:eastAsia="en-US"/>
        </w:rPr>
        <w:lastRenderedPageBreak/>
        <w:t>округа Ставропольского края (далее - Ипатовский муниципальный округ), в собственность физических и (или) юридических лиц.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4. Приватизация муниципального имущества основывается на признании равенства покупателей муниципального имущества и открытости деятельности органов местного самоуправления.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5. Основными целями приватизации муниципального имущества являются: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1) повышение эффективности использования муниципального имущества;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2) уменьшение бюджетных расходов на капитальный ремонт муниципального имущества;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3) увеличение доходной части бюджета Ипатовского муниципального округа;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4) оптимизация структуры муниципальной собственности.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6. Основаниями для принятия решения о приватизации муниципального имущества могут являться: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1) необходимость вложения значительных сре</w:t>
      </w:r>
      <w:proofErr w:type="gramStart"/>
      <w:r>
        <w:rPr>
          <w:szCs w:val="28"/>
          <w:lang w:eastAsia="en-US"/>
        </w:rPr>
        <w:t>дств в р</w:t>
      </w:r>
      <w:proofErr w:type="gramEnd"/>
      <w:r>
        <w:rPr>
          <w:szCs w:val="28"/>
          <w:lang w:eastAsia="en-US"/>
        </w:rPr>
        <w:t>емонт, реконструкцию, модернизацию или завершение строительства объекта;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2) отсутствие возможности использования муниципального имущества и другие обстоятельства, влекущие значительные расходы средств бюджета Ипатовского муниципального округа на содержание муниципального имущества;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3) иные основания, предусмотренные законодательством Российской Федерации.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7. Действие настоящего Положения не распространяется на отношения, возникающие при отчуждении муниципального имущества, на которое не распространяется действие Федерального </w:t>
      </w:r>
      <w:hyperlink r:id="rId10" w:tooltip="https://login.consultant.ru/link/?req=doc&amp;base=RZR&amp;n=483876" w:history="1">
        <w:r>
          <w:rPr>
            <w:szCs w:val="28"/>
            <w:lang w:eastAsia="en-US"/>
          </w:rPr>
          <w:t>закона</w:t>
        </w:r>
      </w:hyperlink>
      <w:r>
        <w:rPr>
          <w:szCs w:val="28"/>
          <w:lang w:eastAsia="en-US"/>
        </w:rPr>
        <w:t xml:space="preserve"> от 21 декабря 2001 г. № 178-ФЗ «О приватизации государственного и муниципального имущества».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8. Приватизации не подлежит имущество, отнесенное федеральными законами к объектам гражданских прав, оборот которых не допускается (объектам, изъятым из оборота), а также имущество, которое в порядке, установленном федеральными законами, может находиться только в муниципальной собственности.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9. Приватизация муниципального имущества осуществляется способами, указанными в </w:t>
      </w:r>
      <w:hyperlink r:id="rId11" w:tooltip="https://login.consultant.ru/link/?req=doc&amp;base=RZR&amp;n=483876&amp;dst=100093" w:history="1">
        <w:r>
          <w:rPr>
            <w:szCs w:val="28"/>
            <w:lang w:eastAsia="en-US"/>
          </w:rPr>
          <w:t>статье 13</w:t>
        </w:r>
      </w:hyperlink>
      <w:r>
        <w:rPr>
          <w:szCs w:val="28"/>
          <w:lang w:eastAsia="en-US"/>
        </w:rPr>
        <w:t xml:space="preserve"> Федерального закона от 21 декабря 2001 г. № 178-ФЗ «О приватизации государственного и муниципального имущества».</w:t>
      </w:r>
    </w:p>
    <w:p w:rsidR="00966F69" w:rsidRDefault="00966F69">
      <w:pPr>
        <w:spacing w:after="0" w:line="240" w:lineRule="auto"/>
        <w:jc w:val="both"/>
        <w:outlineLvl w:val="0"/>
        <w:rPr>
          <w:szCs w:val="28"/>
          <w:lang w:eastAsia="en-US"/>
        </w:rPr>
      </w:pPr>
    </w:p>
    <w:p w:rsidR="00966F69" w:rsidRDefault="00101B24">
      <w:pPr>
        <w:spacing w:after="0" w:line="240" w:lineRule="auto"/>
        <w:jc w:val="center"/>
        <w:outlineLvl w:val="0"/>
        <w:rPr>
          <w:b/>
          <w:bCs/>
          <w:szCs w:val="28"/>
          <w:lang w:eastAsia="en-US"/>
        </w:rPr>
      </w:pPr>
      <w:r>
        <w:rPr>
          <w:b/>
          <w:bCs/>
          <w:szCs w:val="28"/>
          <w:lang w:eastAsia="en-US"/>
        </w:rPr>
        <w:t>Статья 2. Компетенция органов местного самоуправления</w:t>
      </w:r>
    </w:p>
    <w:p w:rsidR="00966F69" w:rsidRDefault="00101B24">
      <w:pPr>
        <w:spacing w:after="0" w:line="240" w:lineRule="auto"/>
        <w:jc w:val="center"/>
        <w:rPr>
          <w:b/>
          <w:bCs/>
          <w:szCs w:val="28"/>
          <w:lang w:eastAsia="en-US"/>
        </w:rPr>
      </w:pPr>
      <w:r>
        <w:rPr>
          <w:b/>
          <w:bCs/>
          <w:szCs w:val="28"/>
          <w:lang w:eastAsia="en-US"/>
        </w:rPr>
        <w:t>Ипатовского муниципального округа в сфере приватизации</w:t>
      </w:r>
    </w:p>
    <w:p w:rsidR="00966F69" w:rsidRDefault="00101B24">
      <w:pPr>
        <w:spacing w:after="0" w:line="240" w:lineRule="auto"/>
        <w:jc w:val="center"/>
        <w:rPr>
          <w:b/>
          <w:bCs/>
          <w:szCs w:val="28"/>
          <w:lang w:eastAsia="en-US"/>
        </w:rPr>
      </w:pPr>
      <w:r>
        <w:rPr>
          <w:b/>
          <w:bCs/>
          <w:szCs w:val="28"/>
          <w:lang w:eastAsia="en-US"/>
        </w:rPr>
        <w:t>муниципального имущества</w:t>
      </w:r>
    </w:p>
    <w:p w:rsidR="00966F69" w:rsidRDefault="00966F69">
      <w:pPr>
        <w:spacing w:after="0" w:line="240" w:lineRule="auto"/>
        <w:jc w:val="both"/>
        <w:rPr>
          <w:szCs w:val="28"/>
          <w:lang w:eastAsia="en-US"/>
        </w:rPr>
      </w:pP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1. Компетенция органов местного самоуправления в сфере приватизации муниципального имущества устанавливается в соответствии с законодательством Российской Федерации о приватизации, </w:t>
      </w:r>
      <w:hyperlink r:id="rId12" w:tooltip="https://login.consultant.ru/link/?req=doc&amp;base=RLAW077&amp;n=232451&amp;dst=100028" w:history="1">
        <w:r>
          <w:rPr>
            <w:szCs w:val="28"/>
            <w:lang w:eastAsia="en-US"/>
          </w:rPr>
          <w:t>Уставом</w:t>
        </w:r>
      </w:hyperlink>
      <w:r>
        <w:rPr>
          <w:szCs w:val="28"/>
          <w:lang w:eastAsia="en-US"/>
        </w:rPr>
        <w:t xml:space="preserve"> Ипатовского муниципального округа Ставропольского края, настоящим Положением, иными нормативными правовыми актами.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lastRenderedPageBreak/>
        <w:t>2. К компетенции Думы Ипатовского муниципального округа Ставропольского края (далее - Дума) в сфере приватизации муниципального имущества относятся: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1) определение порядка приватизации муниципального имущества в соответствии с федеральным законодательством, утверждение Прогнозного плана (программы) приватизации муниципального имущества Ипатовского муниципального округа Ставропольского края (далее - Прогнозный план (программа) приватизации муниципального имущества) на очередной финансовый год;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2) принятие дополнений и изменений к Прогнозному плану (программе) приватизации муниципального имущества текущего года;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3) осуществление </w:t>
      </w:r>
      <w:proofErr w:type="gramStart"/>
      <w:r>
        <w:rPr>
          <w:szCs w:val="28"/>
          <w:lang w:eastAsia="en-US"/>
        </w:rPr>
        <w:t>контроля за</w:t>
      </w:r>
      <w:proofErr w:type="gramEnd"/>
      <w:r>
        <w:rPr>
          <w:szCs w:val="28"/>
          <w:lang w:eastAsia="en-US"/>
        </w:rPr>
        <w:t xml:space="preserve"> выполнением администрацией Ипатовского муниципального округа Ставропольского края (далее - администрация) настоящего Положения, Прогнозного плана (программы) приватизации муниципального имущества;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4) утверждение отчета администрации о результатах приватизации муниципального имущества.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3. К компетенции администрации в сфере приватизации муниципального имущества относятся: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1) представление на рассмотрение Думы проекта Прогнозного плана (программы) приватизации муниципального имущества;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2) внесение в течение года на рассмотрение Думы изменений к Прогнозному плану (программе) приватизации муниципального имущества текущего года;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3) представление на рассмотрение Думы отчета о результатах приватизации муниципального имущества за прошедший год;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4) утверждение состава комиссии по приватизации муниципального имущества и Положения о ней;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5) принятие решений об условиях приватизации и изменении или отмене условий приватизации;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6) утверждение условий конкурса продажи муниципального имущества;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7) принятие решения о предоставлении рассрочки по оплате приобретаемого муниципального имущества в случаях, предусмотренных законодательством Российской Федерации.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4. </w:t>
      </w:r>
      <w:proofErr w:type="gramStart"/>
      <w:r>
        <w:rPr>
          <w:szCs w:val="28"/>
          <w:lang w:eastAsia="en-US"/>
        </w:rPr>
        <w:t>Органом, осуществляющим полномочия в сфере приватизации муниципального имущества является</w:t>
      </w:r>
      <w:proofErr w:type="gramEnd"/>
      <w:r>
        <w:rPr>
          <w:szCs w:val="28"/>
          <w:lang w:eastAsia="en-US"/>
        </w:rPr>
        <w:t xml:space="preserve"> отдел имущественных и земельных отношений администрации Ипатовского муниципального округа Ставропольского края (далее – отдел).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5. К компетенции отдела в сфере приватизации муниципального имущества относятся: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1) разработка и представление главе Ипатовского муниципального округа Ставропольского края (далее - глава Ипатовского муниципального округа) проекта решения Думы об утверждении Прогнозного плана (программы) приватизации муниципального имущества на очередной финансовый год;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lastRenderedPageBreak/>
        <w:t>2) разработка и представление главе Ипатовского муниципального округа проекта изменений к Прогнозному плану (программе) приватизации муниципального имущества текущего года;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3) разработка и представление главе Ипатовского муниципального округа проекта отчета о результатах приватизации муниципального имущества за прошедший год;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4) разработка и представление главе Ипатовского муниципального округа проектов решений об условиях приватизации и изменении или отмене условий приватизации;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5) разработка и представление главе Ипатовского муниципального округа </w:t>
      </w:r>
      <w:proofErr w:type="gramStart"/>
      <w:r>
        <w:rPr>
          <w:szCs w:val="28"/>
          <w:lang w:eastAsia="en-US"/>
        </w:rPr>
        <w:t>проектов условий конкурса продажи муниципального имущества</w:t>
      </w:r>
      <w:proofErr w:type="gramEnd"/>
      <w:r>
        <w:rPr>
          <w:szCs w:val="28"/>
          <w:lang w:eastAsia="en-US"/>
        </w:rPr>
        <w:t>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6) </w:t>
      </w:r>
      <w:proofErr w:type="gramStart"/>
      <w:r>
        <w:rPr>
          <w:szCs w:val="28"/>
          <w:lang w:eastAsia="en-US"/>
        </w:rPr>
        <w:t>контроль за</w:t>
      </w:r>
      <w:proofErr w:type="gramEnd"/>
      <w:r>
        <w:rPr>
          <w:szCs w:val="28"/>
          <w:lang w:eastAsia="en-US"/>
        </w:rPr>
        <w:t xml:space="preserve"> исполнением победителем конкурса его условий;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7) осуществление функций организатора продажи и продавца муниципального имущества;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8) анализ эффективного использования муниципального имущества.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6. К компетенции комиссии по приватизации муниципального имущества, находящегося в собственности Ипатовского муниципального округа Ставропольского края (далее – комиссия) относятся: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1) представление главе Ипатовского муниципального округа предложений об условиях приватизации и изменении или отмене условий приватизации;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2) представление главе Ипатовского муниципального округа предложений по условиям конкурса продажи муниципального имущества;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3) представление главе Ипатовского муниципального округа предложений по установлению срока рассрочки оплаты муниципального имущества.</w:t>
      </w:r>
    </w:p>
    <w:p w:rsidR="00966F69" w:rsidRDefault="00966F69">
      <w:pPr>
        <w:spacing w:after="0" w:line="240" w:lineRule="auto"/>
        <w:jc w:val="both"/>
        <w:rPr>
          <w:szCs w:val="28"/>
          <w:lang w:eastAsia="en-US"/>
        </w:rPr>
      </w:pPr>
    </w:p>
    <w:p w:rsidR="00966F69" w:rsidRDefault="00101B24">
      <w:pPr>
        <w:spacing w:after="0" w:line="240" w:lineRule="auto"/>
        <w:jc w:val="center"/>
        <w:outlineLvl w:val="0"/>
        <w:rPr>
          <w:b/>
          <w:bCs/>
          <w:szCs w:val="28"/>
          <w:lang w:eastAsia="en-US"/>
        </w:rPr>
      </w:pPr>
      <w:r>
        <w:rPr>
          <w:b/>
          <w:bCs/>
          <w:szCs w:val="28"/>
          <w:lang w:eastAsia="en-US"/>
        </w:rPr>
        <w:t>Статья 3. Субъекты и объекты приватизации</w:t>
      </w:r>
    </w:p>
    <w:p w:rsidR="00966F69" w:rsidRDefault="00966F69">
      <w:pPr>
        <w:spacing w:after="0" w:line="240" w:lineRule="auto"/>
        <w:jc w:val="both"/>
        <w:rPr>
          <w:szCs w:val="28"/>
          <w:lang w:eastAsia="en-US"/>
        </w:rPr>
      </w:pP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1. Субъектами приватизации в Ипатовском муниципальном округе являются: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1) собственник, в отношении имущества которого может быть принято решение о приватизации - Ипатовский муниципальный округ;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2) продавец - отдел;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3) покупатель - лицо, признанное покупателем муниципального имущества в соответствии со </w:t>
      </w:r>
      <w:hyperlink r:id="rId13" w:tooltip="https://login.consultant.ru/link/?req=doc&amp;base=RZR&amp;n=483876&amp;dst=100037" w:history="1">
        <w:r>
          <w:rPr>
            <w:szCs w:val="28"/>
            <w:lang w:eastAsia="en-US"/>
          </w:rPr>
          <w:t>статьей 5</w:t>
        </w:r>
      </w:hyperlink>
      <w:r>
        <w:rPr>
          <w:szCs w:val="28"/>
          <w:lang w:eastAsia="en-US"/>
        </w:rPr>
        <w:t xml:space="preserve"> Федерального закона от 21 декабря 2001 г. № 178-ФЗ «О приватизации государственного и муниципального имущества»;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4) субъекты малого и среднего предпринимательства в соответствии со </w:t>
      </w:r>
      <w:hyperlink r:id="rId14" w:tooltip="https://login.consultant.ru/link/?req=doc&amp;base=RZR&amp;n=474028&amp;dst=100020" w:history="1">
        <w:r>
          <w:rPr>
            <w:szCs w:val="28"/>
            <w:lang w:eastAsia="en-US"/>
          </w:rPr>
          <w:t>статьей 3</w:t>
        </w:r>
      </w:hyperlink>
      <w:r>
        <w:rPr>
          <w:szCs w:val="28"/>
          <w:lang w:eastAsia="en-US"/>
        </w:rPr>
        <w:t xml:space="preserve"> Федерального закона от 22 июля 2008 г. № 159-ФЗ «Об особенностях отчуждения движимого и недвижимого имущества, находящегося в государственной или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2. Объектами приватизации муниципального имущества являются: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1)</w:t>
      </w:r>
      <w:r>
        <w:t xml:space="preserve"> </w:t>
      </w:r>
      <w:r>
        <w:rPr>
          <w:szCs w:val="28"/>
          <w:lang w:eastAsia="en-US"/>
        </w:rPr>
        <w:t>неиспользуемые объекты недвижимого имущества (здания, сооружения, нежилые помещения, оборудование);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2) объекты, незавершенного строительства;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lastRenderedPageBreak/>
        <w:t>3) доли (вклады, акции), являющиеся муниципальной собственностью, в имуществе хозяйственных обществ;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4) иное имущество, предусмотренное законодательством о приватизации.</w:t>
      </w:r>
    </w:p>
    <w:p w:rsidR="00966F69" w:rsidRDefault="00966F69">
      <w:pPr>
        <w:spacing w:after="0" w:line="240" w:lineRule="auto"/>
        <w:jc w:val="both"/>
        <w:rPr>
          <w:szCs w:val="28"/>
          <w:lang w:eastAsia="en-US"/>
        </w:rPr>
      </w:pPr>
    </w:p>
    <w:p w:rsidR="00966F69" w:rsidRDefault="00101B24">
      <w:pPr>
        <w:spacing w:after="0" w:line="240" w:lineRule="auto"/>
        <w:jc w:val="center"/>
        <w:outlineLvl w:val="0"/>
        <w:rPr>
          <w:b/>
          <w:bCs/>
          <w:szCs w:val="28"/>
          <w:lang w:eastAsia="en-US"/>
        </w:rPr>
      </w:pPr>
      <w:r>
        <w:rPr>
          <w:b/>
          <w:bCs/>
          <w:szCs w:val="28"/>
          <w:lang w:eastAsia="en-US"/>
        </w:rPr>
        <w:t>Статья 4. Порядок планирования приватизации</w:t>
      </w:r>
    </w:p>
    <w:p w:rsidR="00966F69" w:rsidRDefault="00101B24">
      <w:pPr>
        <w:spacing w:after="0" w:line="240" w:lineRule="auto"/>
        <w:jc w:val="center"/>
        <w:rPr>
          <w:b/>
          <w:bCs/>
          <w:szCs w:val="28"/>
          <w:lang w:eastAsia="en-US"/>
        </w:rPr>
      </w:pPr>
      <w:r>
        <w:rPr>
          <w:b/>
          <w:bCs/>
          <w:szCs w:val="28"/>
          <w:lang w:eastAsia="en-US"/>
        </w:rPr>
        <w:t>муниципального имущества</w:t>
      </w:r>
    </w:p>
    <w:p w:rsidR="00D87B35" w:rsidRDefault="00D87B35">
      <w:pPr>
        <w:spacing w:after="0" w:line="240" w:lineRule="auto"/>
        <w:jc w:val="center"/>
        <w:rPr>
          <w:b/>
          <w:bCs/>
          <w:szCs w:val="28"/>
          <w:lang w:eastAsia="en-US"/>
        </w:rPr>
      </w:pP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1. Приватизация муниципального имущества осуществляется на основании утвержденного Думой ежегодного Прогнозного плана (программы) приватизации муниципального имущества на очередной финансовый год.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2. </w:t>
      </w:r>
      <w:proofErr w:type="gramStart"/>
      <w:r>
        <w:rPr>
          <w:szCs w:val="28"/>
          <w:lang w:eastAsia="en-US"/>
        </w:rPr>
        <w:t>Разработка Прогнозного плана (программы) приватизации муниципального имущества осуществляется в соответствии с принятой Думой программой социально-экономического развития Ипатовского муниципального округа Ставропольского края на соответствующий год, а также с учетом подведения итогов приватизации муниципального имущества за предыдущий год.</w:t>
      </w:r>
      <w:proofErr w:type="gramEnd"/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3. Инициатива проведения приватизации муниципальной собственности может исходить </w:t>
      </w:r>
      <w:proofErr w:type="gramStart"/>
      <w:r>
        <w:rPr>
          <w:szCs w:val="28"/>
          <w:lang w:eastAsia="en-US"/>
        </w:rPr>
        <w:t>от</w:t>
      </w:r>
      <w:proofErr w:type="gramEnd"/>
      <w:r>
        <w:rPr>
          <w:szCs w:val="28"/>
          <w:lang w:eastAsia="en-US"/>
        </w:rPr>
        <w:t>: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proofErr w:type="gramStart"/>
      <w:r>
        <w:rPr>
          <w:szCs w:val="28"/>
          <w:lang w:eastAsia="en-US"/>
        </w:rPr>
        <w:t>1) юридического и физического лиц, подавших свои предложения на приватизацию объектов муниципальной собственности в очередном финансовом году;</w:t>
      </w:r>
      <w:proofErr w:type="gramEnd"/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2) органов местного самоуправления.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Органы местного самоуправления, муниципальные учреждения, иные юридические и физические лица до конца третьего квартала очередного финансового года направляют в отдел свои предложения о приватизации муниципального имущества в очередном финансовом году с обоснованием целесообразности.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4. На основе представленных предложений о приватизации муниципального имущества, проведения анализа эффективного использования муниципального имущества отдел готовит проект Прогнозного плана (программы) приватизации муниципального имущества на соответствующий год.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5. Прогнозный план (программа) приватизации муниципального имущества должен содержать: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перечни сгруппированного по видам экономической деятельности муниципального имущества, приватизация которого планируется в плановом периоде (акций акционерных обществ и долей в уставных капиталах обществ с ограниченной ответственностью, находящихся в муниципальной собственности, иного имущества, составляющего муниципальную казну Ипатовского муниципального округа), с указанием характеристики соответствующего имущества;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сведения об акционерных обществах и обществах с ограниченной ответственностью, акции, </w:t>
      </w:r>
      <w:proofErr w:type="gramStart"/>
      <w:r>
        <w:rPr>
          <w:szCs w:val="28"/>
          <w:lang w:eastAsia="en-US"/>
        </w:rPr>
        <w:t>доли</w:t>
      </w:r>
      <w:proofErr w:type="gramEnd"/>
      <w:r>
        <w:rPr>
          <w:szCs w:val="28"/>
          <w:lang w:eastAsia="en-US"/>
        </w:rPr>
        <w:t xml:space="preserve"> в уставных капиталах которых подлежат внесению в уставный капитал иных акционерных обществ;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lastRenderedPageBreak/>
        <w:t>сведения об ином имуществе, составляющем муниципальную казну Ипатовского муниципального округа, которое подлежит внесению в уставный капитал акционерных обществ;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прогноз объемов поступлений в бюджет Ипатовского муниципального округа в результате исполнения Прогнозного плана (программы) приватизации.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При включении муниципального имущества Ипатовского муниципального округа в Прогнозный план (программу) приватизации указываются: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1) для акций акционерных обществ, находящихся в муниципальной собственности: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наименование и место нахождения акционерного общества;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доля принадлежащих Ипатовскому муниципальному округу акций в общем количестве акций акционерного общества либо, если доля акций менее 0,01 процента, количество акций;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доля и количество акций, подлежащих приватизации;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2) для долей в уставных капиталах обществ с ограниченной ответственностью, находящихся в муниципальной собственности: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наименование и место нахождения общества с ограниченной ответственностью;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доля в уставном капитале общества с ограниченной ответственностью, принадлежащая Ипатовскому муниципальному округу и подлежащая приватизации;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3) для иного имущества - наименование, местонахождение, кадастровый номер (для недвижимого имущества) и назначение имущества. </w:t>
      </w:r>
      <w:proofErr w:type="gramStart"/>
      <w:r>
        <w:rPr>
          <w:szCs w:val="28"/>
          <w:lang w:eastAsia="en-US"/>
        </w:rPr>
        <w:t>В случае если объект иного имущества является объектом культурного наследия, включенным в единый государственный реестр объектов культурного наследия (памятников истории и культуры) народов Российской Федерации, дополнительно указывается информация об отнесении его к объектам культурного наследия в соответствии с Федеральным законом от 25 июня 2002 г. № 73-ФЗ «Об объектах культурного наследия (памятниках истории и культуры) народов Российской Федерации».</w:t>
      </w:r>
      <w:proofErr w:type="gramEnd"/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6. Отдел представляет главе Ипатовского муниципального округа не позднее 1 августа проект Прогнозного плана (программы) приватизации муниципального имущества, согласованный с комиссией с приложением следующих документов: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1) предложения о приватизации с обоснованием целесообразности либо нецелесообразности приватизации муниципального имущества;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2) выписки из реестров акционеров, подтверждающих право собственности Ипатовского муниципального округа на акции акционерного общества.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7. Администрация: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1) вносит проект Прогнозного плана (программы) приватизации муниципального имущества на рассмотрение Думы не </w:t>
      </w:r>
      <w:proofErr w:type="gramStart"/>
      <w:r>
        <w:rPr>
          <w:szCs w:val="28"/>
          <w:lang w:eastAsia="en-US"/>
        </w:rPr>
        <w:t>позднее</w:t>
      </w:r>
      <w:proofErr w:type="gramEnd"/>
      <w:r>
        <w:rPr>
          <w:szCs w:val="28"/>
          <w:lang w:eastAsia="en-US"/>
        </w:rPr>
        <w:t xml:space="preserve"> чем за два месяца до внесения проекта бюджета на очередной финансовый год.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Программа приватизации муниципального имущества, утвержденная Думой, подлежит официальному опубликованию в сетевом издании органов местного самоуправления Ипатовского муниципального округа </w:t>
      </w:r>
      <w:r>
        <w:rPr>
          <w:szCs w:val="28"/>
          <w:lang w:eastAsia="en-US"/>
        </w:rPr>
        <w:lastRenderedPageBreak/>
        <w:t>Ставропольского края «Правовой портал Ипатовского муниципального округа Ставропольского края» (https://ипатово-право</w:t>
      </w:r>
      <w:proofErr w:type="gramStart"/>
      <w:r>
        <w:rPr>
          <w:szCs w:val="28"/>
          <w:lang w:eastAsia="en-US"/>
        </w:rPr>
        <w:t>.р</w:t>
      </w:r>
      <w:proofErr w:type="gramEnd"/>
      <w:r>
        <w:rPr>
          <w:szCs w:val="28"/>
          <w:lang w:eastAsia="en-US"/>
        </w:rPr>
        <w:t>ф) в информационно-телекоммуникационной сети «Интернет» и размещению на официальном сайте администрации в информационно-телекоммуникационной сети «Интернет», а также на официальном сайте Российской Федерации в информационно-телекоммуникационной сети «Интернет» для размещения информац</w:t>
      </w:r>
      <w:r w:rsidR="009C7B71">
        <w:rPr>
          <w:szCs w:val="28"/>
          <w:lang w:eastAsia="en-US"/>
        </w:rPr>
        <w:t xml:space="preserve">ии о проведении торгов, </w:t>
      </w:r>
      <w:proofErr w:type="gramStart"/>
      <w:r w:rsidR="009C7B71">
        <w:rPr>
          <w:szCs w:val="28"/>
          <w:lang w:eastAsia="en-US"/>
        </w:rPr>
        <w:t>определе</w:t>
      </w:r>
      <w:r>
        <w:rPr>
          <w:szCs w:val="28"/>
          <w:lang w:eastAsia="en-US"/>
        </w:rPr>
        <w:t>нном</w:t>
      </w:r>
      <w:proofErr w:type="gramEnd"/>
      <w:r>
        <w:rPr>
          <w:szCs w:val="28"/>
          <w:lang w:eastAsia="en-US"/>
        </w:rPr>
        <w:t xml:space="preserve"> Правительством Российской Федерации в течение 15 календарных дней со дня утверждения.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Муниципальное имущество, не включенное в Прогнозный план (программу) приватизации муниципального имущества, может быть приватизировано в текущем финансовом году только после внесения соответствующих изменений в Прогнозный план (программу) приватизации муниципального имущества текущего года.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2) вносит на рассмотрение Думы отчет о результатах приватизации муниципального имущества за прошедший год не позднее 1 марта текущего года.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Отчет о результатах приватизации муниципального имущества за прошедший год содержит перечень приватизированного в прошедшем году акций открытых акционерных обществ и иного муниципального имущества с указанием способа, срока и цены сделки приватизации.</w:t>
      </w:r>
    </w:p>
    <w:p w:rsidR="00966F69" w:rsidRDefault="00966F69" w:rsidP="009C7B71">
      <w:pPr>
        <w:spacing w:after="0" w:line="240" w:lineRule="auto"/>
        <w:jc w:val="both"/>
        <w:rPr>
          <w:szCs w:val="28"/>
          <w:lang w:eastAsia="en-US"/>
        </w:rPr>
      </w:pPr>
    </w:p>
    <w:p w:rsidR="00966F69" w:rsidRDefault="00101B24">
      <w:pPr>
        <w:spacing w:after="0" w:line="240" w:lineRule="auto"/>
        <w:jc w:val="center"/>
        <w:outlineLvl w:val="0"/>
        <w:rPr>
          <w:b/>
          <w:bCs/>
          <w:szCs w:val="28"/>
          <w:lang w:eastAsia="en-US"/>
        </w:rPr>
      </w:pPr>
      <w:r>
        <w:rPr>
          <w:b/>
          <w:bCs/>
          <w:szCs w:val="28"/>
          <w:lang w:eastAsia="en-US"/>
        </w:rPr>
        <w:t>Статья 5. Порядок принятия решений об условиях приватизации</w:t>
      </w:r>
    </w:p>
    <w:p w:rsidR="00966F69" w:rsidRDefault="00101B24">
      <w:pPr>
        <w:spacing w:after="0" w:line="240" w:lineRule="auto"/>
        <w:jc w:val="center"/>
        <w:rPr>
          <w:b/>
          <w:bCs/>
          <w:szCs w:val="28"/>
          <w:lang w:eastAsia="en-US"/>
        </w:rPr>
      </w:pPr>
      <w:r>
        <w:rPr>
          <w:b/>
          <w:bCs/>
          <w:szCs w:val="28"/>
          <w:lang w:eastAsia="en-US"/>
        </w:rPr>
        <w:t>муниципального имущества</w:t>
      </w:r>
    </w:p>
    <w:p w:rsidR="00966F69" w:rsidRDefault="00966F69">
      <w:pPr>
        <w:spacing w:after="0" w:line="240" w:lineRule="auto"/>
        <w:jc w:val="both"/>
        <w:rPr>
          <w:szCs w:val="28"/>
          <w:lang w:eastAsia="en-US"/>
        </w:rPr>
      </w:pP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1. Для разработки предложений об условиях приватизации муниципального имущества создается постоянно действующая комиссия, которая осуществляет свою деятельность в соответствии с Положением о комиссии, утвержденным постановлением администрации.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2. Решение об условиях приватизации муниципального имущества принимает администрация путем издания муниципального правового акта - постановления администрации.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3. Решение об условиях приватизации муниципального имущества принимается в соответствии с Прогнозным планом (программой) приватизации муниципального имущества.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4. В соответствии с утвержденным Думой Прогнозным планом (программой) приватизации муниципального имущества постановление администрации об условиях приватизации объекта муниципальной собственности должно содержать следующие сведения: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1) наименование имущества и иные позволяющие его индивидуализировать данные (характеристика объекта);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2) способ приватизации имущества;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3) начальную цену имущества, которая устанавливается в случаях, предусмотренных статьей 12 Федерального </w:t>
      </w:r>
      <w:hyperlink r:id="rId15" w:tooltip="https://login.consultant.ru/link/?req=doc&amp;base=RZR&amp;n=483876" w:history="1">
        <w:proofErr w:type="gramStart"/>
        <w:r>
          <w:rPr>
            <w:szCs w:val="28"/>
            <w:lang w:eastAsia="en-US"/>
          </w:rPr>
          <w:t>закон</w:t>
        </w:r>
        <w:proofErr w:type="gramEnd"/>
      </w:hyperlink>
      <w:r>
        <w:rPr>
          <w:szCs w:val="28"/>
          <w:lang w:eastAsia="en-US"/>
        </w:rPr>
        <w:t xml:space="preserve">а от 21 декабря 2001 г. № 178-ФЗ «О приватизации государственного и муниципального имущества», на основании отчета об оценке муниципального имущества, составленного в </w:t>
      </w:r>
      <w:r>
        <w:rPr>
          <w:szCs w:val="28"/>
          <w:lang w:eastAsia="en-US"/>
        </w:rPr>
        <w:lastRenderedPageBreak/>
        <w:t>соответствии с законодательством Российской Федерации об оценочной деятельности;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4) срок рассрочки платежа (в случае ее предоставления);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5) иные необходимые для приватизации имущества сведения.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5. Несостоявшаяся продажа муниципального имущества влечет за собой изменение постановления администрации об условиях приватизации муниципального имущества в части способа приватизации и условий, связанных с указанным способом.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Изменение решения об условиях приватизации муниципального имущества (за исключением продажи имущества путем публичного предложения и продажи по минимально допустимой цене) производится главой Ипатовского муниципального округа по предложениям отдела, комиссии по приватизации.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6. Организация продажи муниципального имущества на аукционе, посредством публичного предложения, по минимально допустимой цене, проведения конкурса по продаже муниципального имущества, продажа находящихся в муниципальной собственности акций открытых акционерных обществ на специализированном аукционе осуществляется в порядке, утвержденном Правительством Российской Федерации, с учетом некоторых особенностей, установленных настоящим Положением.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7. Разработка условий конкурса по приватизации муниципального имущества осуществляется отделом, утверждается постановлением администрации.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8. Исполнение условий конкурса контролируется отделом в соответствии с заключенным с победителем конкурса договором купли-продажи.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Для обеспечения эффективного </w:t>
      </w:r>
      <w:proofErr w:type="gramStart"/>
      <w:r>
        <w:rPr>
          <w:szCs w:val="28"/>
          <w:lang w:eastAsia="en-US"/>
        </w:rPr>
        <w:t>контроля за</w:t>
      </w:r>
      <w:proofErr w:type="gramEnd"/>
      <w:r>
        <w:rPr>
          <w:szCs w:val="28"/>
          <w:lang w:eastAsia="en-US"/>
        </w:rPr>
        <w:t xml:space="preserve"> исполнением условий конкурса отдел обязан: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1) вести учет договоров купли-продажи имущества, заключенных по результатам конкурса;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2) осуществлять учет обязательств победителей конкурса, определенных договорами купли-продажи имущества, и контроль их исполнения;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3) принимать от победителей конкурса отчетные документы, подтверждающие выполнение условий конкурса;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4) проводить проверки документов, представляемых победителями конкурса в подтверждение выполнения условий конкурса, а также проверки фактического исполнения условий конкурса в месте расположения проверяемых объектов;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5) принимать предусмотренные законодательством Российской Федерации и договором купли-продажи имущества меры воздействия, направленные на устранение нарушений и обеспечение выполнения условий конкурса.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Периодичность и форма представления отчетных документов победителем конкурса определяются договором купли-продажи имущества.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В течение 10 рабочих дней с даты </w:t>
      </w:r>
      <w:proofErr w:type="gramStart"/>
      <w:r>
        <w:rPr>
          <w:szCs w:val="28"/>
          <w:lang w:eastAsia="en-US"/>
        </w:rPr>
        <w:t>истечения срока выполнения условий конкурса</w:t>
      </w:r>
      <w:proofErr w:type="gramEnd"/>
      <w:r>
        <w:rPr>
          <w:szCs w:val="28"/>
          <w:lang w:eastAsia="en-US"/>
        </w:rPr>
        <w:t xml:space="preserve"> победитель конкурса направляет в отдел сводный (итоговый) отчет о </w:t>
      </w:r>
      <w:r>
        <w:rPr>
          <w:szCs w:val="28"/>
          <w:lang w:eastAsia="en-US"/>
        </w:rPr>
        <w:lastRenderedPageBreak/>
        <w:t>выполнении им условий конкурса в целом с приложением всех необходимых документов.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В течение 2 месяцев со дня получения сводного (итогового) отчета о выполнении условий конкурса отдел обязан осуществить проверку фактического исполнения условий </w:t>
      </w:r>
      <w:proofErr w:type="gramStart"/>
      <w:r>
        <w:rPr>
          <w:szCs w:val="28"/>
          <w:lang w:eastAsia="en-US"/>
        </w:rPr>
        <w:t>конкурса</w:t>
      </w:r>
      <w:proofErr w:type="gramEnd"/>
      <w:r>
        <w:rPr>
          <w:szCs w:val="28"/>
          <w:lang w:eastAsia="en-US"/>
        </w:rPr>
        <w:t xml:space="preserve"> на основании представленного победителем конкурса сводного (итогового) отчета.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Обязательства по выполнению условий победителем конкурса считаются исполненными в полном объеме с момента утверждения отделом указанного отчета.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9. Для осуществления </w:t>
      </w:r>
      <w:proofErr w:type="gramStart"/>
      <w:r>
        <w:rPr>
          <w:szCs w:val="28"/>
          <w:lang w:eastAsia="en-US"/>
        </w:rPr>
        <w:t>контроля за</w:t>
      </w:r>
      <w:proofErr w:type="gramEnd"/>
      <w:r>
        <w:rPr>
          <w:szCs w:val="28"/>
          <w:lang w:eastAsia="en-US"/>
        </w:rPr>
        <w:t xml:space="preserve"> выполнением покупателями муниципального имущества условий договоров купли-продажи отдел вправе привлекать (с их согласия) специализированные организации, правоохранительные и фискальные органы.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10. В случае неисполнения или ненадлежащего исполнения покупателем условий договора купли-продажи муниципального имущества данный договор подлежит расторжению в соответствии с действующим законодательством, с одновременным взысканием с покупателя неустойки, а также причиненных убытков в размере, не покрытом неустойкой. Указанное имущество остается в муниципальной собственности, а полномочия покупателя в отношении указанного имущества прекращаются.</w:t>
      </w:r>
    </w:p>
    <w:p w:rsidR="00966F69" w:rsidRDefault="00966F69">
      <w:pPr>
        <w:spacing w:after="0" w:line="240" w:lineRule="auto"/>
        <w:jc w:val="both"/>
        <w:rPr>
          <w:szCs w:val="28"/>
          <w:lang w:eastAsia="en-US"/>
        </w:rPr>
      </w:pPr>
    </w:p>
    <w:p w:rsidR="00966F69" w:rsidRDefault="00101B24">
      <w:pPr>
        <w:spacing w:after="0" w:line="240" w:lineRule="auto"/>
        <w:jc w:val="center"/>
        <w:outlineLvl w:val="0"/>
        <w:rPr>
          <w:b/>
          <w:bCs/>
          <w:szCs w:val="28"/>
          <w:lang w:eastAsia="en-US"/>
        </w:rPr>
      </w:pPr>
      <w:r>
        <w:rPr>
          <w:b/>
          <w:bCs/>
          <w:szCs w:val="28"/>
          <w:lang w:eastAsia="en-US"/>
        </w:rPr>
        <w:t>Статья 6. Информационное обеспечение приватизации</w:t>
      </w:r>
    </w:p>
    <w:p w:rsidR="00966F69" w:rsidRDefault="00101B24">
      <w:pPr>
        <w:spacing w:after="0" w:line="240" w:lineRule="auto"/>
        <w:jc w:val="center"/>
        <w:rPr>
          <w:b/>
          <w:bCs/>
          <w:szCs w:val="28"/>
          <w:lang w:eastAsia="en-US"/>
        </w:rPr>
      </w:pPr>
      <w:r>
        <w:rPr>
          <w:b/>
          <w:bCs/>
          <w:szCs w:val="28"/>
          <w:lang w:eastAsia="en-US"/>
        </w:rPr>
        <w:t>муниципального имущества</w:t>
      </w:r>
    </w:p>
    <w:p w:rsidR="00966F69" w:rsidRDefault="00966F69">
      <w:pPr>
        <w:spacing w:after="0" w:line="240" w:lineRule="auto"/>
        <w:jc w:val="both"/>
        <w:rPr>
          <w:szCs w:val="28"/>
          <w:lang w:eastAsia="en-US"/>
        </w:rPr>
      </w:pP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1. </w:t>
      </w:r>
      <w:proofErr w:type="gramStart"/>
      <w:r>
        <w:rPr>
          <w:szCs w:val="28"/>
          <w:lang w:eastAsia="en-US"/>
        </w:rPr>
        <w:t xml:space="preserve">Отдел, по согласованию с администрацией размещает информацию о приватизации муниципального имущества, предусмотренную Федеральным </w:t>
      </w:r>
      <w:hyperlink r:id="rId16" w:tooltip="https://login.consultant.ru/link/?req=doc&amp;base=RZR&amp;n=483876" w:history="1">
        <w:r>
          <w:rPr>
            <w:szCs w:val="28"/>
            <w:lang w:eastAsia="en-US"/>
          </w:rPr>
          <w:t>законом</w:t>
        </w:r>
      </w:hyperlink>
      <w:r>
        <w:rPr>
          <w:szCs w:val="28"/>
          <w:lang w:eastAsia="en-US"/>
        </w:rPr>
        <w:t xml:space="preserve"> от 21 декабря 2001 г. № 178-ФЗ «О приватизации государственного и муниципального имущества», включающую в себя Прогнозный план (программу) приватизации муниципального имущества, ежегодные отчеты о результатах приватизации муниципального имущества, решения об условиях приватизации муниципального имущества, информационные сообщения о продаже муниципального имущества и об итогах его продажи в</w:t>
      </w:r>
      <w:proofErr w:type="gramEnd"/>
      <w:r>
        <w:rPr>
          <w:szCs w:val="28"/>
          <w:lang w:eastAsia="en-US"/>
        </w:rPr>
        <w:t xml:space="preserve"> сетевом издании органов местного самоуправления Ипатовского муниципального округа Ставропольского края «Правовой портал Ипатовского муниципального округа Ставропольского края» (https://ипатово-право</w:t>
      </w:r>
      <w:proofErr w:type="gramStart"/>
      <w:r>
        <w:rPr>
          <w:szCs w:val="28"/>
          <w:lang w:eastAsia="en-US"/>
        </w:rPr>
        <w:t>.р</w:t>
      </w:r>
      <w:proofErr w:type="gramEnd"/>
      <w:r>
        <w:rPr>
          <w:szCs w:val="28"/>
          <w:lang w:eastAsia="en-US"/>
        </w:rPr>
        <w:t>ф) в информационно-телекоммуникационной сети «Интернет» (далее – сетевое издание) и на официальном сайте администрации в информационно-телекоммуникационной сети «Интернет», а также на официальном сайте Российской Федерации в информационно-телекоммуникационной сети «Интернет» для размещения информации о проведении торгов, определенном Правительством Российской Федерации (далее – официальный сайт в сети «Интернет»).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2. Информационное сообщение о продаже муниципального имущества размещается на официальном сайте в сети «Интернет» не менее чем за 30 дней до дня осуществления продажи указанного имущества.</w:t>
      </w:r>
    </w:p>
    <w:p w:rsidR="00966F69" w:rsidRDefault="00101B24">
      <w:pPr>
        <w:spacing w:after="0" w:line="240" w:lineRule="auto"/>
        <w:ind w:firstLine="540"/>
        <w:jc w:val="both"/>
        <w:rPr>
          <w:color w:val="000000" w:themeColor="text1"/>
          <w:szCs w:val="28"/>
          <w:lang w:eastAsia="en-US"/>
        </w:rPr>
      </w:pPr>
      <w:r>
        <w:rPr>
          <w:color w:val="000000" w:themeColor="text1"/>
          <w:szCs w:val="28"/>
          <w:lang w:eastAsia="en-US"/>
        </w:rPr>
        <w:lastRenderedPageBreak/>
        <w:t>3. Решение об условиях приватизации муниципального имущества размещается в открытом доступе на официальном сайте Российской Федерации в течение десяти дней со дня принятия.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4. Информация о результатах сделок приватизации муниципального имущества подлежит размещению на официальном сайте в сети «Интернет», на официальном сайте администрации в информационно-телекоммуникационной сети «Интернет»,</w:t>
      </w:r>
      <w:r>
        <w:t xml:space="preserve"> </w:t>
      </w:r>
      <w:r>
        <w:rPr>
          <w:szCs w:val="28"/>
          <w:lang w:eastAsia="en-US"/>
        </w:rPr>
        <w:t>в официальном сетевом издании, в течение десяти дней со дня совершения указанных сделок.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5. К информации о результатах сделок приватизации муниципального имущества, подлежащей размещению в порядке, установленном частью 4 настоящей статьи, относятся: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1) наименование продавца такого имущества;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2) наименование такого имущества и иные позволяющие его индивидуализировать сведения (характеристика имущества);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3) дата, время и место проведения торгов;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4) цена сделки приватизации;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5) имя физического лица или наименование юридического лица - участника продажи, который предложил наиболее высокую цену за такое имущество по сравнению с предложениями других участников продажи, или участника продажи, который сделал предпоследнее предложение о цене такого имущества в ходе продажи;</w:t>
      </w:r>
    </w:p>
    <w:p w:rsidR="00966F69" w:rsidRDefault="00101B24" w:rsidP="007A4861">
      <w:pPr>
        <w:spacing w:after="0" w:line="240" w:lineRule="auto"/>
        <w:ind w:firstLine="540"/>
        <w:jc w:val="both"/>
        <w:rPr>
          <w:lang w:eastAsia="en-US"/>
        </w:rPr>
      </w:pPr>
      <w:proofErr w:type="gramStart"/>
      <w:r>
        <w:rPr>
          <w:szCs w:val="28"/>
          <w:lang w:eastAsia="en-US"/>
        </w:rPr>
        <w:t xml:space="preserve">6) имя физического лица или наименование юридического лица - победителя торгов, лица, признанного единственным участником аукциона, в случае, установленном в </w:t>
      </w:r>
      <w:hyperlink r:id="rId17" w:tooltip="https://login.consultant.ru/link/?req=doc&amp;base=RZR&amp;n=483876&amp;dst=634" w:history="1">
        <w:r>
          <w:rPr>
            <w:szCs w:val="28"/>
            <w:lang w:eastAsia="en-US"/>
          </w:rPr>
          <w:t>абзаце втором пункта 3 статьи 18</w:t>
        </w:r>
      </w:hyperlink>
      <w:r>
        <w:rPr>
          <w:szCs w:val="28"/>
          <w:lang w:eastAsia="en-US"/>
        </w:rPr>
        <w:t xml:space="preserve"> Федерального закона от 21 декабря 2001 г. № 178-ФЗ «О приватизации государственного и муниципального имущества»,</w:t>
      </w:r>
      <w:r>
        <w:t xml:space="preserve"> </w:t>
      </w:r>
      <w:r>
        <w:rPr>
          <w:szCs w:val="28"/>
          <w:lang w:eastAsia="en-US"/>
        </w:rPr>
        <w:t>лица, признанного единственным участником продажи муниципального имущества по минимально допустимой цене, в случае, установленном абзацем вторым пункта 4 статьи 24</w:t>
      </w:r>
      <w:r>
        <w:t xml:space="preserve"> </w:t>
      </w:r>
      <w:r>
        <w:rPr>
          <w:szCs w:val="28"/>
          <w:lang w:eastAsia="en-US"/>
        </w:rPr>
        <w:t>Федерального</w:t>
      </w:r>
      <w:proofErr w:type="gramEnd"/>
      <w:r>
        <w:rPr>
          <w:szCs w:val="28"/>
          <w:lang w:eastAsia="en-US"/>
        </w:rPr>
        <w:t xml:space="preserve"> закона от 21 декабря 2001 г. № 178-ФЗ «О приватизации государственного и муниципального имущества».</w:t>
      </w:r>
    </w:p>
    <w:p w:rsidR="00966F69" w:rsidRDefault="00966F69">
      <w:pPr>
        <w:spacing w:after="0" w:line="240" w:lineRule="auto"/>
        <w:jc w:val="both"/>
        <w:rPr>
          <w:szCs w:val="28"/>
          <w:lang w:eastAsia="en-US"/>
        </w:rPr>
      </w:pPr>
    </w:p>
    <w:p w:rsidR="00966F69" w:rsidRDefault="00101B24">
      <w:pPr>
        <w:spacing w:after="0" w:line="240" w:lineRule="auto"/>
        <w:jc w:val="center"/>
        <w:outlineLvl w:val="0"/>
        <w:rPr>
          <w:b/>
          <w:bCs/>
          <w:szCs w:val="28"/>
          <w:lang w:eastAsia="en-US"/>
        </w:rPr>
      </w:pPr>
      <w:r>
        <w:rPr>
          <w:b/>
          <w:bCs/>
          <w:szCs w:val="28"/>
          <w:lang w:eastAsia="en-US"/>
        </w:rPr>
        <w:t>Статья 7. Порядок оплаты муниципального имущества</w:t>
      </w:r>
    </w:p>
    <w:p w:rsidR="00966F69" w:rsidRDefault="00966F69">
      <w:pPr>
        <w:spacing w:after="0" w:line="240" w:lineRule="auto"/>
        <w:jc w:val="both"/>
        <w:rPr>
          <w:szCs w:val="28"/>
          <w:lang w:eastAsia="en-US"/>
        </w:rPr>
      </w:pP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1. Денежные средства в счет оплаты приватизируемого муниципального имущества подлежат перечислению покупателем муниципального имущества в установленном порядке в бюджет Ипатовского муниципального округа на счет, указанный в информационном сообщении о продаже муниципального имущества, в размере и сроки, указанные в договоре купли-продажи имущества. Администратором данных доходов является отдел.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2. При продаже муниципального имущества средством платежа является валюта Российской Федерации. Оплата приобретаемого покупателем муниципального имущества производится единовременно или в рассрочку.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3. Оплата покупателем муниципального имущества производится единовременно в течение 25 рабочих дней со дня заключения договора купли-продажи, за исключением случаев, предусмотренных законодательством </w:t>
      </w:r>
      <w:r>
        <w:rPr>
          <w:szCs w:val="28"/>
          <w:lang w:eastAsia="en-US"/>
        </w:rPr>
        <w:lastRenderedPageBreak/>
        <w:t>Российской Федерации, настоящим Положением или в рассрочку. Покупатель вправе оплатить приобретаемое муниципальное имущество досрочно.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4. Рассрочка платежа устанавливается, в случае продажи муниципального имущества по минимально допустимой цене, постановлением администрации на основании предложения комиссии по приватизации.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5. В постановлении администрации о предоставлении рассрочки указываются сроки ее предоставления и порядок внесения платежей. Срок рассрочки не может быть более чем один год.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6. Срок и порядок внесения платежей за приобретаемое в рассрочку муниципальное имущество указываются в информационном сообщении о продаже муниципального имущества и договоре купли-продажи.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7. При предоставлении рассрочки на сумму денежных сре</w:t>
      </w:r>
      <w:proofErr w:type="gramStart"/>
      <w:r>
        <w:rPr>
          <w:szCs w:val="28"/>
          <w:lang w:eastAsia="en-US"/>
        </w:rPr>
        <w:t>дств пр</w:t>
      </w:r>
      <w:proofErr w:type="gramEnd"/>
      <w:r>
        <w:rPr>
          <w:szCs w:val="28"/>
          <w:lang w:eastAsia="en-US"/>
        </w:rPr>
        <w:t>оизводится начисление процентов исходя из ставки, равной 1/3 ставки рефинансирования Центрального банка Российской Федерации, действующей на дату размещения на официальном сайте в сети «Интернет» объявления о продаже муниципального имущества.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8. С момента передачи покупателю приобретенного в рассрочку имущества и до момента его полной оплаты указанное имущество признается в силу закона находящимся в залоге для обеспечения исполнения покупателем его обязанности по оплате приобретенного муниципального имущества.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Право собственности на приватизируемое муниципальное имущество переходит к покупателю в установленном законодательством Российской Федерации порядке после полной его оплаты и оформления акта приема-передачи.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9. В случае нарушения установленных договором купли-продажи имущества сроков оплаты приватизированного муниципального имущества покупатель несет ответственность в соответствии с законодательством Российской Федерации и условиями договора купли-продажи имущества.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10. В случае нарушения покупателем сроков и порядка внесения платежей обращается взыскание на заложенное имущество в судебном порядке.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С покупателя могут быть взысканы также убытки, причиненные неисполнением договора купли-продажи.</w:t>
      </w: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 xml:space="preserve">11. Передача покупателю приобретенного в рассрочку имущества осуществляется в порядке, установленном законодательством Российской Федерации и договором приватизации муниципального имущества, не позднее чем через тридцать дней </w:t>
      </w:r>
      <w:proofErr w:type="gramStart"/>
      <w:r>
        <w:rPr>
          <w:szCs w:val="28"/>
          <w:lang w:eastAsia="en-US"/>
        </w:rPr>
        <w:t>с даты заключения</w:t>
      </w:r>
      <w:proofErr w:type="gramEnd"/>
      <w:r>
        <w:rPr>
          <w:szCs w:val="28"/>
          <w:lang w:eastAsia="en-US"/>
        </w:rPr>
        <w:t xml:space="preserve"> договора.</w:t>
      </w:r>
    </w:p>
    <w:p w:rsidR="00966F69" w:rsidRDefault="00966F69">
      <w:pPr>
        <w:spacing w:after="0" w:line="240" w:lineRule="auto"/>
        <w:jc w:val="both"/>
        <w:rPr>
          <w:szCs w:val="28"/>
          <w:lang w:eastAsia="en-US"/>
        </w:rPr>
      </w:pPr>
    </w:p>
    <w:p w:rsidR="00966F69" w:rsidRDefault="00101B24">
      <w:pPr>
        <w:spacing w:after="0" w:line="240" w:lineRule="auto"/>
        <w:jc w:val="center"/>
        <w:outlineLvl w:val="0"/>
        <w:rPr>
          <w:b/>
          <w:bCs/>
          <w:szCs w:val="28"/>
          <w:lang w:eastAsia="en-US"/>
        </w:rPr>
      </w:pPr>
      <w:r>
        <w:rPr>
          <w:b/>
          <w:bCs/>
          <w:szCs w:val="28"/>
          <w:lang w:eastAsia="en-US"/>
        </w:rPr>
        <w:t>Статья 8. Заключительные положения</w:t>
      </w:r>
    </w:p>
    <w:p w:rsidR="00966F69" w:rsidRDefault="00966F69">
      <w:pPr>
        <w:spacing w:after="0" w:line="240" w:lineRule="auto"/>
        <w:jc w:val="both"/>
        <w:rPr>
          <w:szCs w:val="28"/>
          <w:lang w:eastAsia="en-US"/>
        </w:rPr>
      </w:pPr>
    </w:p>
    <w:p w:rsidR="00966F69" w:rsidRDefault="00101B24">
      <w:pPr>
        <w:spacing w:after="0" w:line="240" w:lineRule="auto"/>
        <w:ind w:firstLine="540"/>
        <w:jc w:val="both"/>
        <w:rPr>
          <w:szCs w:val="28"/>
          <w:lang w:eastAsia="en-US"/>
        </w:rPr>
      </w:pPr>
      <w:r>
        <w:rPr>
          <w:szCs w:val="28"/>
          <w:lang w:eastAsia="en-US"/>
        </w:rPr>
        <w:t>Правоотношения, не урегулированные настоящим Положением, регулируются законодательством Российской Федерации, Ставропольского края, нормативными правовыми актами органов местного самоуправления Ипатовского муниципального округа Ставропольского края.</w:t>
      </w:r>
    </w:p>
    <w:p w:rsidR="00966F69" w:rsidRDefault="00966F69">
      <w:pPr>
        <w:spacing w:after="0" w:line="240" w:lineRule="auto"/>
        <w:jc w:val="both"/>
        <w:rPr>
          <w:szCs w:val="28"/>
          <w:lang w:eastAsia="en-US"/>
        </w:rPr>
      </w:pPr>
    </w:p>
    <w:p w:rsidR="00966F69" w:rsidRDefault="00101B24" w:rsidP="008959D0">
      <w:pPr>
        <w:tabs>
          <w:tab w:val="left" w:pos="2865"/>
        </w:tabs>
        <w:spacing w:after="0" w:line="240" w:lineRule="auto"/>
        <w:jc w:val="both"/>
        <w:rPr>
          <w:szCs w:val="28"/>
          <w:lang w:eastAsia="en-US"/>
        </w:rPr>
      </w:pPr>
      <w:r>
        <w:rPr>
          <w:szCs w:val="28"/>
          <w:lang w:eastAsia="en-US"/>
        </w:rPr>
        <w:tab/>
        <w:t>_______________________</w:t>
      </w:r>
      <w:bookmarkStart w:id="0" w:name="_GoBack"/>
      <w:bookmarkEnd w:id="0"/>
    </w:p>
    <w:sectPr w:rsidR="00966F69" w:rsidSect="007A4861">
      <w:headerReference w:type="default" r:id="rId18"/>
      <w:pgSz w:w="11906" w:h="16838"/>
      <w:pgMar w:top="1134" w:right="567" w:bottom="1134" w:left="1701" w:header="420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0C05" w:rsidRDefault="00290C05">
      <w:pPr>
        <w:spacing w:after="0" w:line="240" w:lineRule="auto"/>
      </w:pPr>
      <w:r>
        <w:separator/>
      </w:r>
    </w:p>
  </w:endnote>
  <w:endnote w:type="continuationSeparator" w:id="0">
    <w:p w:rsidR="00290C05" w:rsidRDefault="00290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0C05" w:rsidRDefault="00290C05">
      <w:pPr>
        <w:spacing w:after="0" w:line="240" w:lineRule="auto"/>
      </w:pPr>
      <w:r>
        <w:separator/>
      </w:r>
    </w:p>
  </w:footnote>
  <w:footnote w:type="continuationSeparator" w:id="0">
    <w:p w:rsidR="00290C05" w:rsidRDefault="00290C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559549"/>
      <w:docPartObj>
        <w:docPartGallery w:val="Page Numbers (Top of Page)"/>
        <w:docPartUnique/>
      </w:docPartObj>
    </w:sdtPr>
    <w:sdtContent>
      <w:p w:rsidR="009C7B71" w:rsidRDefault="00A01ED1">
        <w:pPr>
          <w:pStyle w:val="afd"/>
          <w:jc w:val="right"/>
        </w:pPr>
        <w:fldSimple w:instr=" PAGE   \* MERGEFORMAT ">
          <w:r w:rsidR="00BD756C">
            <w:rPr>
              <w:noProof/>
            </w:rPr>
            <w:t>13</w:t>
          </w:r>
        </w:fldSimple>
      </w:p>
    </w:sdtContent>
  </w:sdt>
  <w:p w:rsidR="009C7B71" w:rsidRDefault="009C7B71">
    <w:pPr>
      <w:pStyle w:val="af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C33D3"/>
    <w:multiLevelType w:val="multilevel"/>
    <w:tmpl w:val="A54E3DF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">
    <w:nsid w:val="06E64431"/>
    <w:multiLevelType w:val="hybridMultilevel"/>
    <w:tmpl w:val="55A295E8"/>
    <w:lvl w:ilvl="0" w:tplc="7F7C5A20">
      <w:start w:val="1"/>
      <w:numFmt w:val="decimal"/>
      <w:lvlText w:val="%1."/>
      <w:lvlJc w:val="left"/>
      <w:pPr>
        <w:ind w:left="1069" w:hanging="360"/>
      </w:pPr>
      <w:rPr>
        <w:rFonts w:hint="default"/>
        <w:sz w:val="28"/>
      </w:rPr>
    </w:lvl>
    <w:lvl w:ilvl="1" w:tplc="EDB4CB14">
      <w:start w:val="1"/>
      <w:numFmt w:val="lowerLetter"/>
      <w:lvlText w:val="%2."/>
      <w:lvlJc w:val="left"/>
      <w:pPr>
        <w:ind w:left="1789" w:hanging="360"/>
      </w:pPr>
    </w:lvl>
    <w:lvl w:ilvl="2" w:tplc="6C58F0E8">
      <w:start w:val="1"/>
      <w:numFmt w:val="lowerRoman"/>
      <w:lvlText w:val="%3."/>
      <w:lvlJc w:val="right"/>
      <w:pPr>
        <w:ind w:left="2509" w:hanging="180"/>
      </w:pPr>
    </w:lvl>
    <w:lvl w:ilvl="3" w:tplc="AF0AA778">
      <w:start w:val="1"/>
      <w:numFmt w:val="decimal"/>
      <w:lvlText w:val="%4."/>
      <w:lvlJc w:val="left"/>
      <w:pPr>
        <w:ind w:left="3229" w:hanging="360"/>
      </w:pPr>
    </w:lvl>
    <w:lvl w:ilvl="4" w:tplc="1C7C4486">
      <w:start w:val="1"/>
      <w:numFmt w:val="lowerLetter"/>
      <w:lvlText w:val="%5."/>
      <w:lvlJc w:val="left"/>
      <w:pPr>
        <w:ind w:left="3949" w:hanging="360"/>
      </w:pPr>
    </w:lvl>
    <w:lvl w:ilvl="5" w:tplc="4B2657CC">
      <w:start w:val="1"/>
      <w:numFmt w:val="lowerRoman"/>
      <w:lvlText w:val="%6."/>
      <w:lvlJc w:val="right"/>
      <w:pPr>
        <w:ind w:left="4669" w:hanging="180"/>
      </w:pPr>
    </w:lvl>
    <w:lvl w:ilvl="6" w:tplc="8C2869DA">
      <w:start w:val="1"/>
      <w:numFmt w:val="decimal"/>
      <w:lvlText w:val="%7."/>
      <w:lvlJc w:val="left"/>
      <w:pPr>
        <w:ind w:left="5389" w:hanging="360"/>
      </w:pPr>
    </w:lvl>
    <w:lvl w:ilvl="7" w:tplc="5608C9BA">
      <w:start w:val="1"/>
      <w:numFmt w:val="lowerLetter"/>
      <w:lvlText w:val="%8."/>
      <w:lvlJc w:val="left"/>
      <w:pPr>
        <w:ind w:left="6109" w:hanging="360"/>
      </w:pPr>
    </w:lvl>
    <w:lvl w:ilvl="8" w:tplc="89CCDCFA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BC23741"/>
    <w:multiLevelType w:val="hybridMultilevel"/>
    <w:tmpl w:val="E8F0EC7A"/>
    <w:lvl w:ilvl="0" w:tplc="B8D8A4EC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9DEAA4AC">
      <w:start w:val="1"/>
      <w:numFmt w:val="lowerLetter"/>
      <w:lvlText w:val="%2."/>
      <w:lvlJc w:val="left"/>
      <w:pPr>
        <w:ind w:left="1789" w:hanging="360"/>
      </w:pPr>
    </w:lvl>
    <w:lvl w:ilvl="2" w:tplc="FB64D754">
      <w:start w:val="1"/>
      <w:numFmt w:val="lowerRoman"/>
      <w:lvlText w:val="%3."/>
      <w:lvlJc w:val="right"/>
      <w:pPr>
        <w:ind w:left="2509" w:hanging="180"/>
      </w:pPr>
    </w:lvl>
    <w:lvl w:ilvl="3" w:tplc="349CD1E6">
      <w:start w:val="1"/>
      <w:numFmt w:val="decimal"/>
      <w:lvlText w:val="%4."/>
      <w:lvlJc w:val="left"/>
      <w:pPr>
        <w:ind w:left="3229" w:hanging="360"/>
      </w:pPr>
    </w:lvl>
    <w:lvl w:ilvl="4" w:tplc="1E8E9166">
      <w:start w:val="1"/>
      <w:numFmt w:val="lowerLetter"/>
      <w:lvlText w:val="%5."/>
      <w:lvlJc w:val="left"/>
      <w:pPr>
        <w:ind w:left="3949" w:hanging="360"/>
      </w:pPr>
    </w:lvl>
    <w:lvl w:ilvl="5" w:tplc="9DBCCBFE">
      <w:start w:val="1"/>
      <w:numFmt w:val="lowerRoman"/>
      <w:lvlText w:val="%6."/>
      <w:lvlJc w:val="right"/>
      <w:pPr>
        <w:ind w:left="4669" w:hanging="180"/>
      </w:pPr>
    </w:lvl>
    <w:lvl w:ilvl="6" w:tplc="7BE68248">
      <w:start w:val="1"/>
      <w:numFmt w:val="decimal"/>
      <w:lvlText w:val="%7."/>
      <w:lvlJc w:val="left"/>
      <w:pPr>
        <w:ind w:left="5389" w:hanging="360"/>
      </w:pPr>
    </w:lvl>
    <w:lvl w:ilvl="7" w:tplc="8C120812">
      <w:start w:val="1"/>
      <w:numFmt w:val="lowerLetter"/>
      <w:lvlText w:val="%8."/>
      <w:lvlJc w:val="left"/>
      <w:pPr>
        <w:ind w:left="6109" w:hanging="360"/>
      </w:pPr>
    </w:lvl>
    <w:lvl w:ilvl="8" w:tplc="FE827EC2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C5D7C88"/>
    <w:multiLevelType w:val="multilevel"/>
    <w:tmpl w:val="D6B0D3D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5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64" w:hanging="2160"/>
      </w:pPr>
      <w:rPr>
        <w:rFonts w:hint="default"/>
      </w:rPr>
    </w:lvl>
  </w:abstractNum>
  <w:abstractNum w:abstractNumId="4">
    <w:nsid w:val="123D4F34"/>
    <w:multiLevelType w:val="multilevel"/>
    <w:tmpl w:val="1F2C3330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5">
    <w:nsid w:val="1EA13FE4"/>
    <w:multiLevelType w:val="multilevel"/>
    <w:tmpl w:val="420E7A40"/>
    <w:lvl w:ilvl="0">
      <w:start w:val="1"/>
      <w:numFmt w:val="decimal"/>
      <w:lvlText w:val="%1."/>
      <w:lvlJc w:val="left"/>
      <w:pPr>
        <w:ind w:left="1596" w:hanging="93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20" w:hanging="2160"/>
      </w:pPr>
      <w:rPr>
        <w:rFonts w:hint="default"/>
      </w:rPr>
    </w:lvl>
  </w:abstractNum>
  <w:abstractNum w:abstractNumId="6">
    <w:nsid w:val="2B2F61EE"/>
    <w:multiLevelType w:val="hybridMultilevel"/>
    <w:tmpl w:val="81C84A6C"/>
    <w:lvl w:ilvl="0" w:tplc="8D10283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A8CCA9A">
      <w:start w:val="1"/>
      <w:numFmt w:val="lowerLetter"/>
      <w:lvlText w:val="%2."/>
      <w:lvlJc w:val="left"/>
      <w:pPr>
        <w:ind w:left="1440" w:hanging="360"/>
      </w:pPr>
    </w:lvl>
    <w:lvl w:ilvl="2" w:tplc="1826D6CC">
      <w:start w:val="1"/>
      <w:numFmt w:val="lowerRoman"/>
      <w:lvlText w:val="%3."/>
      <w:lvlJc w:val="right"/>
      <w:pPr>
        <w:ind w:left="2160" w:hanging="180"/>
      </w:pPr>
    </w:lvl>
    <w:lvl w:ilvl="3" w:tplc="DEE0CF4C">
      <w:start w:val="1"/>
      <w:numFmt w:val="decimal"/>
      <w:lvlText w:val="%4."/>
      <w:lvlJc w:val="left"/>
      <w:pPr>
        <w:ind w:left="2880" w:hanging="360"/>
      </w:pPr>
    </w:lvl>
    <w:lvl w:ilvl="4" w:tplc="2A149054">
      <w:start w:val="1"/>
      <w:numFmt w:val="lowerLetter"/>
      <w:lvlText w:val="%5."/>
      <w:lvlJc w:val="left"/>
      <w:pPr>
        <w:ind w:left="3600" w:hanging="360"/>
      </w:pPr>
    </w:lvl>
    <w:lvl w:ilvl="5" w:tplc="773CC6AE">
      <w:start w:val="1"/>
      <w:numFmt w:val="lowerRoman"/>
      <w:lvlText w:val="%6."/>
      <w:lvlJc w:val="right"/>
      <w:pPr>
        <w:ind w:left="4320" w:hanging="180"/>
      </w:pPr>
    </w:lvl>
    <w:lvl w:ilvl="6" w:tplc="8946E0E8">
      <w:start w:val="1"/>
      <w:numFmt w:val="decimal"/>
      <w:lvlText w:val="%7."/>
      <w:lvlJc w:val="left"/>
      <w:pPr>
        <w:ind w:left="5040" w:hanging="360"/>
      </w:pPr>
    </w:lvl>
    <w:lvl w:ilvl="7" w:tplc="E824698A">
      <w:start w:val="1"/>
      <w:numFmt w:val="lowerLetter"/>
      <w:lvlText w:val="%8."/>
      <w:lvlJc w:val="left"/>
      <w:pPr>
        <w:ind w:left="5760" w:hanging="360"/>
      </w:pPr>
    </w:lvl>
    <w:lvl w:ilvl="8" w:tplc="61E2AD5E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F24642"/>
    <w:multiLevelType w:val="multilevel"/>
    <w:tmpl w:val="4EDA7D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28" w:hanging="720"/>
      </w:pPr>
      <w:rPr>
        <w:rFonts w:ascii="Times New Roman" w:eastAsia="Calibr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8">
    <w:nsid w:val="2E511F24"/>
    <w:multiLevelType w:val="hybridMultilevel"/>
    <w:tmpl w:val="E39EB5EC"/>
    <w:lvl w:ilvl="0" w:tplc="CAC2FFF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ADE0104">
      <w:start w:val="1"/>
      <w:numFmt w:val="lowerLetter"/>
      <w:lvlText w:val="%2."/>
      <w:lvlJc w:val="left"/>
      <w:pPr>
        <w:ind w:left="1440" w:hanging="360"/>
      </w:pPr>
    </w:lvl>
    <w:lvl w:ilvl="2" w:tplc="64044568">
      <w:start w:val="1"/>
      <w:numFmt w:val="lowerRoman"/>
      <w:lvlText w:val="%3."/>
      <w:lvlJc w:val="right"/>
      <w:pPr>
        <w:ind w:left="2160" w:hanging="180"/>
      </w:pPr>
    </w:lvl>
    <w:lvl w:ilvl="3" w:tplc="34002A3C">
      <w:start w:val="1"/>
      <w:numFmt w:val="decimal"/>
      <w:lvlText w:val="%4."/>
      <w:lvlJc w:val="left"/>
      <w:pPr>
        <w:ind w:left="2880" w:hanging="360"/>
      </w:pPr>
    </w:lvl>
    <w:lvl w:ilvl="4" w:tplc="B8260CFA">
      <w:start w:val="1"/>
      <w:numFmt w:val="lowerLetter"/>
      <w:lvlText w:val="%5."/>
      <w:lvlJc w:val="left"/>
      <w:pPr>
        <w:ind w:left="3600" w:hanging="360"/>
      </w:pPr>
    </w:lvl>
    <w:lvl w:ilvl="5" w:tplc="4C26A7EA">
      <w:start w:val="1"/>
      <w:numFmt w:val="lowerRoman"/>
      <w:lvlText w:val="%6."/>
      <w:lvlJc w:val="right"/>
      <w:pPr>
        <w:ind w:left="4320" w:hanging="180"/>
      </w:pPr>
    </w:lvl>
    <w:lvl w:ilvl="6" w:tplc="2ABCC8F4">
      <w:start w:val="1"/>
      <w:numFmt w:val="decimal"/>
      <w:lvlText w:val="%7."/>
      <w:lvlJc w:val="left"/>
      <w:pPr>
        <w:ind w:left="5040" w:hanging="360"/>
      </w:pPr>
    </w:lvl>
    <w:lvl w:ilvl="7" w:tplc="ED6C0ACE">
      <w:start w:val="1"/>
      <w:numFmt w:val="lowerLetter"/>
      <w:lvlText w:val="%8."/>
      <w:lvlJc w:val="left"/>
      <w:pPr>
        <w:ind w:left="5760" w:hanging="360"/>
      </w:pPr>
    </w:lvl>
    <w:lvl w:ilvl="8" w:tplc="BBD6789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524DEC"/>
    <w:multiLevelType w:val="hybridMultilevel"/>
    <w:tmpl w:val="30188F6A"/>
    <w:lvl w:ilvl="0" w:tplc="6F64BF0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FB569864">
      <w:start w:val="1"/>
      <w:numFmt w:val="lowerLetter"/>
      <w:lvlText w:val="%2."/>
      <w:lvlJc w:val="left"/>
      <w:pPr>
        <w:ind w:left="1506" w:hanging="360"/>
      </w:pPr>
    </w:lvl>
    <w:lvl w:ilvl="2" w:tplc="CC02F4BE">
      <w:start w:val="1"/>
      <w:numFmt w:val="lowerRoman"/>
      <w:lvlText w:val="%3."/>
      <w:lvlJc w:val="right"/>
      <w:pPr>
        <w:ind w:left="2226" w:hanging="180"/>
      </w:pPr>
    </w:lvl>
    <w:lvl w:ilvl="3" w:tplc="D94497D8">
      <w:start w:val="1"/>
      <w:numFmt w:val="decimal"/>
      <w:lvlText w:val="%4."/>
      <w:lvlJc w:val="left"/>
      <w:pPr>
        <w:ind w:left="2946" w:hanging="360"/>
      </w:pPr>
    </w:lvl>
    <w:lvl w:ilvl="4" w:tplc="A580C4C4">
      <w:start w:val="1"/>
      <w:numFmt w:val="lowerLetter"/>
      <w:lvlText w:val="%5."/>
      <w:lvlJc w:val="left"/>
      <w:pPr>
        <w:ind w:left="3666" w:hanging="360"/>
      </w:pPr>
    </w:lvl>
    <w:lvl w:ilvl="5" w:tplc="1B1EBA78">
      <w:start w:val="1"/>
      <w:numFmt w:val="lowerRoman"/>
      <w:lvlText w:val="%6."/>
      <w:lvlJc w:val="right"/>
      <w:pPr>
        <w:ind w:left="4386" w:hanging="180"/>
      </w:pPr>
    </w:lvl>
    <w:lvl w:ilvl="6" w:tplc="1188CBFC">
      <w:start w:val="1"/>
      <w:numFmt w:val="decimal"/>
      <w:lvlText w:val="%7."/>
      <w:lvlJc w:val="left"/>
      <w:pPr>
        <w:ind w:left="5106" w:hanging="360"/>
      </w:pPr>
    </w:lvl>
    <w:lvl w:ilvl="7" w:tplc="2076DB44">
      <w:start w:val="1"/>
      <w:numFmt w:val="lowerLetter"/>
      <w:lvlText w:val="%8."/>
      <w:lvlJc w:val="left"/>
      <w:pPr>
        <w:ind w:left="5826" w:hanging="360"/>
      </w:pPr>
    </w:lvl>
    <w:lvl w:ilvl="8" w:tplc="60E00638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31A710F0"/>
    <w:multiLevelType w:val="hybridMultilevel"/>
    <w:tmpl w:val="EAD0D924"/>
    <w:lvl w:ilvl="0" w:tplc="EDB00EC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E5708A00">
      <w:start w:val="1"/>
      <w:numFmt w:val="lowerLetter"/>
      <w:lvlText w:val="%2."/>
      <w:lvlJc w:val="left"/>
      <w:pPr>
        <w:ind w:left="1647" w:hanging="360"/>
      </w:pPr>
    </w:lvl>
    <w:lvl w:ilvl="2" w:tplc="9488D338">
      <w:start w:val="1"/>
      <w:numFmt w:val="lowerRoman"/>
      <w:lvlText w:val="%3."/>
      <w:lvlJc w:val="right"/>
      <w:pPr>
        <w:ind w:left="2367" w:hanging="180"/>
      </w:pPr>
    </w:lvl>
    <w:lvl w:ilvl="3" w:tplc="825A2E1E">
      <w:start w:val="1"/>
      <w:numFmt w:val="decimal"/>
      <w:lvlText w:val="%4."/>
      <w:lvlJc w:val="left"/>
      <w:pPr>
        <w:ind w:left="3087" w:hanging="360"/>
      </w:pPr>
    </w:lvl>
    <w:lvl w:ilvl="4" w:tplc="AA3C4408">
      <w:start w:val="1"/>
      <w:numFmt w:val="lowerLetter"/>
      <w:lvlText w:val="%5."/>
      <w:lvlJc w:val="left"/>
      <w:pPr>
        <w:ind w:left="3807" w:hanging="360"/>
      </w:pPr>
    </w:lvl>
    <w:lvl w:ilvl="5" w:tplc="4ECE8C92">
      <w:start w:val="1"/>
      <w:numFmt w:val="lowerRoman"/>
      <w:lvlText w:val="%6."/>
      <w:lvlJc w:val="right"/>
      <w:pPr>
        <w:ind w:left="4527" w:hanging="180"/>
      </w:pPr>
    </w:lvl>
    <w:lvl w:ilvl="6" w:tplc="4874F2C8">
      <w:start w:val="1"/>
      <w:numFmt w:val="decimal"/>
      <w:lvlText w:val="%7."/>
      <w:lvlJc w:val="left"/>
      <w:pPr>
        <w:ind w:left="5247" w:hanging="360"/>
      </w:pPr>
    </w:lvl>
    <w:lvl w:ilvl="7" w:tplc="6DAE4AEE">
      <w:start w:val="1"/>
      <w:numFmt w:val="lowerLetter"/>
      <w:lvlText w:val="%8."/>
      <w:lvlJc w:val="left"/>
      <w:pPr>
        <w:ind w:left="5967" w:hanging="360"/>
      </w:pPr>
    </w:lvl>
    <w:lvl w:ilvl="8" w:tplc="0AB8B2C6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25B7D14"/>
    <w:multiLevelType w:val="hybridMultilevel"/>
    <w:tmpl w:val="58CCF97C"/>
    <w:lvl w:ilvl="0" w:tplc="A27E354C">
      <w:start w:val="6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BF89238">
      <w:start w:val="1"/>
      <w:numFmt w:val="lowerLetter"/>
      <w:lvlText w:val="%2."/>
      <w:lvlJc w:val="left"/>
      <w:pPr>
        <w:ind w:left="1648" w:hanging="360"/>
      </w:pPr>
    </w:lvl>
    <w:lvl w:ilvl="2" w:tplc="FFB2EC26">
      <w:start w:val="1"/>
      <w:numFmt w:val="lowerRoman"/>
      <w:lvlText w:val="%3."/>
      <w:lvlJc w:val="right"/>
      <w:pPr>
        <w:ind w:left="2368" w:hanging="180"/>
      </w:pPr>
    </w:lvl>
    <w:lvl w:ilvl="3" w:tplc="1B88A04E">
      <w:start w:val="1"/>
      <w:numFmt w:val="decimal"/>
      <w:lvlText w:val="%4."/>
      <w:lvlJc w:val="left"/>
      <w:pPr>
        <w:ind w:left="3088" w:hanging="360"/>
      </w:pPr>
    </w:lvl>
    <w:lvl w:ilvl="4" w:tplc="6FBC1B7C">
      <w:start w:val="1"/>
      <w:numFmt w:val="lowerLetter"/>
      <w:lvlText w:val="%5."/>
      <w:lvlJc w:val="left"/>
      <w:pPr>
        <w:ind w:left="3808" w:hanging="360"/>
      </w:pPr>
    </w:lvl>
    <w:lvl w:ilvl="5" w:tplc="E50ED456">
      <w:start w:val="1"/>
      <w:numFmt w:val="lowerRoman"/>
      <w:lvlText w:val="%6."/>
      <w:lvlJc w:val="right"/>
      <w:pPr>
        <w:ind w:left="4528" w:hanging="180"/>
      </w:pPr>
    </w:lvl>
    <w:lvl w:ilvl="6" w:tplc="7D5E15B8">
      <w:start w:val="1"/>
      <w:numFmt w:val="decimal"/>
      <w:lvlText w:val="%7."/>
      <w:lvlJc w:val="left"/>
      <w:pPr>
        <w:ind w:left="5248" w:hanging="360"/>
      </w:pPr>
    </w:lvl>
    <w:lvl w:ilvl="7" w:tplc="7BEA5580">
      <w:start w:val="1"/>
      <w:numFmt w:val="lowerLetter"/>
      <w:lvlText w:val="%8."/>
      <w:lvlJc w:val="left"/>
      <w:pPr>
        <w:ind w:left="5968" w:hanging="360"/>
      </w:pPr>
    </w:lvl>
    <w:lvl w:ilvl="8" w:tplc="666A6794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326217FC"/>
    <w:multiLevelType w:val="multilevel"/>
    <w:tmpl w:val="82B82BB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40" w:hanging="2160"/>
      </w:pPr>
      <w:rPr>
        <w:rFonts w:hint="default"/>
      </w:rPr>
    </w:lvl>
  </w:abstractNum>
  <w:abstractNum w:abstractNumId="13">
    <w:nsid w:val="33947A56"/>
    <w:multiLevelType w:val="hybridMultilevel"/>
    <w:tmpl w:val="34365E70"/>
    <w:lvl w:ilvl="0" w:tplc="50DA198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BD505796">
      <w:start w:val="1"/>
      <w:numFmt w:val="lowerLetter"/>
      <w:lvlText w:val="%2."/>
      <w:lvlJc w:val="left"/>
      <w:pPr>
        <w:ind w:left="1789" w:hanging="360"/>
      </w:pPr>
    </w:lvl>
    <w:lvl w:ilvl="2" w:tplc="9FA06258">
      <w:start w:val="1"/>
      <w:numFmt w:val="lowerRoman"/>
      <w:lvlText w:val="%3."/>
      <w:lvlJc w:val="right"/>
      <w:pPr>
        <w:ind w:left="2509" w:hanging="180"/>
      </w:pPr>
    </w:lvl>
    <w:lvl w:ilvl="3" w:tplc="479CA882">
      <w:start w:val="1"/>
      <w:numFmt w:val="decimal"/>
      <w:lvlText w:val="%4."/>
      <w:lvlJc w:val="left"/>
      <w:pPr>
        <w:ind w:left="3229" w:hanging="360"/>
      </w:pPr>
    </w:lvl>
    <w:lvl w:ilvl="4" w:tplc="2924A19E">
      <w:start w:val="1"/>
      <w:numFmt w:val="lowerLetter"/>
      <w:lvlText w:val="%5."/>
      <w:lvlJc w:val="left"/>
      <w:pPr>
        <w:ind w:left="3949" w:hanging="360"/>
      </w:pPr>
    </w:lvl>
    <w:lvl w:ilvl="5" w:tplc="D6B09C78">
      <w:start w:val="1"/>
      <w:numFmt w:val="lowerRoman"/>
      <w:lvlText w:val="%6."/>
      <w:lvlJc w:val="right"/>
      <w:pPr>
        <w:ind w:left="4669" w:hanging="180"/>
      </w:pPr>
    </w:lvl>
    <w:lvl w:ilvl="6" w:tplc="2A844E0C">
      <w:start w:val="1"/>
      <w:numFmt w:val="decimal"/>
      <w:lvlText w:val="%7."/>
      <w:lvlJc w:val="left"/>
      <w:pPr>
        <w:ind w:left="5389" w:hanging="360"/>
      </w:pPr>
    </w:lvl>
    <w:lvl w:ilvl="7" w:tplc="ABC67C3C">
      <w:start w:val="1"/>
      <w:numFmt w:val="lowerLetter"/>
      <w:lvlText w:val="%8."/>
      <w:lvlJc w:val="left"/>
      <w:pPr>
        <w:ind w:left="6109" w:hanging="360"/>
      </w:pPr>
    </w:lvl>
    <w:lvl w:ilvl="8" w:tplc="928A229A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5EF4E42"/>
    <w:multiLevelType w:val="multilevel"/>
    <w:tmpl w:val="3252F4A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5">
    <w:nsid w:val="36E9576D"/>
    <w:multiLevelType w:val="hybridMultilevel"/>
    <w:tmpl w:val="5AAAC116"/>
    <w:lvl w:ilvl="0" w:tplc="05BE9E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9588100">
      <w:start w:val="1"/>
      <w:numFmt w:val="lowerLetter"/>
      <w:lvlText w:val="%2."/>
      <w:lvlJc w:val="left"/>
      <w:pPr>
        <w:ind w:left="1440" w:hanging="360"/>
      </w:pPr>
    </w:lvl>
    <w:lvl w:ilvl="2" w:tplc="777421BA">
      <w:start w:val="1"/>
      <w:numFmt w:val="lowerRoman"/>
      <w:lvlText w:val="%3."/>
      <w:lvlJc w:val="right"/>
      <w:pPr>
        <w:ind w:left="2160" w:hanging="180"/>
      </w:pPr>
    </w:lvl>
    <w:lvl w:ilvl="3" w:tplc="5A969DC0">
      <w:start w:val="1"/>
      <w:numFmt w:val="decimal"/>
      <w:lvlText w:val="%4."/>
      <w:lvlJc w:val="left"/>
      <w:pPr>
        <w:ind w:left="2880" w:hanging="360"/>
      </w:pPr>
    </w:lvl>
    <w:lvl w:ilvl="4" w:tplc="3E049F9C">
      <w:start w:val="1"/>
      <w:numFmt w:val="lowerLetter"/>
      <w:lvlText w:val="%5."/>
      <w:lvlJc w:val="left"/>
      <w:pPr>
        <w:ind w:left="3600" w:hanging="360"/>
      </w:pPr>
    </w:lvl>
    <w:lvl w:ilvl="5" w:tplc="9A262CC4">
      <w:start w:val="1"/>
      <w:numFmt w:val="lowerRoman"/>
      <w:lvlText w:val="%6."/>
      <w:lvlJc w:val="right"/>
      <w:pPr>
        <w:ind w:left="4320" w:hanging="180"/>
      </w:pPr>
    </w:lvl>
    <w:lvl w:ilvl="6" w:tplc="A81E3550">
      <w:start w:val="1"/>
      <w:numFmt w:val="decimal"/>
      <w:lvlText w:val="%7."/>
      <w:lvlJc w:val="left"/>
      <w:pPr>
        <w:ind w:left="5040" w:hanging="360"/>
      </w:pPr>
    </w:lvl>
    <w:lvl w:ilvl="7" w:tplc="9A8466BE">
      <w:start w:val="1"/>
      <w:numFmt w:val="lowerLetter"/>
      <w:lvlText w:val="%8."/>
      <w:lvlJc w:val="left"/>
      <w:pPr>
        <w:ind w:left="5760" w:hanging="360"/>
      </w:pPr>
    </w:lvl>
    <w:lvl w:ilvl="8" w:tplc="1F76713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DE54ED"/>
    <w:multiLevelType w:val="hybridMultilevel"/>
    <w:tmpl w:val="8E18D572"/>
    <w:lvl w:ilvl="0" w:tplc="F4087AC0">
      <w:start w:val="1"/>
      <w:numFmt w:val="decimal"/>
      <w:lvlText w:val="%1."/>
      <w:lvlJc w:val="left"/>
      <w:pPr>
        <w:ind w:left="1047" w:hanging="480"/>
      </w:pPr>
      <w:rPr>
        <w:rFonts w:hint="default"/>
      </w:rPr>
    </w:lvl>
    <w:lvl w:ilvl="1" w:tplc="9196B676">
      <w:start w:val="1"/>
      <w:numFmt w:val="lowerLetter"/>
      <w:lvlText w:val="%2."/>
      <w:lvlJc w:val="left"/>
      <w:pPr>
        <w:ind w:left="1647" w:hanging="360"/>
      </w:pPr>
    </w:lvl>
    <w:lvl w:ilvl="2" w:tplc="61A8E604">
      <w:start w:val="1"/>
      <w:numFmt w:val="lowerRoman"/>
      <w:lvlText w:val="%3."/>
      <w:lvlJc w:val="right"/>
      <w:pPr>
        <w:ind w:left="2367" w:hanging="180"/>
      </w:pPr>
    </w:lvl>
    <w:lvl w:ilvl="3" w:tplc="E2149A6E">
      <w:start w:val="1"/>
      <w:numFmt w:val="decimal"/>
      <w:lvlText w:val="%4."/>
      <w:lvlJc w:val="left"/>
      <w:pPr>
        <w:ind w:left="3087" w:hanging="360"/>
      </w:pPr>
    </w:lvl>
    <w:lvl w:ilvl="4" w:tplc="0CDA81CA">
      <w:start w:val="1"/>
      <w:numFmt w:val="lowerLetter"/>
      <w:lvlText w:val="%5."/>
      <w:lvlJc w:val="left"/>
      <w:pPr>
        <w:ind w:left="3807" w:hanging="360"/>
      </w:pPr>
    </w:lvl>
    <w:lvl w:ilvl="5" w:tplc="959C2F96">
      <w:start w:val="1"/>
      <w:numFmt w:val="lowerRoman"/>
      <w:lvlText w:val="%6."/>
      <w:lvlJc w:val="right"/>
      <w:pPr>
        <w:ind w:left="4527" w:hanging="180"/>
      </w:pPr>
    </w:lvl>
    <w:lvl w:ilvl="6" w:tplc="0ECAD8FC">
      <w:start w:val="1"/>
      <w:numFmt w:val="decimal"/>
      <w:lvlText w:val="%7."/>
      <w:lvlJc w:val="left"/>
      <w:pPr>
        <w:ind w:left="5247" w:hanging="360"/>
      </w:pPr>
    </w:lvl>
    <w:lvl w:ilvl="7" w:tplc="D554AEFA">
      <w:start w:val="1"/>
      <w:numFmt w:val="lowerLetter"/>
      <w:lvlText w:val="%8."/>
      <w:lvlJc w:val="left"/>
      <w:pPr>
        <w:ind w:left="5967" w:hanging="360"/>
      </w:pPr>
    </w:lvl>
    <w:lvl w:ilvl="8" w:tplc="545E3278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F1411C5"/>
    <w:multiLevelType w:val="hybridMultilevel"/>
    <w:tmpl w:val="CDA0F938"/>
    <w:lvl w:ilvl="0" w:tplc="672C7654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E6C2447C">
      <w:start w:val="1"/>
      <w:numFmt w:val="lowerLetter"/>
      <w:lvlText w:val="%2."/>
      <w:lvlJc w:val="left"/>
      <w:pPr>
        <w:ind w:left="1647" w:hanging="360"/>
      </w:pPr>
    </w:lvl>
    <w:lvl w:ilvl="2" w:tplc="966E6C74">
      <w:start w:val="1"/>
      <w:numFmt w:val="lowerRoman"/>
      <w:lvlText w:val="%3."/>
      <w:lvlJc w:val="right"/>
      <w:pPr>
        <w:ind w:left="2367" w:hanging="180"/>
      </w:pPr>
    </w:lvl>
    <w:lvl w:ilvl="3" w:tplc="37120F6E">
      <w:start w:val="1"/>
      <w:numFmt w:val="decimal"/>
      <w:lvlText w:val="%4."/>
      <w:lvlJc w:val="left"/>
      <w:pPr>
        <w:ind w:left="3087" w:hanging="360"/>
      </w:pPr>
    </w:lvl>
    <w:lvl w:ilvl="4" w:tplc="749E2D6E">
      <w:start w:val="1"/>
      <w:numFmt w:val="lowerLetter"/>
      <w:lvlText w:val="%5."/>
      <w:lvlJc w:val="left"/>
      <w:pPr>
        <w:ind w:left="3807" w:hanging="360"/>
      </w:pPr>
    </w:lvl>
    <w:lvl w:ilvl="5" w:tplc="53E27FAA">
      <w:start w:val="1"/>
      <w:numFmt w:val="lowerRoman"/>
      <w:lvlText w:val="%6."/>
      <w:lvlJc w:val="right"/>
      <w:pPr>
        <w:ind w:left="4527" w:hanging="180"/>
      </w:pPr>
    </w:lvl>
    <w:lvl w:ilvl="6" w:tplc="11CC2900">
      <w:start w:val="1"/>
      <w:numFmt w:val="decimal"/>
      <w:lvlText w:val="%7."/>
      <w:lvlJc w:val="left"/>
      <w:pPr>
        <w:ind w:left="5247" w:hanging="360"/>
      </w:pPr>
    </w:lvl>
    <w:lvl w:ilvl="7" w:tplc="3462F398">
      <w:start w:val="1"/>
      <w:numFmt w:val="lowerLetter"/>
      <w:lvlText w:val="%8."/>
      <w:lvlJc w:val="left"/>
      <w:pPr>
        <w:ind w:left="5967" w:hanging="360"/>
      </w:pPr>
    </w:lvl>
    <w:lvl w:ilvl="8" w:tplc="BF081428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F5863CC"/>
    <w:multiLevelType w:val="hybridMultilevel"/>
    <w:tmpl w:val="CAE42498"/>
    <w:lvl w:ilvl="0" w:tplc="2CA4E8A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732A6C18">
      <w:start w:val="1"/>
      <w:numFmt w:val="lowerLetter"/>
      <w:lvlText w:val="%2."/>
      <w:lvlJc w:val="left"/>
      <w:pPr>
        <w:ind w:left="1647" w:hanging="360"/>
      </w:pPr>
    </w:lvl>
    <w:lvl w:ilvl="2" w:tplc="4B3CBCA2">
      <w:start w:val="1"/>
      <w:numFmt w:val="lowerRoman"/>
      <w:lvlText w:val="%3."/>
      <w:lvlJc w:val="right"/>
      <w:pPr>
        <w:ind w:left="2367" w:hanging="180"/>
      </w:pPr>
    </w:lvl>
    <w:lvl w:ilvl="3" w:tplc="28ACBF54">
      <w:start w:val="1"/>
      <w:numFmt w:val="decimal"/>
      <w:lvlText w:val="%4."/>
      <w:lvlJc w:val="left"/>
      <w:pPr>
        <w:ind w:left="3087" w:hanging="360"/>
      </w:pPr>
    </w:lvl>
    <w:lvl w:ilvl="4" w:tplc="912EFA62">
      <w:start w:val="1"/>
      <w:numFmt w:val="lowerLetter"/>
      <w:lvlText w:val="%5."/>
      <w:lvlJc w:val="left"/>
      <w:pPr>
        <w:ind w:left="3807" w:hanging="360"/>
      </w:pPr>
    </w:lvl>
    <w:lvl w:ilvl="5" w:tplc="4736538C">
      <w:start w:val="1"/>
      <w:numFmt w:val="lowerRoman"/>
      <w:lvlText w:val="%6."/>
      <w:lvlJc w:val="right"/>
      <w:pPr>
        <w:ind w:left="4527" w:hanging="180"/>
      </w:pPr>
    </w:lvl>
    <w:lvl w:ilvl="6" w:tplc="99AA8924">
      <w:start w:val="1"/>
      <w:numFmt w:val="decimal"/>
      <w:lvlText w:val="%7."/>
      <w:lvlJc w:val="left"/>
      <w:pPr>
        <w:ind w:left="5247" w:hanging="360"/>
      </w:pPr>
    </w:lvl>
    <w:lvl w:ilvl="7" w:tplc="8CC4A3FE">
      <w:start w:val="1"/>
      <w:numFmt w:val="lowerLetter"/>
      <w:lvlText w:val="%8."/>
      <w:lvlJc w:val="left"/>
      <w:pPr>
        <w:ind w:left="5967" w:hanging="360"/>
      </w:pPr>
    </w:lvl>
    <w:lvl w:ilvl="8" w:tplc="D12ADF26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51D3040"/>
    <w:multiLevelType w:val="hybridMultilevel"/>
    <w:tmpl w:val="A830D4F2"/>
    <w:lvl w:ilvl="0" w:tplc="E3389AEA">
      <w:start w:val="1"/>
      <w:numFmt w:val="decimal"/>
      <w:lvlText w:val="%1."/>
      <w:lvlJc w:val="left"/>
      <w:pPr>
        <w:ind w:left="1404" w:hanging="864"/>
      </w:pPr>
      <w:rPr>
        <w:rFonts w:hint="default"/>
      </w:rPr>
    </w:lvl>
    <w:lvl w:ilvl="1" w:tplc="8410D7EC">
      <w:start w:val="1"/>
      <w:numFmt w:val="lowerLetter"/>
      <w:lvlText w:val="%2."/>
      <w:lvlJc w:val="left"/>
      <w:pPr>
        <w:ind w:left="1620" w:hanging="360"/>
      </w:pPr>
    </w:lvl>
    <w:lvl w:ilvl="2" w:tplc="1218A600">
      <w:start w:val="1"/>
      <w:numFmt w:val="lowerRoman"/>
      <w:lvlText w:val="%3."/>
      <w:lvlJc w:val="right"/>
      <w:pPr>
        <w:ind w:left="2340" w:hanging="180"/>
      </w:pPr>
    </w:lvl>
    <w:lvl w:ilvl="3" w:tplc="EC2636C6">
      <w:start w:val="1"/>
      <w:numFmt w:val="decimal"/>
      <w:lvlText w:val="%4."/>
      <w:lvlJc w:val="left"/>
      <w:pPr>
        <w:ind w:left="3060" w:hanging="360"/>
      </w:pPr>
    </w:lvl>
    <w:lvl w:ilvl="4" w:tplc="C3681E82">
      <w:start w:val="1"/>
      <w:numFmt w:val="lowerLetter"/>
      <w:lvlText w:val="%5."/>
      <w:lvlJc w:val="left"/>
      <w:pPr>
        <w:ind w:left="3780" w:hanging="360"/>
      </w:pPr>
    </w:lvl>
    <w:lvl w:ilvl="5" w:tplc="D864270A">
      <w:start w:val="1"/>
      <w:numFmt w:val="lowerRoman"/>
      <w:lvlText w:val="%6."/>
      <w:lvlJc w:val="right"/>
      <w:pPr>
        <w:ind w:left="4500" w:hanging="180"/>
      </w:pPr>
    </w:lvl>
    <w:lvl w:ilvl="6" w:tplc="04D832C8">
      <w:start w:val="1"/>
      <w:numFmt w:val="decimal"/>
      <w:lvlText w:val="%7."/>
      <w:lvlJc w:val="left"/>
      <w:pPr>
        <w:ind w:left="5220" w:hanging="360"/>
      </w:pPr>
    </w:lvl>
    <w:lvl w:ilvl="7" w:tplc="87C64386">
      <w:start w:val="1"/>
      <w:numFmt w:val="lowerLetter"/>
      <w:lvlText w:val="%8."/>
      <w:lvlJc w:val="left"/>
      <w:pPr>
        <w:ind w:left="5940" w:hanging="360"/>
      </w:pPr>
    </w:lvl>
    <w:lvl w:ilvl="8" w:tplc="EBFA54C4">
      <w:start w:val="1"/>
      <w:numFmt w:val="lowerRoman"/>
      <w:lvlText w:val="%9."/>
      <w:lvlJc w:val="right"/>
      <w:pPr>
        <w:ind w:left="6660" w:hanging="180"/>
      </w:pPr>
    </w:lvl>
  </w:abstractNum>
  <w:abstractNum w:abstractNumId="20">
    <w:nsid w:val="47693F1A"/>
    <w:multiLevelType w:val="hybridMultilevel"/>
    <w:tmpl w:val="3488CAC6"/>
    <w:lvl w:ilvl="0" w:tplc="B8F8878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A9968720">
      <w:start w:val="1"/>
      <w:numFmt w:val="lowerLetter"/>
      <w:lvlText w:val="%2."/>
      <w:lvlJc w:val="left"/>
      <w:pPr>
        <w:ind w:left="1931" w:hanging="360"/>
      </w:pPr>
    </w:lvl>
    <w:lvl w:ilvl="2" w:tplc="60DA1258">
      <w:start w:val="1"/>
      <w:numFmt w:val="lowerRoman"/>
      <w:lvlText w:val="%3."/>
      <w:lvlJc w:val="right"/>
      <w:pPr>
        <w:ind w:left="2651" w:hanging="180"/>
      </w:pPr>
    </w:lvl>
    <w:lvl w:ilvl="3" w:tplc="0E88E35E">
      <w:start w:val="1"/>
      <w:numFmt w:val="decimal"/>
      <w:lvlText w:val="%4."/>
      <w:lvlJc w:val="left"/>
      <w:pPr>
        <w:ind w:left="3371" w:hanging="360"/>
      </w:pPr>
    </w:lvl>
    <w:lvl w:ilvl="4" w:tplc="3F90EB22">
      <w:start w:val="1"/>
      <w:numFmt w:val="lowerLetter"/>
      <w:lvlText w:val="%5."/>
      <w:lvlJc w:val="left"/>
      <w:pPr>
        <w:ind w:left="4091" w:hanging="360"/>
      </w:pPr>
    </w:lvl>
    <w:lvl w:ilvl="5" w:tplc="3880EC4E">
      <w:start w:val="1"/>
      <w:numFmt w:val="lowerRoman"/>
      <w:lvlText w:val="%6."/>
      <w:lvlJc w:val="right"/>
      <w:pPr>
        <w:ind w:left="4811" w:hanging="180"/>
      </w:pPr>
    </w:lvl>
    <w:lvl w:ilvl="6" w:tplc="0DE42E82">
      <w:start w:val="1"/>
      <w:numFmt w:val="decimal"/>
      <w:lvlText w:val="%7."/>
      <w:lvlJc w:val="left"/>
      <w:pPr>
        <w:ind w:left="5531" w:hanging="360"/>
      </w:pPr>
    </w:lvl>
    <w:lvl w:ilvl="7" w:tplc="88C450D8">
      <w:start w:val="1"/>
      <w:numFmt w:val="lowerLetter"/>
      <w:lvlText w:val="%8."/>
      <w:lvlJc w:val="left"/>
      <w:pPr>
        <w:ind w:left="6251" w:hanging="360"/>
      </w:pPr>
    </w:lvl>
    <w:lvl w:ilvl="8" w:tplc="D27C9C52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491E4422"/>
    <w:multiLevelType w:val="hybridMultilevel"/>
    <w:tmpl w:val="0C94EDCC"/>
    <w:lvl w:ilvl="0" w:tplc="4B6E3BA0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B6800440">
      <w:start w:val="1"/>
      <w:numFmt w:val="lowerLetter"/>
      <w:lvlText w:val="%2."/>
      <w:lvlJc w:val="left"/>
      <w:pPr>
        <w:ind w:left="1789" w:hanging="360"/>
      </w:pPr>
    </w:lvl>
    <w:lvl w:ilvl="2" w:tplc="4796BB48">
      <w:start w:val="1"/>
      <w:numFmt w:val="lowerRoman"/>
      <w:lvlText w:val="%3."/>
      <w:lvlJc w:val="right"/>
      <w:pPr>
        <w:ind w:left="2509" w:hanging="180"/>
      </w:pPr>
    </w:lvl>
    <w:lvl w:ilvl="3" w:tplc="72803CCE">
      <w:start w:val="1"/>
      <w:numFmt w:val="decimal"/>
      <w:lvlText w:val="%4."/>
      <w:lvlJc w:val="left"/>
      <w:pPr>
        <w:ind w:left="3229" w:hanging="360"/>
      </w:pPr>
    </w:lvl>
    <w:lvl w:ilvl="4" w:tplc="FEBAEF8E">
      <w:start w:val="1"/>
      <w:numFmt w:val="lowerLetter"/>
      <w:lvlText w:val="%5."/>
      <w:lvlJc w:val="left"/>
      <w:pPr>
        <w:ind w:left="3949" w:hanging="360"/>
      </w:pPr>
    </w:lvl>
    <w:lvl w:ilvl="5" w:tplc="A2760E42">
      <w:start w:val="1"/>
      <w:numFmt w:val="lowerRoman"/>
      <w:lvlText w:val="%6."/>
      <w:lvlJc w:val="right"/>
      <w:pPr>
        <w:ind w:left="4669" w:hanging="180"/>
      </w:pPr>
    </w:lvl>
    <w:lvl w:ilvl="6" w:tplc="49E42B68">
      <w:start w:val="1"/>
      <w:numFmt w:val="decimal"/>
      <w:lvlText w:val="%7."/>
      <w:lvlJc w:val="left"/>
      <w:pPr>
        <w:ind w:left="5389" w:hanging="360"/>
      </w:pPr>
    </w:lvl>
    <w:lvl w:ilvl="7" w:tplc="B68CB928">
      <w:start w:val="1"/>
      <w:numFmt w:val="lowerLetter"/>
      <w:lvlText w:val="%8."/>
      <w:lvlJc w:val="left"/>
      <w:pPr>
        <w:ind w:left="6109" w:hanging="360"/>
      </w:pPr>
    </w:lvl>
    <w:lvl w:ilvl="8" w:tplc="CFFC94AC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7773F0D"/>
    <w:multiLevelType w:val="hybridMultilevel"/>
    <w:tmpl w:val="07C09AFC"/>
    <w:lvl w:ilvl="0" w:tplc="4ED46D4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7126E80">
      <w:start w:val="1"/>
      <w:numFmt w:val="lowerLetter"/>
      <w:lvlText w:val="%2."/>
      <w:lvlJc w:val="left"/>
      <w:pPr>
        <w:ind w:left="1440" w:hanging="360"/>
      </w:pPr>
    </w:lvl>
    <w:lvl w:ilvl="2" w:tplc="BE36CD2A">
      <w:start w:val="1"/>
      <w:numFmt w:val="lowerRoman"/>
      <w:lvlText w:val="%3."/>
      <w:lvlJc w:val="right"/>
      <w:pPr>
        <w:ind w:left="2160" w:hanging="180"/>
      </w:pPr>
    </w:lvl>
    <w:lvl w:ilvl="3" w:tplc="42841FC0">
      <w:start w:val="1"/>
      <w:numFmt w:val="decimal"/>
      <w:lvlText w:val="%4."/>
      <w:lvlJc w:val="left"/>
      <w:pPr>
        <w:ind w:left="2880" w:hanging="360"/>
      </w:pPr>
    </w:lvl>
    <w:lvl w:ilvl="4" w:tplc="72CC5B6A">
      <w:start w:val="1"/>
      <w:numFmt w:val="lowerLetter"/>
      <w:lvlText w:val="%5."/>
      <w:lvlJc w:val="left"/>
      <w:pPr>
        <w:ind w:left="3600" w:hanging="360"/>
      </w:pPr>
    </w:lvl>
    <w:lvl w:ilvl="5" w:tplc="51463F50">
      <w:start w:val="1"/>
      <w:numFmt w:val="lowerRoman"/>
      <w:lvlText w:val="%6."/>
      <w:lvlJc w:val="right"/>
      <w:pPr>
        <w:ind w:left="4320" w:hanging="180"/>
      </w:pPr>
    </w:lvl>
    <w:lvl w:ilvl="6" w:tplc="5E12576C">
      <w:start w:val="1"/>
      <w:numFmt w:val="decimal"/>
      <w:lvlText w:val="%7."/>
      <w:lvlJc w:val="left"/>
      <w:pPr>
        <w:ind w:left="5040" w:hanging="360"/>
      </w:pPr>
    </w:lvl>
    <w:lvl w:ilvl="7" w:tplc="2026B9C0">
      <w:start w:val="1"/>
      <w:numFmt w:val="lowerLetter"/>
      <w:lvlText w:val="%8."/>
      <w:lvlJc w:val="left"/>
      <w:pPr>
        <w:ind w:left="5760" w:hanging="360"/>
      </w:pPr>
    </w:lvl>
    <w:lvl w:ilvl="8" w:tplc="A30C8B74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0D3F58"/>
    <w:multiLevelType w:val="multilevel"/>
    <w:tmpl w:val="26CCE2F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4">
    <w:nsid w:val="599D16DB"/>
    <w:multiLevelType w:val="multilevel"/>
    <w:tmpl w:val="018E217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0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52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64" w:hanging="2160"/>
      </w:pPr>
      <w:rPr>
        <w:rFonts w:hint="default"/>
      </w:rPr>
    </w:lvl>
  </w:abstractNum>
  <w:abstractNum w:abstractNumId="25">
    <w:nsid w:val="5A4C5E94"/>
    <w:multiLevelType w:val="hybridMultilevel"/>
    <w:tmpl w:val="5CD014C6"/>
    <w:lvl w:ilvl="0" w:tplc="458453B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842888FA">
      <w:start w:val="1"/>
      <w:numFmt w:val="lowerLetter"/>
      <w:lvlText w:val="%2."/>
      <w:lvlJc w:val="left"/>
      <w:pPr>
        <w:ind w:left="1620" w:hanging="360"/>
      </w:pPr>
    </w:lvl>
    <w:lvl w:ilvl="2" w:tplc="5ED445A2">
      <w:start w:val="1"/>
      <w:numFmt w:val="lowerRoman"/>
      <w:lvlText w:val="%3."/>
      <w:lvlJc w:val="right"/>
      <w:pPr>
        <w:ind w:left="2340" w:hanging="180"/>
      </w:pPr>
    </w:lvl>
    <w:lvl w:ilvl="3" w:tplc="DAB63AEA">
      <w:start w:val="1"/>
      <w:numFmt w:val="decimal"/>
      <w:lvlText w:val="%4."/>
      <w:lvlJc w:val="left"/>
      <w:pPr>
        <w:ind w:left="3060" w:hanging="360"/>
      </w:pPr>
    </w:lvl>
    <w:lvl w:ilvl="4" w:tplc="793C976C">
      <w:start w:val="1"/>
      <w:numFmt w:val="lowerLetter"/>
      <w:lvlText w:val="%5."/>
      <w:lvlJc w:val="left"/>
      <w:pPr>
        <w:ind w:left="3780" w:hanging="360"/>
      </w:pPr>
    </w:lvl>
    <w:lvl w:ilvl="5" w:tplc="A6A8ECFE">
      <w:start w:val="1"/>
      <w:numFmt w:val="lowerRoman"/>
      <w:lvlText w:val="%6."/>
      <w:lvlJc w:val="right"/>
      <w:pPr>
        <w:ind w:left="4500" w:hanging="180"/>
      </w:pPr>
    </w:lvl>
    <w:lvl w:ilvl="6" w:tplc="5B0671AA">
      <w:start w:val="1"/>
      <w:numFmt w:val="decimal"/>
      <w:lvlText w:val="%7."/>
      <w:lvlJc w:val="left"/>
      <w:pPr>
        <w:ind w:left="5220" w:hanging="360"/>
      </w:pPr>
    </w:lvl>
    <w:lvl w:ilvl="7" w:tplc="15EC6434">
      <w:start w:val="1"/>
      <w:numFmt w:val="lowerLetter"/>
      <w:lvlText w:val="%8."/>
      <w:lvlJc w:val="left"/>
      <w:pPr>
        <w:ind w:left="5940" w:hanging="360"/>
      </w:pPr>
    </w:lvl>
    <w:lvl w:ilvl="8" w:tplc="BAB06A70">
      <w:start w:val="1"/>
      <w:numFmt w:val="lowerRoman"/>
      <w:lvlText w:val="%9."/>
      <w:lvlJc w:val="right"/>
      <w:pPr>
        <w:ind w:left="6660" w:hanging="180"/>
      </w:pPr>
    </w:lvl>
  </w:abstractNum>
  <w:abstractNum w:abstractNumId="26">
    <w:nsid w:val="5B94088A"/>
    <w:multiLevelType w:val="hybridMultilevel"/>
    <w:tmpl w:val="6FFC7078"/>
    <w:lvl w:ilvl="0" w:tplc="09C2A28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7A220422">
      <w:start w:val="1"/>
      <w:numFmt w:val="lowerLetter"/>
      <w:lvlText w:val="%2."/>
      <w:lvlJc w:val="left"/>
      <w:pPr>
        <w:ind w:left="1647" w:hanging="360"/>
      </w:pPr>
    </w:lvl>
    <w:lvl w:ilvl="2" w:tplc="E88CEE74">
      <w:start w:val="1"/>
      <w:numFmt w:val="lowerRoman"/>
      <w:lvlText w:val="%3."/>
      <w:lvlJc w:val="right"/>
      <w:pPr>
        <w:ind w:left="2367" w:hanging="180"/>
      </w:pPr>
    </w:lvl>
    <w:lvl w:ilvl="3" w:tplc="790055E0">
      <w:start w:val="1"/>
      <w:numFmt w:val="decimal"/>
      <w:lvlText w:val="%4."/>
      <w:lvlJc w:val="left"/>
      <w:pPr>
        <w:ind w:left="3087" w:hanging="360"/>
      </w:pPr>
    </w:lvl>
    <w:lvl w:ilvl="4" w:tplc="DC40FC60">
      <w:start w:val="1"/>
      <w:numFmt w:val="lowerLetter"/>
      <w:lvlText w:val="%5."/>
      <w:lvlJc w:val="left"/>
      <w:pPr>
        <w:ind w:left="3807" w:hanging="360"/>
      </w:pPr>
    </w:lvl>
    <w:lvl w:ilvl="5" w:tplc="AFC235E6">
      <w:start w:val="1"/>
      <w:numFmt w:val="lowerRoman"/>
      <w:lvlText w:val="%6."/>
      <w:lvlJc w:val="right"/>
      <w:pPr>
        <w:ind w:left="4527" w:hanging="180"/>
      </w:pPr>
    </w:lvl>
    <w:lvl w:ilvl="6" w:tplc="150E17DC">
      <w:start w:val="1"/>
      <w:numFmt w:val="decimal"/>
      <w:lvlText w:val="%7."/>
      <w:lvlJc w:val="left"/>
      <w:pPr>
        <w:ind w:left="5247" w:hanging="360"/>
      </w:pPr>
    </w:lvl>
    <w:lvl w:ilvl="7" w:tplc="DBC0CFB6">
      <w:start w:val="1"/>
      <w:numFmt w:val="lowerLetter"/>
      <w:lvlText w:val="%8."/>
      <w:lvlJc w:val="left"/>
      <w:pPr>
        <w:ind w:left="5967" w:hanging="360"/>
      </w:pPr>
    </w:lvl>
    <w:lvl w:ilvl="8" w:tplc="F24AB7FC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BBF7578"/>
    <w:multiLevelType w:val="hybridMultilevel"/>
    <w:tmpl w:val="BC42A156"/>
    <w:lvl w:ilvl="0" w:tplc="D35AAB90">
      <w:start w:val="1"/>
      <w:numFmt w:val="decimal"/>
      <w:lvlText w:val="%1."/>
      <w:lvlJc w:val="left"/>
      <w:pPr>
        <w:ind w:left="1047" w:hanging="480"/>
      </w:pPr>
      <w:rPr>
        <w:rFonts w:hint="default"/>
      </w:rPr>
    </w:lvl>
    <w:lvl w:ilvl="1" w:tplc="643CC7CA">
      <w:start w:val="1"/>
      <w:numFmt w:val="lowerLetter"/>
      <w:lvlText w:val="%2."/>
      <w:lvlJc w:val="left"/>
      <w:pPr>
        <w:ind w:left="1647" w:hanging="360"/>
      </w:pPr>
    </w:lvl>
    <w:lvl w:ilvl="2" w:tplc="473ADA98">
      <w:start w:val="1"/>
      <w:numFmt w:val="lowerRoman"/>
      <w:lvlText w:val="%3."/>
      <w:lvlJc w:val="right"/>
      <w:pPr>
        <w:ind w:left="2367" w:hanging="180"/>
      </w:pPr>
    </w:lvl>
    <w:lvl w:ilvl="3" w:tplc="AE06AF52">
      <w:start w:val="1"/>
      <w:numFmt w:val="decimal"/>
      <w:lvlText w:val="%4."/>
      <w:lvlJc w:val="left"/>
      <w:pPr>
        <w:ind w:left="3087" w:hanging="360"/>
      </w:pPr>
    </w:lvl>
    <w:lvl w:ilvl="4" w:tplc="48CE8B52">
      <w:start w:val="1"/>
      <w:numFmt w:val="lowerLetter"/>
      <w:lvlText w:val="%5."/>
      <w:lvlJc w:val="left"/>
      <w:pPr>
        <w:ind w:left="3807" w:hanging="360"/>
      </w:pPr>
    </w:lvl>
    <w:lvl w:ilvl="5" w:tplc="42784CCE">
      <w:start w:val="1"/>
      <w:numFmt w:val="lowerRoman"/>
      <w:lvlText w:val="%6."/>
      <w:lvlJc w:val="right"/>
      <w:pPr>
        <w:ind w:left="4527" w:hanging="180"/>
      </w:pPr>
    </w:lvl>
    <w:lvl w:ilvl="6" w:tplc="F4B6857C">
      <w:start w:val="1"/>
      <w:numFmt w:val="decimal"/>
      <w:lvlText w:val="%7."/>
      <w:lvlJc w:val="left"/>
      <w:pPr>
        <w:ind w:left="5247" w:hanging="360"/>
      </w:pPr>
    </w:lvl>
    <w:lvl w:ilvl="7" w:tplc="650E696C">
      <w:start w:val="1"/>
      <w:numFmt w:val="lowerLetter"/>
      <w:lvlText w:val="%8."/>
      <w:lvlJc w:val="left"/>
      <w:pPr>
        <w:ind w:left="5967" w:hanging="360"/>
      </w:pPr>
    </w:lvl>
    <w:lvl w:ilvl="8" w:tplc="B13E3D4C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61BF1552"/>
    <w:multiLevelType w:val="multilevel"/>
    <w:tmpl w:val="78C8345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</w:rPr>
    </w:lvl>
  </w:abstractNum>
  <w:abstractNum w:abstractNumId="29">
    <w:nsid w:val="622036A7"/>
    <w:multiLevelType w:val="hybridMultilevel"/>
    <w:tmpl w:val="B18E1BC8"/>
    <w:lvl w:ilvl="0" w:tplc="4CAAA2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589013F2">
      <w:start w:val="1"/>
      <w:numFmt w:val="lowerLetter"/>
      <w:lvlText w:val="%2."/>
      <w:lvlJc w:val="left"/>
      <w:pPr>
        <w:ind w:left="1789" w:hanging="360"/>
      </w:pPr>
    </w:lvl>
    <w:lvl w:ilvl="2" w:tplc="9F16ACFE">
      <w:start w:val="1"/>
      <w:numFmt w:val="lowerRoman"/>
      <w:lvlText w:val="%3."/>
      <w:lvlJc w:val="right"/>
      <w:pPr>
        <w:ind w:left="2509" w:hanging="180"/>
      </w:pPr>
    </w:lvl>
    <w:lvl w:ilvl="3" w:tplc="0E8A0E64">
      <w:start w:val="1"/>
      <w:numFmt w:val="decimal"/>
      <w:lvlText w:val="%4."/>
      <w:lvlJc w:val="left"/>
      <w:pPr>
        <w:ind w:left="3229" w:hanging="360"/>
      </w:pPr>
    </w:lvl>
    <w:lvl w:ilvl="4" w:tplc="8FDA25DC">
      <w:start w:val="1"/>
      <w:numFmt w:val="lowerLetter"/>
      <w:lvlText w:val="%5."/>
      <w:lvlJc w:val="left"/>
      <w:pPr>
        <w:ind w:left="3949" w:hanging="360"/>
      </w:pPr>
    </w:lvl>
    <w:lvl w:ilvl="5" w:tplc="EA1CD640">
      <w:start w:val="1"/>
      <w:numFmt w:val="lowerRoman"/>
      <w:lvlText w:val="%6."/>
      <w:lvlJc w:val="right"/>
      <w:pPr>
        <w:ind w:left="4669" w:hanging="180"/>
      </w:pPr>
    </w:lvl>
    <w:lvl w:ilvl="6" w:tplc="09624B14">
      <w:start w:val="1"/>
      <w:numFmt w:val="decimal"/>
      <w:lvlText w:val="%7."/>
      <w:lvlJc w:val="left"/>
      <w:pPr>
        <w:ind w:left="5389" w:hanging="360"/>
      </w:pPr>
    </w:lvl>
    <w:lvl w:ilvl="7" w:tplc="A492F826">
      <w:start w:val="1"/>
      <w:numFmt w:val="lowerLetter"/>
      <w:lvlText w:val="%8."/>
      <w:lvlJc w:val="left"/>
      <w:pPr>
        <w:ind w:left="6109" w:hanging="360"/>
      </w:pPr>
    </w:lvl>
    <w:lvl w:ilvl="8" w:tplc="55647776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24237FC"/>
    <w:multiLevelType w:val="hybridMultilevel"/>
    <w:tmpl w:val="F5EC1916"/>
    <w:lvl w:ilvl="0" w:tplc="A380134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EA520036">
      <w:start w:val="1"/>
      <w:numFmt w:val="lowerLetter"/>
      <w:lvlText w:val="%2."/>
      <w:lvlJc w:val="left"/>
      <w:pPr>
        <w:ind w:left="1647" w:hanging="360"/>
      </w:pPr>
    </w:lvl>
    <w:lvl w:ilvl="2" w:tplc="9524F6B2">
      <w:start w:val="1"/>
      <w:numFmt w:val="lowerRoman"/>
      <w:lvlText w:val="%3."/>
      <w:lvlJc w:val="right"/>
      <w:pPr>
        <w:ind w:left="2367" w:hanging="180"/>
      </w:pPr>
    </w:lvl>
    <w:lvl w:ilvl="3" w:tplc="C6CE5550">
      <w:start w:val="1"/>
      <w:numFmt w:val="decimal"/>
      <w:lvlText w:val="%4."/>
      <w:lvlJc w:val="left"/>
      <w:pPr>
        <w:ind w:left="3087" w:hanging="360"/>
      </w:pPr>
    </w:lvl>
    <w:lvl w:ilvl="4" w:tplc="693203E0">
      <w:start w:val="1"/>
      <w:numFmt w:val="lowerLetter"/>
      <w:lvlText w:val="%5."/>
      <w:lvlJc w:val="left"/>
      <w:pPr>
        <w:ind w:left="3807" w:hanging="360"/>
      </w:pPr>
    </w:lvl>
    <w:lvl w:ilvl="5" w:tplc="F534507A">
      <w:start w:val="1"/>
      <w:numFmt w:val="lowerRoman"/>
      <w:lvlText w:val="%6."/>
      <w:lvlJc w:val="right"/>
      <w:pPr>
        <w:ind w:left="4527" w:hanging="180"/>
      </w:pPr>
    </w:lvl>
    <w:lvl w:ilvl="6" w:tplc="DF1CF47A">
      <w:start w:val="1"/>
      <w:numFmt w:val="decimal"/>
      <w:lvlText w:val="%7."/>
      <w:lvlJc w:val="left"/>
      <w:pPr>
        <w:ind w:left="5247" w:hanging="360"/>
      </w:pPr>
    </w:lvl>
    <w:lvl w:ilvl="7" w:tplc="B7C232C2">
      <w:start w:val="1"/>
      <w:numFmt w:val="lowerLetter"/>
      <w:lvlText w:val="%8."/>
      <w:lvlJc w:val="left"/>
      <w:pPr>
        <w:ind w:left="5967" w:hanging="360"/>
      </w:pPr>
    </w:lvl>
    <w:lvl w:ilvl="8" w:tplc="A92A45E8">
      <w:start w:val="1"/>
      <w:numFmt w:val="lowerRoman"/>
      <w:lvlText w:val="%9."/>
      <w:lvlJc w:val="right"/>
      <w:pPr>
        <w:ind w:left="6687" w:hanging="180"/>
      </w:pPr>
    </w:lvl>
  </w:abstractNum>
  <w:abstractNum w:abstractNumId="31">
    <w:nsid w:val="6C827C45"/>
    <w:multiLevelType w:val="multilevel"/>
    <w:tmpl w:val="F32448A8"/>
    <w:lvl w:ilvl="0">
      <w:start w:val="1"/>
      <w:numFmt w:val="decimal"/>
      <w:lvlText w:val="%1."/>
      <w:lvlJc w:val="left"/>
      <w:pPr>
        <w:ind w:left="1000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32">
    <w:nsid w:val="6F6961CB"/>
    <w:multiLevelType w:val="hybridMultilevel"/>
    <w:tmpl w:val="C9E02EBA"/>
    <w:lvl w:ilvl="0" w:tplc="09B0FF86">
      <w:start w:val="1"/>
      <w:numFmt w:val="decimal"/>
      <w:lvlText w:val="%1."/>
      <w:lvlJc w:val="left"/>
      <w:pPr>
        <w:ind w:left="1047" w:hanging="480"/>
      </w:pPr>
      <w:rPr>
        <w:rFonts w:hint="default"/>
      </w:rPr>
    </w:lvl>
    <w:lvl w:ilvl="1" w:tplc="54ACCF38">
      <w:start w:val="1"/>
      <w:numFmt w:val="lowerLetter"/>
      <w:lvlText w:val="%2."/>
      <w:lvlJc w:val="left"/>
      <w:pPr>
        <w:ind w:left="1647" w:hanging="360"/>
      </w:pPr>
    </w:lvl>
    <w:lvl w:ilvl="2" w:tplc="529CBEB2">
      <w:start w:val="1"/>
      <w:numFmt w:val="lowerRoman"/>
      <w:lvlText w:val="%3."/>
      <w:lvlJc w:val="right"/>
      <w:pPr>
        <w:ind w:left="2367" w:hanging="180"/>
      </w:pPr>
    </w:lvl>
    <w:lvl w:ilvl="3" w:tplc="4B5456CA">
      <w:start w:val="1"/>
      <w:numFmt w:val="decimal"/>
      <w:lvlText w:val="%4."/>
      <w:lvlJc w:val="left"/>
      <w:pPr>
        <w:ind w:left="3087" w:hanging="360"/>
      </w:pPr>
    </w:lvl>
    <w:lvl w:ilvl="4" w:tplc="FDBE223E">
      <w:start w:val="1"/>
      <w:numFmt w:val="lowerLetter"/>
      <w:lvlText w:val="%5."/>
      <w:lvlJc w:val="left"/>
      <w:pPr>
        <w:ind w:left="3807" w:hanging="360"/>
      </w:pPr>
    </w:lvl>
    <w:lvl w:ilvl="5" w:tplc="F6384E74">
      <w:start w:val="1"/>
      <w:numFmt w:val="lowerRoman"/>
      <w:lvlText w:val="%6."/>
      <w:lvlJc w:val="right"/>
      <w:pPr>
        <w:ind w:left="4527" w:hanging="180"/>
      </w:pPr>
    </w:lvl>
    <w:lvl w:ilvl="6" w:tplc="381607BA">
      <w:start w:val="1"/>
      <w:numFmt w:val="decimal"/>
      <w:lvlText w:val="%7."/>
      <w:lvlJc w:val="left"/>
      <w:pPr>
        <w:ind w:left="5247" w:hanging="360"/>
      </w:pPr>
    </w:lvl>
    <w:lvl w:ilvl="7" w:tplc="C562B9B2">
      <w:start w:val="1"/>
      <w:numFmt w:val="lowerLetter"/>
      <w:lvlText w:val="%8."/>
      <w:lvlJc w:val="left"/>
      <w:pPr>
        <w:ind w:left="5967" w:hanging="360"/>
      </w:pPr>
    </w:lvl>
    <w:lvl w:ilvl="8" w:tplc="837487E2">
      <w:start w:val="1"/>
      <w:numFmt w:val="lowerRoman"/>
      <w:lvlText w:val="%9."/>
      <w:lvlJc w:val="right"/>
      <w:pPr>
        <w:ind w:left="6687" w:hanging="180"/>
      </w:pPr>
    </w:lvl>
  </w:abstractNum>
  <w:abstractNum w:abstractNumId="33">
    <w:nsid w:val="72DE7FEA"/>
    <w:multiLevelType w:val="multilevel"/>
    <w:tmpl w:val="D18C761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</w:rPr>
    </w:lvl>
  </w:abstractNum>
  <w:abstractNum w:abstractNumId="34">
    <w:nsid w:val="74C87D74"/>
    <w:multiLevelType w:val="hybridMultilevel"/>
    <w:tmpl w:val="22CE8D6A"/>
    <w:lvl w:ilvl="0" w:tplc="C22C92B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3FC2508A">
      <w:start w:val="1"/>
      <w:numFmt w:val="lowerLetter"/>
      <w:lvlText w:val="%2."/>
      <w:lvlJc w:val="left"/>
      <w:pPr>
        <w:ind w:left="1789" w:hanging="360"/>
      </w:pPr>
    </w:lvl>
    <w:lvl w:ilvl="2" w:tplc="1A1AB9D2">
      <w:start w:val="1"/>
      <w:numFmt w:val="lowerRoman"/>
      <w:lvlText w:val="%3."/>
      <w:lvlJc w:val="right"/>
      <w:pPr>
        <w:ind w:left="2509" w:hanging="180"/>
      </w:pPr>
    </w:lvl>
    <w:lvl w:ilvl="3" w:tplc="24088BD4">
      <w:start w:val="1"/>
      <w:numFmt w:val="decimal"/>
      <w:lvlText w:val="%4."/>
      <w:lvlJc w:val="left"/>
      <w:pPr>
        <w:ind w:left="3229" w:hanging="360"/>
      </w:pPr>
    </w:lvl>
    <w:lvl w:ilvl="4" w:tplc="DB7A6A36">
      <w:start w:val="1"/>
      <w:numFmt w:val="lowerLetter"/>
      <w:lvlText w:val="%5."/>
      <w:lvlJc w:val="left"/>
      <w:pPr>
        <w:ind w:left="3949" w:hanging="360"/>
      </w:pPr>
    </w:lvl>
    <w:lvl w:ilvl="5" w:tplc="0CDA5780">
      <w:start w:val="1"/>
      <w:numFmt w:val="lowerRoman"/>
      <w:lvlText w:val="%6."/>
      <w:lvlJc w:val="right"/>
      <w:pPr>
        <w:ind w:left="4669" w:hanging="180"/>
      </w:pPr>
    </w:lvl>
    <w:lvl w:ilvl="6" w:tplc="1B38ACD2">
      <w:start w:val="1"/>
      <w:numFmt w:val="decimal"/>
      <w:lvlText w:val="%7."/>
      <w:lvlJc w:val="left"/>
      <w:pPr>
        <w:ind w:left="5389" w:hanging="360"/>
      </w:pPr>
    </w:lvl>
    <w:lvl w:ilvl="7" w:tplc="6060C8BE">
      <w:start w:val="1"/>
      <w:numFmt w:val="lowerLetter"/>
      <w:lvlText w:val="%8."/>
      <w:lvlJc w:val="left"/>
      <w:pPr>
        <w:ind w:left="6109" w:hanging="360"/>
      </w:pPr>
    </w:lvl>
    <w:lvl w:ilvl="8" w:tplc="9F4CA5C0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8093BE4"/>
    <w:multiLevelType w:val="multilevel"/>
    <w:tmpl w:val="FF04F48A"/>
    <w:lvl w:ilvl="0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6">
    <w:nsid w:val="78192A66"/>
    <w:multiLevelType w:val="hybridMultilevel"/>
    <w:tmpl w:val="B03C5D92"/>
    <w:lvl w:ilvl="0" w:tplc="24FC520E">
      <w:start w:val="1"/>
      <w:numFmt w:val="upperRoman"/>
      <w:lvlText w:val="%1."/>
      <w:lvlJc w:val="left"/>
      <w:pPr>
        <w:ind w:left="2149" w:hanging="720"/>
      </w:pPr>
      <w:rPr>
        <w:rFonts w:hint="default"/>
      </w:rPr>
    </w:lvl>
    <w:lvl w:ilvl="1" w:tplc="5AA4D7C4">
      <w:start w:val="1"/>
      <w:numFmt w:val="lowerLetter"/>
      <w:lvlText w:val="%2."/>
      <w:lvlJc w:val="left"/>
      <w:pPr>
        <w:ind w:left="2509" w:hanging="360"/>
      </w:pPr>
    </w:lvl>
    <w:lvl w:ilvl="2" w:tplc="08B8F936">
      <w:start w:val="1"/>
      <w:numFmt w:val="lowerRoman"/>
      <w:lvlText w:val="%3."/>
      <w:lvlJc w:val="right"/>
      <w:pPr>
        <w:ind w:left="3229" w:hanging="180"/>
      </w:pPr>
    </w:lvl>
    <w:lvl w:ilvl="3" w:tplc="412EE2DE">
      <w:start w:val="1"/>
      <w:numFmt w:val="decimal"/>
      <w:lvlText w:val="%4."/>
      <w:lvlJc w:val="left"/>
      <w:pPr>
        <w:ind w:left="3949" w:hanging="360"/>
      </w:pPr>
    </w:lvl>
    <w:lvl w:ilvl="4" w:tplc="2160BB80">
      <w:start w:val="1"/>
      <w:numFmt w:val="lowerLetter"/>
      <w:lvlText w:val="%5."/>
      <w:lvlJc w:val="left"/>
      <w:pPr>
        <w:ind w:left="4669" w:hanging="360"/>
      </w:pPr>
    </w:lvl>
    <w:lvl w:ilvl="5" w:tplc="C5062878">
      <w:start w:val="1"/>
      <w:numFmt w:val="lowerRoman"/>
      <w:lvlText w:val="%6."/>
      <w:lvlJc w:val="right"/>
      <w:pPr>
        <w:ind w:left="5389" w:hanging="180"/>
      </w:pPr>
    </w:lvl>
    <w:lvl w:ilvl="6" w:tplc="03DA2E08">
      <w:start w:val="1"/>
      <w:numFmt w:val="decimal"/>
      <w:lvlText w:val="%7."/>
      <w:lvlJc w:val="left"/>
      <w:pPr>
        <w:ind w:left="6109" w:hanging="360"/>
      </w:pPr>
    </w:lvl>
    <w:lvl w:ilvl="7" w:tplc="75CEF6F0">
      <w:start w:val="1"/>
      <w:numFmt w:val="lowerLetter"/>
      <w:lvlText w:val="%8."/>
      <w:lvlJc w:val="left"/>
      <w:pPr>
        <w:ind w:left="6829" w:hanging="360"/>
      </w:pPr>
    </w:lvl>
    <w:lvl w:ilvl="8" w:tplc="F1E6BEBC">
      <w:start w:val="1"/>
      <w:numFmt w:val="lowerRoman"/>
      <w:lvlText w:val="%9."/>
      <w:lvlJc w:val="right"/>
      <w:pPr>
        <w:ind w:left="7549" w:hanging="180"/>
      </w:pPr>
    </w:lvl>
  </w:abstractNum>
  <w:abstractNum w:abstractNumId="37">
    <w:nsid w:val="797F5391"/>
    <w:multiLevelType w:val="hybridMultilevel"/>
    <w:tmpl w:val="54AA6072"/>
    <w:lvl w:ilvl="0" w:tplc="5AA85B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DF5AFAE0">
      <w:start w:val="1"/>
      <w:numFmt w:val="lowerLetter"/>
      <w:lvlText w:val="%2."/>
      <w:lvlJc w:val="left"/>
      <w:pPr>
        <w:ind w:left="1647" w:hanging="360"/>
      </w:pPr>
    </w:lvl>
    <w:lvl w:ilvl="2" w:tplc="25BAA034">
      <w:start w:val="1"/>
      <w:numFmt w:val="lowerRoman"/>
      <w:lvlText w:val="%3."/>
      <w:lvlJc w:val="right"/>
      <w:pPr>
        <w:ind w:left="2367" w:hanging="180"/>
      </w:pPr>
    </w:lvl>
    <w:lvl w:ilvl="3" w:tplc="6B785490">
      <w:start w:val="1"/>
      <w:numFmt w:val="decimal"/>
      <w:lvlText w:val="%4."/>
      <w:lvlJc w:val="left"/>
      <w:pPr>
        <w:ind w:left="3087" w:hanging="360"/>
      </w:pPr>
    </w:lvl>
    <w:lvl w:ilvl="4" w:tplc="B1F8F262">
      <w:start w:val="1"/>
      <w:numFmt w:val="lowerLetter"/>
      <w:lvlText w:val="%5."/>
      <w:lvlJc w:val="left"/>
      <w:pPr>
        <w:ind w:left="3807" w:hanging="360"/>
      </w:pPr>
    </w:lvl>
    <w:lvl w:ilvl="5" w:tplc="486232CC">
      <w:start w:val="1"/>
      <w:numFmt w:val="lowerRoman"/>
      <w:lvlText w:val="%6."/>
      <w:lvlJc w:val="right"/>
      <w:pPr>
        <w:ind w:left="4527" w:hanging="180"/>
      </w:pPr>
    </w:lvl>
    <w:lvl w:ilvl="6" w:tplc="3B6CF618">
      <w:start w:val="1"/>
      <w:numFmt w:val="decimal"/>
      <w:lvlText w:val="%7."/>
      <w:lvlJc w:val="left"/>
      <w:pPr>
        <w:ind w:left="5247" w:hanging="360"/>
      </w:pPr>
    </w:lvl>
    <w:lvl w:ilvl="7" w:tplc="AD6A3A0C">
      <w:start w:val="1"/>
      <w:numFmt w:val="lowerLetter"/>
      <w:lvlText w:val="%8."/>
      <w:lvlJc w:val="left"/>
      <w:pPr>
        <w:ind w:left="5967" w:hanging="360"/>
      </w:pPr>
    </w:lvl>
    <w:lvl w:ilvl="8" w:tplc="5F4AF668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7A0E493E"/>
    <w:multiLevelType w:val="hybridMultilevel"/>
    <w:tmpl w:val="184C8006"/>
    <w:lvl w:ilvl="0" w:tplc="F3D494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877E5368">
      <w:start w:val="1"/>
      <w:numFmt w:val="lowerLetter"/>
      <w:lvlText w:val="%2."/>
      <w:lvlJc w:val="left"/>
      <w:pPr>
        <w:ind w:left="1789" w:hanging="360"/>
      </w:pPr>
    </w:lvl>
    <w:lvl w:ilvl="2" w:tplc="2320CD6A">
      <w:start w:val="1"/>
      <w:numFmt w:val="lowerRoman"/>
      <w:lvlText w:val="%3."/>
      <w:lvlJc w:val="right"/>
      <w:pPr>
        <w:ind w:left="2509" w:hanging="180"/>
      </w:pPr>
    </w:lvl>
    <w:lvl w:ilvl="3" w:tplc="D4D69B9E">
      <w:start w:val="1"/>
      <w:numFmt w:val="decimal"/>
      <w:lvlText w:val="%4."/>
      <w:lvlJc w:val="left"/>
      <w:pPr>
        <w:ind w:left="3229" w:hanging="360"/>
      </w:pPr>
    </w:lvl>
    <w:lvl w:ilvl="4" w:tplc="89142C64">
      <w:start w:val="1"/>
      <w:numFmt w:val="lowerLetter"/>
      <w:lvlText w:val="%5."/>
      <w:lvlJc w:val="left"/>
      <w:pPr>
        <w:ind w:left="3949" w:hanging="360"/>
      </w:pPr>
    </w:lvl>
    <w:lvl w:ilvl="5" w:tplc="422E3AD4">
      <w:start w:val="1"/>
      <w:numFmt w:val="lowerRoman"/>
      <w:lvlText w:val="%6."/>
      <w:lvlJc w:val="right"/>
      <w:pPr>
        <w:ind w:left="4669" w:hanging="180"/>
      </w:pPr>
    </w:lvl>
    <w:lvl w:ilvl="6" w:tplc="2EFCEBB0">
      <w:start w:val="1"/>
      <w:numFmt w:val="decimal"/>
      <w:lvlText w:val="%7."/>
      <w:lvlJc w:val="left"/>
      <w:pPr>
        <w:ind w:left="5389" w:hanging="360"/>
      </w:pPr>
    </w:lvl>
    <w:lvl w:ilvl="7" w:tplc="80DA8CEC">
      <w:start w:val="1"/>
      <w:numFmt w:val="lowerLetter"/>
      <w:lvlText w:val="%8."/>
      <w:lvlJc w:val="left"/>
      <w:pPr>
        <w:ind w:left="6109" w:hanging="360"/>
      </w:pPr>
    </w:lvl>
    <w:lvl w:ilvl="8" w:tplc="A708806E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1"/>
  </w:num>
  <w:num w:numId="3">
    <w:abstractNumId w:val="29"/>
  </w:num>
  <w:num w:numId="4">
    <w:abstractNumId w:val="19"/>
  </w:num>
  <w:num w:numId="5">
    <w:abstractNumId w:val="13"/>
  </w:num>
  <w:num w:numId="6">
    <w:abstractNumId w:val="10"/>
  </w:num>
  <w:num w:numId="7">
    <w:abstractNumId w:val="23"/>
  </w:num>
  <w:num w:numId="8">
    <w:abstractNumId w:val="14"/>
  </w:num>
  <w:num w:numId="9">
    <w:abstractNumId w:val="8"/>
  </w:num>
  <w:num w:numId="10">
    <w:abstractNumId w:val="31"/>
  </w:num>
  <w:num w:numId="11">
    <w:abstractNumId w:val="38"/>
  </w:num>
  <w:num w:numId="12">
    <w:abstractNumId w:val="26"/>
  </w:num>
  <w:num w:numId="13">
    <w:abstractNumId w:val="11"/>
  </w:num>
  <w:num w:numId="14">
    <w:abstractNumId w:val="17"/>
  </w:num>
  <w:num w:numId="15">
    <w:abstractNumId w:val="24"/>
  </w:num>
  <w:num w:numId="16">
    <w:abstractNumId w:val="3"/>
  </w:num>
  <w:num w:numId="17">
    <w:abstractNumId w:val="6"/>
  </w:num>
  <w:num w:numId="18">
    <w:abstractNumId w:val="30"/>
  </w:num>
  <w:num w:numId="19">
    <w:abstractNumId w:val="9"/>
  </w:num>
  <w:num w:numId="20">
    <w:abstractNumId w:val="18"/>
  </w:num>
  <w:num w:numId="21">
    <w:abstractNumId w:val="0"/>
  </w:num>
  <w:num w:numId="22">
    <w:abstractNumId w:val="12"/>
  </w:num>
  <w:num w:numId="23">
    <w:abstractNumId w:val="34"/>
  </w:num>
  <w:num w:numId="24">
    <w:abstractNumId w:val="20"/>
  </w:num>
  <w:num w:numId="25">
    <w:abstractNumId w:val="4"/>
  </w:num>
  <w:num w:numId="26">
    <w:abstractNumId w:val="36"/>
  </w:num>
  <w:num w:numId="27">
    <w:abstractNumId w:val="5"/>
  </w:num>
  <w:num w:numId="28">
    <w:abstractNumId w:val="22"/>
  </w:num>
  <w:num w:numId="29">
    <w:abstractNumId w:val="35"/>
  </w:num>
  <w:num w:numId="30">
    <w:abstractNumId w:val="25"/>
  </w:num>
  <w:num w:numId="31">
    <w:abstractNumId w:val="15"/>
  </w:num>
  <w:num w:numId="32">
    <w:abstractNumId w:val="28"/>
  </w:num>
  <w:num w:numId="33">
    <w:abstractNumId w:val="16"/>
  </w:num>
  <w:num w:numId="34">
    <w:abstractNumId w:val="32"/>
  </w:num>
  <w:num w:numId="35">
    <w:abstractNumId w:val="2"/>
  </w:num>
  <w:num w:numId="36">
    <w:abstractNumId w:val="27"/>
  </w:num>
  <w:num w:numId="37">
    <w:abstractNumId w:val="21"/>
  </w:num>
  <w:num w:numId="38">
    <w:abstractNumId w:val="33"/>
  </w:num>
  <w:num w:numId="39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66F69"/>
    <w:rsid w:val="00101B24"/>
    <w:rsid w:val="00290C05"/>
    <w:rsid w:val="003938C5"/>
    <w:rsid w:val="004D60AF"/>
    <w:rsid w:val="007A4861"/>
    <w:rsid w:val="008959D0"/>
    <w:rsid w:val="00966F69"/>
    <w:rsid w:val="009C7B71"/>
    <w:rsid w:val="00A01ED1"/>
    <w:rsid w:val="00A52294"/>
    <w:rsid w:val="00BC7CAD"/>
    <w:rsid w:val="00BD756C"/>
    <w:rsid w:val="00C230FC"/>
    <w:rsid w:val="00C30655"/>
    <w:rsid w:val="00D014EA"/>
    <w:rsid w:val="00D87B35"/>
    <w:rsid w:val="00F409DE"/>
    <w:rsid w:val="00FA21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6F69"/>
    <w:rPr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966F69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Heading1"/>
    <w:uiPriority w:val="9"/>
    <w:rsid w:val="00966F69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966F69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Heading2"/>
    <w:uiPriority w:val="9"/>
    <w:rsid w:val="00966F69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966F69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966F69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966F69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966F69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966F69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966F69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966F69"/>
    <w:pPr>
      <w:keepNext/>
      <w:keepLines/>
      <w:spacing w:before="32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basedOn w:val="a0"/>
    <w:link w:val="Heading6"/>
    <w:uiPriority w:val="9"/>
    <w:rsid w:val="00966F69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966F69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basedOn w:val="a0"/>
    <w:link w:val="Heading7"/>
    <w:uiPriority w:val="9"/>
    <w:rsid w:val="00966F69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966F69"/>
    <w:pPr>
      <w:keepNext/>
      <w:keepLines/>
      <w:spacing w:before="32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basedOn w:val="a0"/>
    <w:link w:val="Heading8"/>
    <w:uiPriority w:val="9"/>
    <w:rsid w:val="00966F69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966F69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966F6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966F69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966F69"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966F69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966F69"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66F69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966F69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966F69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966F6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966F69"/>
    <w:rPr>
      <w:i/>
    </w:rPr>
  </w:style>
  <w:style w:type="character" w:customStyle="1" w:styleId="HeaderChar">
    <w:name w:val="Header Char"/>
    <w:basedOn w:val="a0"/>
    <w:link w:val="Header"/>
    <w:uiPriority w:val="99"/>
    <w:rsid w:val="00966F69"/>
  </w:style>
  <w:style w:type="character" w:customStyle="1" w:styleId="FooterChar">
    <w:name w:val="Footer Char"/>
    <w:basedOn w:val="a0"/>
    <w:link w:val="Footer"/>
    <w:uiPriority w:val="99"/>
    <w:rsid w:val="00966F69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966F69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Footer"/>
    <w:uiPriority w:val="99"/>
    <w:rsid w:val="00966F69"/>
  </w:style>
  <w:style w:type="table" w:customStyle="1" w:styleId="TableGridLight">
    <w:name w:val="Table Grid Light"/>
    <w:basedOn w:val="a1"/>
    <w:uiPriority w:val="59"/>
    <w:rsid w:val="00966F6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966F6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966F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966F6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966F6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966F6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966F6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966F6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966F6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966F6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966F6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966F6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966F6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966F6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966F6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966F6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966F6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966F6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a">
    <w:name w:val="footnote text"/>
    <w:basedOn w:val="a"/>
    <w:link w:val="ab"/>
    <w:uiPriority w:val="99"/>
    <w:semiHidden/>
    <w:unhideWhenUsed/>
    <w:rsid w:val="00966F69"/>
    <w:pPr>
      <w:spacing w:after="40" w:line="240" w:lineRule="auto"/>
    </w:pPr>
    <w:rPr>
      <w:sz w:val="18"/>
    </w:rPr>
  </w:style>
  <w:style w:type="character" w:customStyle="1" w:styleId="ab">
    <w:name w:val="Текст сноски Знак"/>
    <w:link w:val="aa"/>
    <w:uiPriority w:val="99"/>
    <w:rsid w:val="00966F69"/>
    <w:rPr>
      <w:sz w:val="18"/>
    </w:rPr>
  </w:style>
  <w:style w:type="character" w:styleId="ac">
    <w:name w:val="footnote reference"/>
    <w:basedOn w:val="a0"/>
    <w:uiPriority w:val="99"/>
    <w:unhideWhenUsed/>
    <w:rsid w:val="00966F69"/>
    <w:rPr>
      <w:vertAlign w:val="superscript"/>
    </w:rPr>
  </w:style>
  <w:style w:type="paragraph" w:styleId="ad">
    <w:name w:val="endnote text"/>
    <w:basedOn w:val="a"/>
    <w:link w:val="ae"/>
    <w:uiPriority w:val="99"/>
    <w:semiHidden/>
    <w:unhideWhenUsed/>
    <w:rsid w:val="00966F69"/>
    <w:pPr>
      <w:spacing w:after="0" w:line="240" w:lineRule="auto"/>
    </w:pPr>
    <w:rPr>
      <w:sz w:val="20"/>
    </w:rPr>
  </w:style>
  <w:style w:type="character" w:customStyle="1" w:styleId="ae">
    <w:name w:val="Текст концевой сноски Знак"/>
    <w:link w:val="ad"/>
    <w:uiPriority w:val="99"/>
    <w:rsid w:val="00966F69"/>
    <w:rPr>
      <w:sz w:val="20"/>
    </w:rPr>
  </w:style>
  <w:style w:type="character" w:styleId="af">
    <w:name w:val="endnote reference"/>
    <w:basedOn w:val="a0"/>
    <w:uiPriority w:val="99"/>
    <w:semiHidden/>
    <w:unhideWhenUsed/>
    <w:rsid w:val="00966F69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966F69"/>
    <w:pPr>
      <w:spacing w:after="57"/>
    </w:pPr>
  </w:style>
  <w:style w:type="paragraph" w:styleId="21">
    <w:name w:val="toc 2"/>
    <w:basedOn w:val="a"/>
    <w:next w:val="a"/>
    <w:uiPriority w:val="39"/>
    <w:unhideWhenUsed/>
    <w:rsid w:val="00966F69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966F69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966F69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966F69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966F69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966F69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966F69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966F69"/>
    <w:pPr>
      <w:spacing w:after="57"/>
      <w:ind w:left="2268"/>
    </w:pPr>
  </w:style>
  <w:style w:type="paragraph" w:styleId="af0">
    <w:name w:val="TOC Heading"/>
    <w:uiPriority w:val="39"/>
    <w:unhideWhenUsed/>
    <w:rsid w:val="00966F69"/>
  </w:style>
  <w:style w:type="paragraph" w:styleId="af1">
    <w:name w:val="table of figures"/>
    <w:basedOn w:val="a"/>
    <w:next w:val="a"/>
    <w:uiPriority w:val="99"/>
    <w:unhideWhenUsed/>
    <w:rsid w:val="00966F69"/>
    <w:pPr>
      <w:spacing w:after="0"/>
    </w:pPr>
  </w:style>
  <w:style w:type="paragraph" w:styleId="af2">
    <w:name w:val="List Paragraph"/>
    <w:basedOn w:val="a"/>
    <w:link w:val="af3"/>
    <w:uiPriority w:val="34"/>
    <w:qFormat/>
    <w:rsid w:val="00966F69"/>
    <w:pPr>
      <w:ind w:left="720"/>
      <w:contextualSpacing/>
    </w:pPr>
  </w:style>
  <w:style w:type="paragraph" w:customStyle="1" w:styleId="ConsPlusNormal">
    <w:name w:val="ConsPlusNormal"/>
    <w:link w:val="ConsPlusNormal1"/>
    <w:qFormat/>
    <w:rsid w:val="00966F69"/>
    <w:pPr>
      <w:widowControl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Header">
    <w:name w:val="Header"/>
    <w:basedOn w:val="a"/>
    <w:link w:val="af4"/>
    <w:uiPriority w:val="99"/>
    <w:unhideWhenUsed/>
    <w:rsid w:val="00966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Header"/>
    <w:uiPriority w:val="99"/>
    <w:rsid w:val="00966F69"/>
    <w:rPr>
      <w:szCs w:val="20"/>
      <w:lang w:eastAsia="ru-RU"/>
    </w:rPr>
  </w:style>
  <w:style w:type="paragraph" w:customStyle="1" w:styleId="Footer">
    <w:name w:val="Footer"/>
    <w:basedOn w:val="a"/>
    <w:link w:val="af5"/>
    <w:uiPriority w:val="99"/>
    <w:unhideWhenUsed/>
    <w:rsid w:val="00966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Footer"/>
    <w:uiPriority w:val="99"/>
    <w:rsid w:val="00966F69"/>
    <w:rPr>
      <w:szCs w:val="20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966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966F69"/>
    <w:rPr>
      <w:rFonts w:ascii="Tahoma" w:hAnsi="Tahoma" w:cs="Tahoma"/>
      <w:sz w:val="16"/>
      <w:szCs w:val="16"/>
      <w:lang w:eastAsia="ru-RU"/>
    </w:rPr>
  </w:style>
  <w:style w:type="paragraph" w:customStyle="1" w:styleId="10">
    <w:name w:val="Знак Знак1 Знак"/>
    <w:basedOn w:val="a"/>
    <w:rsid w:val="00966F69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lang w:val="en-US" w:eastAsia="en-US"/>
    </w:rPr>
  </w:style>
  <w:style w:type="paragraph" w:customStyle="1" w:styleId="ConsPlusTitle">
    <w:name w:val="ConsPlusTitle"/>
    <w:uiPriority w:val="99"/>
    <w:rsid w:val="00966F69"/>
    <w:pPr>
      <w:widowControl w:val="0"/>
      <w:spacing w:after="0" w:line="240" w:lineRule="auto"/>
    </w:pPr>
    <w:rPr>
      <w:rFonts w:eastAsia="Times New Roman"/>
      <w:b/>
      <w:szCs w:val="20"/>
      <w:lang w:eastAsia="zh-CN"/>
    </w:rPr>
  </w:style>
  <w:style w:type="table" w:styleId="af8">
    <w:name w:val="Table Grid"/>
    <w:basedOn w:val="a1"/>
    <w:uiPriority w:val="59"/>
    <w:rsid w:val="00966F6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966F69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16"/>
      <w:szCs w:val="16"/>
      <w:lang w:eastAsia="ru-RU"/>
    </w:rPr>
  </w:style>
  <w:style w:type="character" w:customStyle="1" w:styleId="ConsPlusNormal1">
    <w:name w:val="ConsPlusNormal1"/>
    <w:link w:val="ConsPlusNormal"/>
    <w:rsid w:val="00966F69"/>
    <w:rPr>
      <w:rFonts w:ascii="Arial" w:eastAsiaTheme="minorEastAsia" w:hAnsi="Arial" w:cs="Arial"/>
      <w:sz w:val="20"/>
      <w:szCs w:val="20"/>
      <w:lang w:eastAsia="ru-RU"/>
    </w:rPr>
  </w:style>
  <w:style w:type="paragraph" w:styleId="af9">
    <w:name w:val="Normal (Web)"/>
    <w:basedOn w:val="a"/>
    <w:uiPriority w:val="99"/>
    <w:unhideWhenUsed/>
    <w:rsid w:val="00966F69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af3">
    <w:name w:val="Абзац списка Знак"/>
    <w:link w:val="af2"/>
    <w:uiPriority w:val="34"/>
    <w:rsid w:val="00966F69"/>
    <w:rPr>
      <w:szCs w:val="20"/>
      <w:lang w:eastAsia="ru-RU"/>
    </w:rPr>
  </w:style>
  <w:style w:type="character" w:styleId="afa">
    <w:name w:val="Hyperlink"/>
    <w:basedOn w:val="a0"/>
    <w:uiPriority w:val="99"/>
    <w:unhideWhenUsed/>
    <w:rsid w:val="00966F69"/>
    <w:rPr>
      <w:color w:val="0000FF" w:themeColor="hyperlink"/>
      <w:u w:val="single"/>
    </w:rPr>
  </w:style>
  <w:style w:type="character" w:customStyle="1" w:styleId="ConsPlusNormal0">
    <w:name w:val="ConsPlusNormal Знак"/>
    <w:locked/>
    <w:rsid w:val="00BC7CAD"/>
    <w:rPr>
      <w:rFonts w:ascii="Calibri" w:eastAsia="Times New Roman" w:hAnsi="Calibri"/>
      <w:sz w:val="22"/>
    </w:rPr>
  </w:style>
  <w:style w:type="paragraph" w:styleId="afb">
    <w:name w:val="Body Text"/>
    <w:basedOn w:val="a"/>
    <w:link w:val="afc"/>
    <w:rsid w:val="00D87B35"/>
    <w:pPr>
      <w:spacing w:after="120"/>
    </w:pPr>
    <w:rPr>
      <w:rFonts w:ascii="Calibri" w:hAnsi="Calibri"/>
      <w:sz w:val="22"/>
      <w:szCs w:val="22"/>
      <w:lang w:eastAsia="en-US"/>
    </w:rPr>
  </w:style>
  <w:style w:type="character" w:customStyle="1" w:styleId="afc">
    <w:name w:val="Основной текст Знак"/>
    <w:basedOn w:val="a0"/>
    <w:link w:val="afb"/>
    <w:rsid w:val="00D87B35"/>
    <w:rPr>
      <w:rFonts w:ascii="Calibri" w:hAnsi="Calibri"/>
      <w:sz w:val="22"/>
      <w:szCs w:val="22"/>
    </w:rPr>
  </w:style>
  <w:style w:type="paragraph" w:styleId="afd">
    <w:name w:val="header"/>
    <w:basedOn w:val="a"/>
    <w:link w:val="11"/>
    <w:uiPriority w:val="99"/>
    <w:unhideWhenUsed/>
    <w:rsid w:val="009C7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1">
    <w:name w:val="Верхний колонтитул Знак1"/>
    <w:basedOn w:val="a0"/>
    <w:link w:val="afd"/>
    <w:uiPriority w:val="99"/>
    <w:semiHidden/>
    <w:rsid w:val="009C7B71"/>
    <w:rPr>
      <w:szCs w:val="20"/>
      <w:lang w:eastAsia="ru-RU"/>
    </w:rPr>
  </w:style>
  <w:style w:type="paragraph" w:styleId="afe">
    <w:name w:val="footer"/>
    <w:basedOn w:val="a"/>
    <w:link w:val="12"/>
    <w:uiPriority w:val="99"/>
    <w:semiHidden/>
    <w:unhideWhenUsed/>
    <w:rsid w:val="009C7B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2">
    <w:name w:val="Нижний колонтитул Знак1"/>
    <w:basedOn w:val="a0"/>
    <w:link w:val="afe"/>
    <w:uiPriority w:val="99"/>
    <w:semiHidden/>
    <w:rsid w:val="009C7B71"/>
    <w:rPr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83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login.consultant.ru/link/?req=doc&amp;base=RZR&amp;n=483876&amp;dst=100037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RLAW077&amp;n=232451&amp;dst=100028" TargetMode="External"/><Relationship Id="rId17" Type="http://schemas.openxmlformats.org/officeDocument/2006/relationships/hyperlink" Target="https://login.consultant.ru/link/?req=doc&amp;base=RZR&amp;n=483876&amp;dst=63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RZR&amp;n=483876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RZR&amp;n=483876&amp;dst=10009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RZR&amp;n=483876" TargetMode="External"/><Relationship Id="rId10" Type="http://schemas.openxmlformats.org/officeDocument/2006/relationships/hyperlink" Target="https://login.consultant.ru/link/?req=doc&amp;base=RZR&amp;n=483876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RZR&amp;n=474028" TargetMode="External"/><Relationship Id="rId14" Type="http://schemas.openxmlformats.org/officeDocument/2006/relationships/hyperlink" Target="https://login.consultant.ru/link/?req=doc&amp;base=RZR&amp;n=474028&amp;dst=1000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4DBF2B-AE7D-474A-A80D-D6CAA441E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4550</Words>
  <Characters>25938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PK-1</cp:lastModifiedBy>
  <cp:revision>77</cp:revision>
  <cp:lastPrinted>2025-04-22T14:15:00Z</cp:lastPrinted>
  <dcterms:created xsi:type="dcterms:W3CDTF">2025-03-10T06:50:00Z</dcterms:created>
  <dcterms:modified xsi:type="dcterms:W3CDTF">2025-04-22T14:20:00Z</dcterms:modified>
</cp:coreProperties>
</file>