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D25" w:rsidRDefault="00F66D25" w:rsidP="00F66D25">
      <w:pPr>
        <w:jc w:val="both"/>
        <w:rPr>
          <w:szCs w:val="28"/>
        </w:rPr>
      </w:pPr>
      <w:bookmarkStart w:id="0" w:name="_GoBack"/>
      <w:r>
        <w:rPr>
          <w:noProof/>
        </w:rPr>
        <w:drawing>
          <wp:anchor distT="0" distB="0" distL="114300" distR="114300" simplePos="0" relativeHeight="251658240" behindDoc="0" locked="0" layoutInCell="1" allowOverlap="1">
            <wp:simplePos x="0" y="0"/>
            <wp:positionH relativeFrom="margin">
              <wp:posOffset>2760345</wp:posOffset>
            </wp:positionH>
            <wp:positionV relativeFrom="margin">
              <wp:posOffset>-107950</wp:posOffset>
            </wp:positionV>
            <wp:extent cx="628015" cy="650875"/>
            <wp:effectExtent l="0" t="0" r="0" b="0"/>
            <wp:wrapSquare wrapText="bothSides"/>
            <wp:docPr id="2"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cstate="print"/>
                    <a:srcRect l="21458" t="17847" r="20416" b="32742"/>
                    <a:stretch>
                      <a:fillRect/>
                    </a:stretch>
                  </pic:blipFill>
                  <pic:spPr bwMode="auto">
                    <a:xfrm>
                      <a:off x="0" y="0"/>
                      <a:ext cx="628015" cy="650875"/>
                    </a:xfrm>
                    <a:prstGeom prst="rect">
                      <a:avLst/>
                    </a:prstGeom>
                    <a:noFill/>
                  </pic:spPr>
                </pic:pic>
              </a:graphicData>
            </a:graphic>
            <wp14:sizeRelV relativeFrom="margin">
              <wp14:pctHeight>0</wp14:pctHeight>
            </wp14:sizeRelV>
          </wp:anchor>
        </w:drawing>
      </w:r>
      <w:bookmarkEnd w:id="0"/>
    </w:p>
    <w:p w:rsidR="00F66D25" w:rsidRPr="00141094" w:rsidRDefault="00F66D25" w:rsidP="00F66D25">
      <w:pPr>
        <w:ind w:right="-284"/>
        <w:rPr>
          <w:szCs w:val="28"/>
        </w:rPr>
      </w:pPr>
    </w:p>
    <w:p w:rsidR="00F66D25" w:rsidRPr="00141094" w:rsidRDefault="00F66D25" w:rsidP="00F66D25">
      <w:pPr>
        <w:pStyle w:val="ConsPlusNormal"/>
        <w:spacing w:line="240" w:lineRule="atLeast"/>
        <w:ind w:left="1701" w:hanging="1701"/>
        <w:jc w:val="center"/>
        <w:rPr>
          <w:rFonts w:ascii="Times New Roman" w:hAnsi="Times New Roman" w:cs="Times New Roman"/>
          <w:b/>
          <w:caps/>
          <w:sz w:val="28"/>
          <w:szCs w:val="28"/>
        </w:rPr>
      </w:pPr>
      <w:r w:rsidRPr="00141094">
        <w:rPr>
          <w:rFonts w:ascii="Times New Roman" w:hAnsi="Times New Roman" w:cs="Times New Roman"/>
          <w:b/>
          <w:caps/>
          <w:sz w:val="28"/>
          <w:szCs w:val="28"/>
        </w:rPr>
        <w:t>ДУМА ИПАТОВСКОГО МУНИЦИПАЛЬНОГО округа</w:t>
      </w:r>
    </w:p>
    <w:p w:rsidR="00F66D25" w:rsidRPr="00141094" w:rsidRDefault="00F66D25" w:rsidP="00F66D25">
      <w:pPr>
        <w:pStyle w:val="ConsPlusNormal"/>
        <w:spacing w:line="240" w:lineRule="atLeast"/>
        <w:jc w:val="center"/>
        <w:rPr>
          <w:rFonts w:ascii="Times New Roman" w:hAnsi="Times New Roman" w:cs="Times New Roman"/>
          <w:b/>
          <w:caps/>
          <w:sz w:val="28"/>
          <w:szCs w:val="28"/>
        </w:rPr>
      </w:pPr>
      <w:r w:rsidRPr="00141094">
        <w:rPr>
          <w:rFonts w:ascii="Times New Roman" w:hAnsi="Times New Roman" w:cs="Times New Roman"/>
          <w:b/>
          <w:caps/>
          <w:sz w:val="28"/>
          <w:szCs w:val="28"/>
        </w:rPr>
        <w:t>СТАВРОПОЛЬСКОГО КРАЯ</w:t>
      </w:r>
    </w:p>
    <w:p w:rsidR="00F66D25" w:rsidRPr="00141094" w:rsidRDefault="00F66D25" w:rsidP="00F66D25">
      <w:pPr>
        <w:pStyle w:val="ConsPlusNormal"/>
        <w:spacing w:after="120" w:line="240" w:lineRule="atLeast"/>
        <w:jc w:val="center"/>
        <w:rPr>
          <w:rFonts w:ascii="Times New Roman" w:hAnsi="Times New Roman" w:cs="Times New Roman"/>
          <w:b/>
        </w:rPr>
      </w:pPr>
      <w:r w:rsidRPr="00141094">
        <w:rPr>
          <w:rFonts w:ascii="Times New Roman" w:hAnsi="Times New Roman" w:cs="Times New Roman"/>
          <w:b/>
        </w:rPr>
        <w:t>ВТОРОГО СОЗЫВА</w:t>
      </w:r>
    </w:p>
    <w:p w:rsidR="00F66D25" w:rsidRPr="00141094" w:rsidRDefault="00F66D25" w:rsidP="00F66D25">
      <w:pPr>
        <w:pStyle w:val="ConsPlusNormal"/>
        <w:jc w:val="center"/>
        <w:rPr>
          <w:rFonts w:ascii="Times New Roman" w:hAnsi="Times New Roman" w:cs="Times New Roman"/>
          <w:b/>
          <w:spacing w:val="20"/>
          <w:sz w:val="28"/>
          <w:szCs w:val="28"/>
        </w:rPr>
      </w:pPr>
      <w:r w:rsidRPr="00141094">
        <w:rPr>
          <w:rFonts w:ascii="Times New Roman" w:hAnsi="Times New Roman" w:cs="Times New Roman"/>
          <w:b/>
          <w:spacing w:val="20"/>
          <w:sz w:val="28"/>
          <w:szCs w:val="28"/>
        </w:rPr>
        <w:t>РЕШЕНИЕ</w:t>
      </w:r>
    </w:p>
    <w:p w:rsidR="00AC7C42" w:rsidRPr="00401DEF" w:rsidRDefault="00AC7C42" w:rsidP="00E33B7E">
      <w:pPr>
        <w:spacing w:after="0" w:line="240" w:lineRule="auto"/>
        <w:jc w:val="center"/>
        <w:rPr>
          <w:szCs w:val="28"/>
        </w:rPr>
      </w:pPr>
    </w:p>
    <w:p w:rsidR="00E33B7E" w:rsidRPr="00401DEF" w:rsidRDefault="00BA7107" w:rsidP="00E33B7E">
      <w:pPr>
        <w:spacing w:after="0" w:line="240" w:lineRule="auto"/>
        <w:rPr>
          <w:szCs w:val="28"/>
        </w:rPr>
      </w:pPr>
      <w:r>
        <w:rPr>
          <w:szCs w:val="28"/>
        </w:rPr>
        <w:t>25 марта</w:t>
      </w:r>
      <w:r w:rsidR="00E33B7E" w:rsidRPr="00401DEF">
        <w:rPr>
          <w:szCs w:val="28"/>
        </w:rPr>
        <w:t xml:space="preserve"> 20</w:t>
      </w:r>
      <w:r w:rsidR="00811B67" w:rsidRPr="00401DEF">
        <w:rPr>
          <w:szCs w:val="28"/>
        </w:rPr>
        <w:t>2</w:t>
      </w:r>
      <w:r w:rsidR="007734C8">
        <w:rPr>
          <w:szCs w:val="28"/>
        </w:rPr>
        <w:t>5</w:t>
      </w:r>
      <w:r>
        <w:rPr>
          <w:szCs w:val="28"/>
        </w:rPr>
        <w:t xml:space="preserve"> г.</w:t>
      </w:r>
      <w:r w:rsidR="00E33B7E" w:rsidRPr="00401DEF">
        <w:rPr>
          <w:szCs w:val="28"/>
        </w:rPr>
        <w:tab/>
      </w:r>
      <w:r w:rsidR="00E33B7E" w:rsidRPr="00401DEF">
        <w:rPr>
          <w:szCs w:val="28"/>
        </w:rPr>
        <w:tab/>
      </w:r>
      <w:r w:rsidR="00E33B7E" w:rsidRPr="00401DEF">
        <w:rPr>
          <w:szCs w:val="28"/>
        </w:rPr>
        <w:tab/>
      </w:r>
      <w:r>
        <w:rPr>
          <w:szCs w:val="28"/>
        </w:rPr>
        <w:tab/>
      </w:r>
      <w:r w:rsidR="00E33B7E" w:rsidRPr="00401DEF">
        <w:rPr>
          <w:szCs w:val="28"/>
        </w:rPr>
        <w:t xml:space="preserve">г. Ипатово </w:t>
      </w:r>
      <w:r w:rsidR="00A82F9C" w:rsidRPr="00401DEF">
        <w:rPr>
          <w:szCs w:val="28"/>
        </w:rPr>
        <w:tab/>
      </w:r>
      <w:r w:rsidR="00E33B7E" w:rsidRPr="00401DEF">
        <w:rPr>
          <w:szCs w:val="28"/>
        </w:rPr>
        <w:tab/>
      </w:r>
      <w:r w:rsidR="00E33B7E" w:rsidRPr="00401DEF">
        <w:rPr>
          <w:szCs w:val="28"/>
        </w:rPr>
        <w:tab/>
      </w:r>
      <w:r w:rsidR="00E33B7E" w:rsidRPr="00401DEF">
        <w:rPr>
          <w:szCs w:val="28"/>
        </w:rPr>
        <w:tab/>
      </w:r>
      <w:r w:rsidR="00E33B7E" w:rsidRPr="00401DEF">
        <w:rPr>
          <w:szCs w:val="28"/>
        </w:rPr>
        <w:tab/>
        <w:t>№</w:t>
      </w:r>
      <w:r>
        <w:rPr>
          <w:szCs w:val="28"/>
        </w:rPr>
        <w:t xml:space="preserve"> 32</w:t>
      </w:r>
    </w:p>
    <w:p w:rsidR="00E33B7E" w:rsidRDefault="00E33B7E" w:rsidP="00E33B7E">
      <w:pPr>
        <w:spacing w:after="0" w:line="240" w:lineRule="auto"/>
        <w:rPr>
          <w:szCs w:val="28"/>
        </w:rPr>
      </w:pPr>
    </w:p>
    <w:p w:rsidR="00BA7107" w:rsidRDefault="00BA7107" w:rsidP="00E33B7E">
      <w:pPr>
        <w:spacing w:after="0" w:line="240" w:lineRule="auto"/>
        <w:rPr>
          <w:szCs w:val="28"/>
        </w:rPr>
      </w:pPr>
    </w:p>
    <w:p w:rsidR="0045631A" w:rsidRPr="00BA7107" w:rsidRDefault="00A44216" w:rsidP="00F66D25">
      <w:pPr>
        <w:spacing w:after="0" w:line="240" w:lineRule="auto"/>
        <w:jc w:val="center"/>
        <w:rPr>
          <w:b/>
          <w:szCs w:val="28"/>
        </w:rPr>
      </w:pPr>
      <w:r w:rsidRPr="00BA7107">
        <w:rPr>
          <w:b/>
          <w:szCs w:val="28"/>
        </w:rPr>
        <w:t>О внесении изменений в</w:t>
      </w:r>
      <w:r w:rsidR="0045631A" w:rsidRPr="00BA7107">
        <w:rPr>
          <w:b/>
          <w:szCs w:val="28"/>
        </w:rPr>
        <w:t xml:space="preserve"> Положени</w:t>
      </w:r>
      <w:r w:rsidRPr="00BA7107">
        <w:rPr>
          <w:b/>
          <w:szCs w:val="28"/>
        </w:rPr>
        <w:t>е</w:t>
      </w:r>
      <w:r w:rsidR="0045631A" w:rsidRPr="00BA7107">
        <w:rPr>
          <w:b/>
          <w:szCs w:val="28"/>
        </w:rPr>
        <w:t xml:space="preserve"> о муниципальном </w:t>
      </w:r>
      <w:r w:rsidR="004B0D2B" w:rsidRPr="00BA7107">
        <w:rPr>
          <w:b/>
          <w:szCs w:val="28"/>
        </w:rPr>
        <w:t>жилищном</w:t>
      </w:r>
      <w:r w:rsidR="008A601F" w:rsidRPr="00BA7107">
        <w:rPr>
          <w:b/>
          <w:szCs w:val="28"/>
        </w:rPr>
        <w:t xml:space="preserve"> контроле</w:t>
      </w:r>
      <w:r w:rsidR="00A77F5C" w:rsidRPr="00BA7107">
        <w:rPr>
          <w:b/>
          <w:szCs w:val="28"/>
        </w:rPr>
        <w:t xml:space="preserve"> </w:t>
      </w:r>
      <w:r w:rsidR="008A601F" w:rsidRPr="00BA7107">
        <w:rPr>
          <w:b/>
          <w:szCs w:val="28"/>
        </w:rPr>
        <w:t>на территории</w:t>
      </w:r>
      <w:r w:rsidR="0045631A" w:rsidRPr="00BA7107">
        <w:rPr>
          <w:b/>
          <w:szCs w:val="28"/>
        </w:rPr>
        <w:t xml:space="preserve"> Ипатовского муниципального округа Ставропольского края</w:t>
      </w:r>
      <w:r w:rsidRPr="00BA7107">
        <w:rPr>
          <w:b/>
          <w:szCs w:val="28"/>
        </w:rPr>
        <w:t>, утвержденное решением Думы Ипатовского муниципального округа Ставропольского края от 05 марта 2024 г. № 18</w:t>
      </w:r>
    </w:p>
    <w:p w:rsidR="00BA7107" w:rsidRDefault="00BA7107" w:rsidP="00122831">
      <w:pPr>
        <w:spacing w:after="0" w:line="240" w:lineRule="auto"/>
        <w:jc w:val="both"/>
        <w:rPr>
          <w:szCs w:val="28"/>
        </w:rPr>
      </w:pPr>
    </w:p>
    <w:p w:rsidR="00BA7107" w:rsidRDefault="00BA7107" w:rsidP="00122831">
      <w:pPr>
        <w:spacing w:after="0" w:line="240" w:lineRule="auto"/>
        <w:jc w:val="both"/>
        <w:rPr>
          <w:szCs w:val="28"/>
        </w:rPr>
      </w:pPr>
    </w:p>
    <w:p w:rsidR="0045631A" w:rsidRDefault="007D439A" w:rsidP="0013070A">
      <w:pPr>
        <w:spacing w:after="0" w:line="240" w:lineRule="auto"/>
        <w:ind w:firstLine="708"/>
        <w:jc w:val="both"/>
        <w:rPr>
          <w:szCs w:val="28"/>
        </w:rPr>
      </w:pPr>
      <w:r w:rsidRPr="00401DEF">
        <w:rPr>
          <w:szCs w:val="28"/>
        </w:rPr>
        <w:t xml:space="preserve">В соответствии </w:t>
      </w:r>
      <w:r w:rsidR="008A601F">
        <w:rPr>
          <w:szCs w:val="28"/>
        </w:rPr>
        <w:t>с</w:t>
      </w:r>
      <w:r w:rsidR="004675BB">
        <w:rPr>
          <w:szCs w:val="28"/>
        </w:rPr>
        <w:t xml:space="preserve"> </w:t>
      </w:r>
      <w:r w:rsidR="00EE6062" w:rsidRPr="00EE6062">
        <w:rPr>
          <w:szCs w:val="28"/>
        </w:rPr>
        <w:t>Федеральны</w:t>
      </w:r>
      <w:r w:rsidR="00EE6062">
        <w:rPr>
          <w:szCs w:val="28"/>
        </w:rPr>
        <w:t>м</w:t>
      </w:r>
      <w:r w:rsidR="00EE6062" w:rsidRPr="00EE6062">
        <w:rPr>
          <w:szCs w:val="28"/>
        </w:rPr>
        <w:t xml:space="preserve"> закон</w:t>
      </w:r>
      <w:r w:rsidR="00EE6062">
        <w:rPr>
          <w:szCs w:val="28"/>
        </w:rPr>
        <w:t>ом</w:t>
      </w:r>
      <w:r w:rsidR="00EE6062" w:rsidRPr="00EE6062">
        <w:rPr>
          <w:szCs w:val="28"/>
        </w:rPr>
        <w:t xml:space="preserve"> от 28</w:t>
      </w:r>
      <w:r w:rsidR="00EE6062">
        <w:rPr>
          <w:szCs w:val="28"/>
        </w:rPr>
        <w:t xml:space="preserve"> декабря </w:t>
      </w:r>
      <w:r w:rsidR="00EE6062" w:rsidRPr="00EE6062">
        <w:rPr>
          <w:szCs w:val="28"/>
        </w:rPr>
        <w:t>2024</w:t>
      </w:r>
      <w:r w:rsidR="00EE6062">
        <w:rPr>
          <w:szCs w:val="28"/>
        </w:rPr>
        <w:t xml:space="preserve"> г.</w:t>
      </w:r>
      <w:r w:rsidR="00EE6062" w:rsidRPr="00EE6062">
        <w:rPr>
          <w:szCs w:val="28"/>
        </w:rPr>
        <w:t xml:space="preserve"> </w:t>
      </w:r>
      <w:r w:rsidR="00EE6062">
        <w:rPr>
          <w:szCs w:val="28"/>
        </w:rPr>
        <w:t>№ 540-ФЗ «</w:t>
      </w:r>
      <w:r w:rsidR="00EE6062" w:rsidRPr="00EE6062">
        <w:rPr>
          <w:szCs w:val="28"/>
        </w:rPr>
        <w:t>О внесении</w:t>
      </w:r>
      <w:r w:rsidR="00EE6062">
        <w:rPr>
          <w:szCs w:val="28"/>
        </w:rPr>
        <w:t xml:space="preserve"> изменений в Федеральный закон «</w:t>
      </w:r>
      <w:r w:rsidR="00EE6062" w:rsidRPr="00EE6062">
        <w:rPr>
          <w:szCs w:val="28"/>
        </w:rPr>
        <w:t>О государственном контроле (надзоре) и муниципальном контроле в Российской Федерации</w:t>
      </w:r>
      <w:r w:rsidR="00EE6062">
        <w:rPr>
          <w:szCs w:val="28"/>
        </w:rPr>
        <w:t>»</w:t>
      </w:r>
      <w:r w:rsidR="0045631A" w:rsidRPr="0045631A">
        <w:rPr>
          <w:szCs w:val="28"/>
        </w:rPr>
        <w:t>, Уставом Ипатовского муниципального округа Ставропольского края</w:t>
      </w:r>
      <w:r w:rsidR="00BA7107">
        <w:rPr>
          <w:szCs w:val="28"/>
        </w:rPr>
        <w:t>,</w:t>
      </w:r>
    </w:p>
    <w:p w:rsidR="00E33B7E" w:rsidRPr="00401DEF" w:rsidRDefault="00E33B7E" w:rsidP="0013070A">
      <w:pPr>
        <w:spacing w:after="0" w:line="240" w:lineRule="auto"/>
        <w:ind w:firstLine="708"/>
        <w:jc w:val="both"/>
        <w:rPr>
          <w:szCs w:val="28"/>
        </w:rPr>
      </w:pPr>
      <w:r w:rsidRPr="00401DEF">
        <w:rPr>
          <w:szCs w:val="28"/>
        </w:rPr>
        <w:t xml:space="preserve">Дума Ипатовского </w:t>
      </w:r>
      <w:r w:rsidR="00A70E78" w:rsidRPr="00A70E78">
        <w:rPr>
          <w:szCs w:val="28"/>
        </w:rPr>
        <w:t xml:space="preserve">муниципального </w:t>
      </w:r>
      <w:r w:rsidRPr="00401DEF">
        <w:rPr>
          <w:szCs w:val="28"/>
        </w:rPr>
        <w:t>округа Ставропольского края</w:t>
      </w:r>
    </w:p>
    <w:p w:rsidR="00A77F5C" w:rsidRDefault="00A77F5C" w:rsidP="00BA7107">
      <w:pPr>
        <w:spacing w:after="0" w:line="240" w:lineRule="auto"/>
        <w:jc w:val="both"/>
        <w:rPr>
          <w:szCs w:val="28"/>
        </w:rPr>
      </w:pPr>
    </w:p>
    <w:p w:rsidR="00E33B7E" w:rsidRPr="00401DEF" w:rsidRDefault="00E33B7E" w:rsidP="00F66D25">
      <w:pPr>
        <w:spacing w:after="0" w:line="240" w:lineRule="auto"/>
        <w:jc w:val="both"/>
        <w:rPr>
          <w:szCs w:val="28"/>
        </w:rPr>
      </w:pPr>
      <w:r w:rsidRPr="00401DEF">
        <w:rPr>
          <w:szCs w:val="28"/>
        </w:rPr>
        <w:t>РЕШИЛА:</w:t>
      </w:r>
    </w:p>
    <w:p w:rsidR="000C6884" w:rsidRPr="00401DEF" w:rsidRDefault="000C6884" w:rsidP="000C6884">
      <w:pPr>
        <w:spacing w:after="0" w:line="240" w:lineRule="auto"/>
        <w:jc w:val="both"/>
        <w:rPr>
          <w:szCs w:val="28"/>
        </w:rPr>
      </w:pPr>
    </w:p>
    <w:p w:rsidR="00F66D25" w:rsidRDefault="00BA7107" w:rsidP="00BA7107">
      <w:pPr>
        <w:pStyle w:val="a3"/>
        <w:tabs>
          <w:tab w:val="left" w:pos="0"/>
        </w:tabs>
        <w:autoSpaceDE w:val="0"/>
        <w:autoSpaceDN w:val="0"/>
        <w:adjustRightInd w:val="0"/>
        <w:spacing w:after="0" w:line="240" w:lineRule="auto"/>
        <w:ind w:left="0" w:firstLine="709"/>
        <w:jc w:val="both"/>
        <w:rPr>
          <w:szCs w:val="28"/>
        </w:rPr>
      </w:pPr>
      <w:r>
        <w:rPr>
          <w:szCs w:val="28"/>
        </w:rPr>
        <w:t xml:space="preserve">1. </w:t>
      </w:r>
      <w:r w:rsidR="005376B0" w:rsidRPr="00F66D25">
        <w:rPr>
          <w:szCs w:val="28"/>
        </w:rPr>
        <w:t>Утвердить прилагаемые изменения, которые вносятся</w:t>
      </w:r>
      <w:r w:rsidR="00A44216" w:rsidRPr="00F66D25">
        <w:rPr>
          <w:szCs w:val="28"/>
        </w:rPr>
        <w:t xml:space="preserve"> </w:t>
      </w:r>
      <w:r w:rsidR="00E56C37" w:rsidRPr="00F66D25">
        <w:rPr>
          <w:szCs w:val="28"/>
        </w:rPr>
        <w:t xml:space="preserve">в </w:t>
      </w:r>
      <w:r w:rsidR="00A44216" w:rsidRPr="00F66D25">
        <w:rPr>
          <w:szCs w:val="28"/>
        </w:rPr>
        <w:t>Положение о муниципальном жилищном контроле на территории Ипатовского муниципального округа Ставропольского края, утвержденное решением Думы Ипатовского муниципального округа Ставропольского края от 05 марта 2024 г. № 18</w:t>
      </w:r>
      <w:r w:rsidR="00E75EB4">
        <w:rPr>
          <w:szCs w:val="28"/>
        </w:rPr>
        <w:t>.</w:t>
      </w:r>
      <w:r w:rsidR="00A44216" w:rsidRPr="00F66D25">
        <w:rPr>
          <w:szCs w:val="28"/>
        </w:rPr>
        <w:t xml:space="preserve"> </w:t>
      </w:r>
    </w:p>
    <w:p w:rsidR="00BA7107" w:rsidRPr="00BA7107" w:rsidRDefault="00BA7107" w:rsidP="00BA7107">
      <w:pPr>
        <w:tabs>
          <w:tab w:val="left" w:pos="0"/>
        </w:tabs>
        <w:autoSpaceDE w:val="0"/>
        <w:autoSpaceDN w:val="0"/>
        <w:adjustRightInd w:val="0"/>
        <w:spacing w:after="0" w:line="240" w:lineRule="auto"/>
        <w:ind w:firstLine="709"/>
        <w:jc w:val="both"/>
        <w:rPr>
          <w:szCs w:val="28"/>
        </w:rPr>
      </w:pPr>
    </w:p>
    <w:p w:rsidR="00F66D25" w:rsidRPr="00BA7107" w:rsidRDefault="00BA7107" w:rsidP="00BA7107">
      <w:pPr>
        <w:spacing w:after="0" w:line="240" w:lineRule="auto"/>
        <w:ind w:firstLine="567"/>
        <w:jc w:val="both"/>
        <w:rPr>
          <w:szCs w:val="28"/>
        </w:rPr>
      </w:pPr>
      <w:r>
        <w:rPr>
          <w:szCs w:val="28"/>
        </w:rPr>
        <w:t xml:space="preserve">2. </w:t>
      </w:r>
      <w:r w:rsidR="005376B0" w:rsidRPr="00BA7107">
        <w:rPr>
          <w:szCs w:val="28"/>
        </w:rPr>
        <w:t>Опубликовать настоящее решение в сетевом издании органов местного самоуправления Ипатовского муниципального округа Ставропольского края «Правовой портал Ипатовского муниципального округа Ставропольского края» (</w:t>
      </w:r>
      <w:r w:rsidR="005376B0" w:rsidRPr="00BA7107">
        <w:rPr>
          <w:szCs w:val="28"/>
          <w:lang w:val="en-US"/>
        </w:rPr>
        <w:t>https</w:t>
      </w:r>
      <w:r w:rsidR="005376B0" w:rsidRPr="00BA7107">
        <w:rPr>
          <w:szCs w:val="28"/>
        </w:rPr>
        <w:t>://</w:t>
      </w:r>
      <w:proofErr w:type="spellStart"/>
      <w:r w:rsidR="005376B0" w:rsidRPr="00BA7107">
        <w:rPr>
          <w:szCs w:val="28"/>
        </w:rPr>
        <w:t>ипатово-право.рф</w:t>
      </w:r>
      <w:proofErr w:type="spellEnd"/>
      <w:r w:rsidR="005376B0" w:rsidRPr="00BA7107">
        <w:rPr>
          <w:szCs w:val="28"/>
        </w:rPr>
        <w:t>) в информационно-телекоммуникационной сети «Интернет».</w:t>
      </w:r>
    </w:p>
    <w:p w:rsidR="00BA7107" w:rsidRPr="00BA7107" w:rsidRDefault="00BA7107" w:rsidP="00BA7107">
      <w:pPr>
        <w:spacing w:after="0" w:line="240" w:lineRule="auto"/>
        <w:ind w:firstLine="709"/>
        <w:jc w:val="both"/>
        <w:rPr>
          <w:szCs w:val="28"/>
        </w:rPr>
      </w:pPr>
    </w:p>
    <w:p w:rsidR="00BA7107" w:rsidRDefault="00BA7107" w:rsidP="00E75EB4">
      <w:pPr>
        <w:spacing w:line="240" w:lineRule="auto"/>
        <w:ind w:firstLine="709"/>
        <w:jc w:val="both"/>
        <w:rPr>
          <w:szCs w:val="28"/>
        </w:rPr>
      </w:pPr>
      <w:r>
        <w:rPr>
          <w:szCs w:val="28"/>
        </w:rPr>
        <w:t xml:space="preserve">3. </w:t>
      </w:r>
      <w:r w:rsidR="005376B0" w:rsidRPr="00BA7107">
        <w:rPr>
          <w:szCs w:val="28"/>
        </w:rPr>
        <w:t>Контроль за выполнением настоящего решения возложить на комитет Думы Ипатовского муниципального округа Ставропольского края по экономике, бюджету, налогам, финансово-кредитной политике и муниципальной собственности.</w:t>
      </w:r>
    </w:p>
    <w:p w:rsidR="00E75EB4" w:rsidRDefault="00E75EB4" w:rsidP="00E75EB4">
      <w:pPr>
        <w:spacing w:line="240" w:lineRule="auto"/>
        <w:ind w:firstLine="709"/>
        <w:jc w:val="both"/>
        <w:rPr>
          <w:szCs w:val="28"/>
        </w:rPr>
      </w:pPr>
    </w:p>
    <w:p w:rsidR="00E75EB4" w:rsidRPr="00BA7107" w:rsidRDefault="00E75EB4" w:rsidP="00E75EB4">
      <w:pPr>
        <w:spacing w:line="240" w:lineRule="auto"/>
        <w:ind w:firstLine="709"/>
        <w:jc w:val="both"/>
        <w:rPr>
          <w:szCs w:val="28"/>
        </w:rPr>
      </w:pPr>
    </w:p>
    <w:p w:rsidR="005376B0" w:rsidRPr="00401DEF" w:rsidRDefault="005376B0" w:rsidP="005376B0">
      <w:pPr>
        <w:spacing w:after="0" w:line="240" w:lineRule="auto"/>
        <w:ind w:firstLine="567"/>
        <w:jc w:val="both"/>
        <w:rPr>
          <w:szCs w:val="28"/>
        </w:rPr>
      </w:pPr>
      <w:r w:rsidRPr="00401DEF">
        <w:rPr>
          <w:szCs w:val="28"/>
        </w:rPr>
        <w:lastRenderedPageBreak/>
        <w:t>4. Настоящее решение в</w:t>
      </w:r>
      <w:r w:rsidR="00BA7107">
        <w:rPr>
          <w:szCs w:val="28"/>
        </w:rPr>
        <w:t>ступает в силу после</w:t>
      </w:r>
      <w:r w:rsidRPr="00401DEF">
        <w:rPr>
          <w:szCs w:val="28"/>
        </w:rPr>
        <w:t xml:space="preserve"> его официального опубликования.</w:t>
      </w:r>
    </w:p>
    <w:p w:rsidR="00BA7107" w:rsidRDefault="00BA7107" w:rsidP="00BA7107">
      <w:pPr>
        <w:pStyle w:val="a3"/>
        <w:spacing w:after="0" w:line="240" w:lineRule="auto"/>
        <w:ind w:left="0" w:firstLine="284"/>
        <w:jc w:val="both"/>
        <w:rPr>
          <w:szCs w:val="28"/>
        </w:rPr>
      </w:pPr>
    </w:p>
    <w:p w:rsidR="00E75EB4" w:rsidRDefault="00E75EB4" w:rsidP="00BA7107">
      <w:pPr>
        <w:pStyle w:val="a3"/>
        <w:spacing w:after="0" w:line="240" w:lineRule="auto"/>
        <w:ind w:left="0" w:firstLine="284"/>
        <w:jc w:val="both"/>
        <w:rPr>
          <w:szCs w:val="28"/>
        </w:rPr>
      </w:pPr>
    </w:p>
    <w:p w:rsidR="002A5FD1" w:rsidRDefault="005376B0" w:rsidP="00BA7107">
      <w:pPr>
        <w:pStyle w:val="a3"/>
        <w:spacing w:after="0" w:line="240" w:lineRule="exact"/>
        <w:ind w:left="0" w:firstLine="284"/>
        <w:jc w:val="both"/>
        <w:rPr>
          <w:szCs w:val="28"/>
        </w:rPr>
      </w:pPr>
      <w:r>
        <w:rPr>
          <w:szCs w:val="28"/>
        </w:rPr>
        <w:t>Председатель</w:t>
      </w:r>
      <w:r w:rsidR="002A5FD1">
        <w:rPr>
          <w:szCs w:val="28"/>
        </w:rPr>
        <w:t xml:space="preserve"> </w:t>
      </w:r>
      <w:r w:rsidRPr="00122831">
        <w:rPr>
          <w:szCs w:val="28"/>
        </w:rPr>
        <w:t>Думы</w:t>
      </w:r>
      <w:r>
        <w:rPr>
          <w:szCs w:val="28"/>
        </w:rPr>
        <w:t xml:space="preserve"> </w:t>
      </w:r>
    </w:p>
    <w:p w:rsidR="005376B0" w:rsidRPr="00122831" w:rsidRDefault="005376B0" w:rsidP="00BA7107">
      <w:pPr>
        <w:pStyle w:val="a3"/>
        <w:spacing w:after="0" w:line="240" w:lineRule="exact"/>
        <w:ind w:left="0" w:firstLine="284"/>
        <w:jc w:val="both"/>
        <w:rPr>
          <w:szCs w:val="28"/>
        </w:rPr>
      </w:pPr>
      <w:r w:rsidRPr="00122831">
        <w:rPr>
          <w:szCs w:val="28"/>
        </w:rPr>
        <w:t xml:space="preserve">Ипатовского </w:t>
      </w:r>
      <w:r w:rsidRPr="00A70E78">
        <w:rPr>
          <w:szCs w:val="28"/>
        </w:rPr>
        <w:t xml:space="preserve">муниципального </w:t>
      </w:r>
      <w:r w:rsidRPr="00122831">
        <w:rPr>
          <w:szCs w:val="28"/>
        </w:rPr>
        <w:t>округа</w:t>
      </w:r>
    </w:p>
    <w:p w:rsidR="005376B0" w:rsidRPr="00401DEF" w:rsidRDefault="005376B0" w:rsidP="00BA7107">
      <w:pPr>
        <w:pStyle w:val="a3"/>
        <w:spacing w:after="0" w:line="240" w:lineRule="exact"/>
        <w:ind w:left="0" w:firstLine="284"/>
        <w:jc w:val="both"/>
        <w:rPr>
          <w:szCs w:val="28"/>
        </w:rPr>
      </w:pPr>
      <w:r w:rsidRPr="00122831">
        <w:rPr>
          <w:szCs w:val="28"/>
        </w:rPr>
        <w:t>Ставропольского края</w:t>
      </w:r>
      <w:r w:rsidR="00BA7107">
        <w:rPr>
          <w:szCs w:val="28"/>
        </w:rPr>
        <w:tab/>
      </w:r>
      <w:r w:rsidR="00BA7107">
        <w:rPr>
          <w:szCs w:val="28"/>
        </w:rPr>
        <w:tab/>
      </w:r>
      <w:r w:rsidR="00BA7107">
        <w:rPr>
          <w:szCs w:val="28"/>
        </w:rPr>
        <w:tab/>
      </w:r>
      <w:r w:rsidR="00BA7107">
        <w:rPr>
          <w:szCs w:val="28"/>
        </w:rPr>
        <w:tab/>
      </w:r>
      <w:r w:rsidR="00BA7107">
        <w:rPr>
          <w:szCs w:val="28"/>
        </w:rPr>
        <w:tab/>
      </w:r>
      <w:r w:rsidR="00BA7107">
        <w:rPr>
          <w:szCs w:val="28"/>
        </w:rPr>
        <w:tab/>
      </w:r>
      <w:r w:rsidR="00BA7107">
        <w:rPr>
          <w:szCs w:val="28"/>
        </w:rPr>
        <w:tab/>
      </w:r>
      <w:r>
        <w:rPr>
          <w:szCs w:val="28"/>
        </w:rPr>
        <w:t xml:space="preserve"> Л.К. Балаба</w:t>
      </w:r>
    </w:p>
    <w:p w:rsidR="004538CD" w:rsidRDefault="004538CD" w:rsidP="00BA7107">
      <w:pPr>
        <w:autoSpaceDE w:val="0"/>
        <w:autoSpaceDN w:val="0"/>
        <w:adjustRightInd w:val="0"/>
        <w:spacing w:after="0" w:line="240" w:lineRule="auto"/>
        <w:ind w:firstLine="284"/>
        <w:jc w:val="both"/>
        <w:rPr>
          <w:szCs w:val="28"/>
          <w:lang w:eastAsia="en-US"/>
        </w:rPr>
      </w:pPr>
    </w:p>
    <w:p w:rsidR="00BA7107" w:rsidRDefault="00BA7107" w:rsidP="00BA7107">
      <w:pPr>
        <w:autoSpaceDE w:val="0"/>
        <w:autoSpaceDN w:val="0"/>
        <w:adjustRightInd w:val="0"/>
        <w:spacing w:after="0" w:line="240" w:lineRule="auto"/>
        <w:ind w:firstLine="284"/>
        <w:jc w:val="both"/>
        <w:rPr>
          <w:szCs w:val="28"/>
          <w:lang w:eastAsia="en-US"/>
        </w:rPr>
      </w:pPr>
    </w:p>
    <w:p w:rsidR="00BA7107" w:rsidRDefault="00BA7107" w:rsidP="00BA7107">
      <w:pPr>
        <w:autoSpaceDE w:val="0"/>
        <w:autoSpaceDN w:val="0"/>
        <w:adjustRightInd w:val="0"/>
        <w:spacing w:after="0" w:line="240" w:lineRule="exact"/>
        <w:ind w:firstLine="284"/>
        <w:jc w:val="both"/>
        <w:rPr>
          <w:szCs w:val="28"/>
          <w:lang w:eastAsia="en-US"/>
        </w:rPr>
      </w:pPr>
      <w:r>
        <w:rPr>
          <w:szCs w:val="28"/>
          <w:lang w:eastAsia="en-US"/>
        </w:rPr>
        <w:t>Глава</w:t>
      </w:r>
    </w:p>
    <w:p w:rsidR="00BA7107" w:rsidRDefault="00BA7107" w:rsidP="00BA7107">
      <w:pPr>
        <w:autoSpaceDE w:val="0"/>
        <w:autoSpaceDN w:val="0"/>
        <w:adjustRightInd w:val="0"/>
        <w:spacing w:after="0" w:line="240" w:lineRule="exact"/>
        <w:ind w:firstLine="284"/>
        <w:jc w:val="both"/>
        <w:rPr>
          <w:szCs w:val="28"/>
          <w:lang w:eastAsia="en-US"/>
        </w:rPr>
      </w:pPr>
      <w:r>
        <w:rPr>
          <w:szCs w:val="28"/>
          <w:lang w:eastAsia="en-US"/>
        </w:rPr>
        <w:t>Ипатовского муниципального округа</w:t>
      </w:r>
    </w:p>
    <w:p w:rsidR="00BA7107" w:rsidRDefault="00BA7107" w:rsidP="00BA7107">
      <w:pPr>
        <w:autoSpaceDE w:val="0"/>
        <w:autoSpaceDN w:val="0"/>
        <w:adjustRightInd w:val="0"/>
        <w:spacing w:after="0" w:line="240" w:lineRule="exact"/>
        <w:ind w:firstLine="284"/>
        <w:jc w:val="both"/>
        <w:rPr>
          <w:szCs w:val="28"/>
          <w:lang w:eastAsia="en-US"/>
        </w:rPr>
      </w:pPr>
      <w:r>
        <w:rPr>
          <w:szCs w:val="28"/>
          <w:lang w:eastAsia="en-US"/>
        </w:rPr>
        <w:t>Ставропольского края</w:t>
      </w:r>
      <w:r>
        <w:rPr>
          <w:szCs w:val="28"/>
          <w:lang w:eastAsia="en-US"/>
        </w:rPr>
        <w:tab/>
      </w:r>
      <w:r>
        <w:rPr>
          <w:szCs w:val="28"/>
          <w:lang w:eastAsia="en-US"/>
        </w:rPr>
        <w:tab/>
      </w:r>
      <w:r>
        <w:rPr>
          <w:szCs w:val="28"/>
          <w:lang w:eastAsia="en-US"/>
        </w:rPr>
        <w:tab/>
      </w:r>
      <w:r>
        <w:rPr>
          <w:szCs w:val="28"/>
          <w:lang w:eastAsia="en-US"/>
        </w:rPr>
        <w:tab/>
      </w:r>
      <w:r>
        <w:rPr>
          <w:szCs w:val="28"/>
          <w:lang w:eastAsia="en-US"/>
        </w:rPr>
        <w:tab/>
      </w:r>
      <w:r>
        <w:rPr>
          <w:szCs w:val="28"/>
          <w:lang w:eastAsia="en-US"/>
        </w:rPr>
        <w:tab/>
        <w:t xml:space="preserve">      В.Н. Шейкина</w:t>
      </w:r>
    </w:p>
    <w:p w:rsidR="00BA7107" w:rsidRDefault="00BA7107" w:rsidP="00BA7107">
      <w:pPr>
        <w:autoSpaceDE w:val="0"/>
        <w:autoSpaceDN w:val="0"/>
        <w:adjustRightInd w:val="0"/>
        <w:spacing w:after="0" w:line="240" w:lineRule="exact"/>
        <w:ind w:firstLine="284"/>
        <w:jc w:val="both"/>
        <w:rPr>
          <w:szCs w:val="28"/>
          <w:lang w:eastAsia="en-US"/>
        </w:rPr>
      </w:pPr>
    </w:p>
    <w:p w:rsidR="00BA7107" w:rsidRDefault="00BA7107" w:rsidP="00BA7107">
      <w:pPr>
        <w:autoSpaceDE w:val="0"/>
        <w:autoSpaceDN w:val="0"/>
        <w:adjustRightInd w:val="0"/>
        <w:spacing w:after="0" w:line="240" w:lineRule="auto"/>
        <w:ind w:firstLine="284"/>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BA7107" w:rsidRDefault="00BA7107" w:rsidP="00F66D25">
      <w:pPr>
        <w:autoSpaceDE w:val="0"/>
        <w:autoSpaceDN w:val="0"/>
        <w:adjustRightInd w:val="0"/>
        <w:spacing w:after="0" w:line="240" w:lineRule="auto"/>
        <w:jc w:val="both"/>
        <w:rPr>
          <w:szCs w:val="28"/>
          <w:lang w:eastAsia="en-US"/>
        </w:rPr>
      </w:pPr>
    </w:p>
    <w:p w:rsidR="00E75EB4" w:rsidRDefault="00E75EB4" w:rsidP="00F66D25">
      <w:pPr>
        <w:autoSpaceDE w:val="0"/>
        <w:autoSpaceDN w:val="0"/>
        <w:adjustRightInd w:val="0"/>
        <w:spacing w:after="0" w:line="240" w:lineRule="auto"/>
        <w:jc w:val="both"/>
        <w:rPr>
          <w:szCs w:val="28"/>
          <w:lang w:eastAsia="en-US"/>
        </w:rPr>
      </w:pPr>
    </w:p>
    <w:p w:rsidR="00E965C8" w:rsidRDefault="00E965C8" w:rsidP="005376B0">
      <w:pPr>
        <w:spacing w:after="0" w:line="240" w:lineRule="exact"/>
        <w:jc w:val="right"/>
        <w:rPr>
          <w:rFonts w:eastAsia="Times New Roman"/>
          <w:szCs w:val="28"/>
        </w:rPr>
      </w:pPr>
    </w:p>
    <w:p w:rsidR="005376B0" w:rsidRPr="00AB69BE" w:rsidRDefault="005376B0" w:rsidP="00BA7107">
      <w:pPr>
        <w:spacing w:after="0" w:line="240" w:lineRule="exact"/>
        <w:ind w:firstLine="5103"/>
        <w:rPr>
          <w:rFonts w:eastAsia="Times New Roman"/>
          <w:szCs w:val="28"/>
        </w:rPr>
      </w:pPr>
      <w:r w:rsidRPr="00AB69BE">
        <w:rPr>
          <w:rFonts w:eastAsia="Times New Roman"/>
          <w:szCs w:val="28"/>
        </w:rPr>
        <w:t>Утвержден</w:t>
      </w:r>
      <w:r>
        <w:rPr>
          <w:rFonts w:eastAsia="Times New Roman"/>
          <w:szCs w:val="28"/>
        </w:rPr>
        <w:t>ы</w:t>
      </w:r>
    </w:p>
    <w:p w:rsidR="005376B0" w:rsidRPr="00AB69BE" w:rsidRDefault="005376B0" w:rsidP="00BA7107">
      <w:pPr>
        <w:spacing w:after="0" w:line="240" w:lineRule="auto"/>
        <w:ind w:firstLine="5103"/>
        <w:rPr>
          <w:rFonts w:eastAsia="Times New Roman"/>
          <w:szCs w:val="28"/>
        </w:rPr>
      </w:pPr>
      <w:r w:rsidRPr="00AB69BE">
        <w:rPr>
          <w:rFonts w:eastAsia="Times New Roman"/>
          <w:szCs w:val="28"/>
        </w:rPr>
        <w:t>решением Думы Ипатовского</w:t>
      </w:r>
    </w:p>
    <w:p w:rsidR="005376B0" w:rsidRPr="00AB69BE" w:rsidRDefault="005376B0" w:rsidP="00BA7107">
      <w:pPr>
        <w:spacing w:after="0" w:line="240" w:lineRule="auto"/>
        <w:ind w:firstLine="5103"/>
        <w:rPr>
          <w:rFonts w:eastAsia="Times New Roman"/>
          <w:szCs w:val="28"/>
        </w:rPr>
      </w:pPr>
      <w:r>
        <w:rPr>
          <w:rFonts w:eastAsia="Times New Roman"/>
          <w:szCs w:val="28"/>
        </w:rPr>
        <w:t>муниципального</w:t>
      </w:r>
      <w:r w:rsidRPr="00AB69BE">
        <w:rPr>
          <w:rFonts w:eastAsia="Times New Roman"/>
          <w:szCs w:val="28"/>
        </w:rPr>
        <w:t xml:space="preserve"> округа</w:t>
      </w:r>
    </w:p>
    <w:p w:rsidR="005376B0" w:rsidRPr="00AB69BE" w:rsidRDefault="005376B0" w:rsidP="00BA7107">
      <w:pPr>
        <w:spacing w:after="0" w:line="240" w:lineRule="auto"/>
        <w:ind w:firstLine="5103"/>
        <w:rPr>
          <w:rFonts w:eastAsia="Times New Roman"/>
          <w:szCs w:val="28"/>
        </w:rPr>
      </w:pPr>
      <w:r w:rsidRPr="00AB69BE">
        <w:rPr>
          <w:rFonts w:eastAsia="Times New Roman"/>
          <w:szCs w:val="28"/>
        </w:rPr>
        <w:t>Ставропольского края</w:t>
      </w:r>
    </w:p>
    <w:p w:rsidR="005376B0" w:rsidRPr="00AB69BE" w:rsidRDefault="00316402" w:rsidP="00BA7107">
      <w:pPr>
        <w:spacing w:after="0" w:line="240" w:lineRule="auto"/>
        <w:ind w:firstLine="5103"/>
        <w:rPr>
          <w:rFonts w:eastAsia="Times New Roman"/>
          <w:szCs w:val="28"/>
        </w:rPr>
      </w:pPr>
      <w:r>
        <w:rPr>
          <w:rFonts w:eastAsia="Times New Roman"/>
          <w:szCs w:val="28"/>
        </w:rPr>
        <w:t xml:space="preserve">от </w:t>
      </w:r>
      <w:r w:rsidR="00BA7107">
        <w:rPr>
          <w:rFonts w:eastAsia="Times New Roman"/>
          <w:szCs w:val="28"/>
        </w:rPr>
        <w:t xml:space="preserve">25 марта </w:t>
      </w:r>
      <w:r w:rsidR="005376B0" w:rsidRPr="00AB69BE">
        <w:rPr>
          <w:rFonts w:eastAsia="Times New Roman"/>
          <w:szCs w:val="28"/>
        </w:rPr>
        <w:t>202</w:t>
      </w:r>
      <w:r w:rsidR="005523AD">
        <w:rPr>
          <w:rFonts w:eastAsia="Times New Roman"/>
          <w:szCs w:val="28"/>
        </w:rPr>
        <w:t>5</w:t>
      </w:r>
      <w:r w:rsidR="002A5FD1">
        <w:rPr>
          <w:rFonts w:eastAsia="Times New Roman"/>
          <w:szCs w:val="28"/>
        </w:rPr>
        <w:t xml:space="preserve"> г.</w:t>
      </w:r>
      <w:r w:rsidR="00BA7107">
        <w:rPr>
          <w:rFonts w:eastAsia="Times New Roman"/>
          <w:szCs w:val="28"/>
        </w:rPr>
        <w:t xml:space="preserve"> № 32</w:t>
      </w:r>
    </w:p>
    <w:p w:rsidR="005376B0" w:rsidRDefault="005376B0" w:rsidP="00BA7107">
      <w:pPr>
        <w:autoSpaceDE w:val="0"/>
        <w:autoSpaceDN w:val="0"/>
        <w:adjustRightInd w:val="0"/>
        <w:spacing w:after="0" w:line="240" w:lineRule="auto"/>
        <w:jc w:val="both"/>
        <w:rPr>
          <w:szCs w:val="28"/>
          <w:lang w:eastAsia="en-US"/>
        </w:rPr>
      </w:pPr>
    </w:p>
    <w:p w:rsidR="005376B0" w:rsidRDefault="005376B0" w:rsidP="00BA7107">
      <w:pPr>
        <w:autoSpaceDE w:val="0"/>
        <w:autoSpaceDN w:val="0"/>
        <w:adjustRightInd w:val="0"/>
        <w:spacing w:after="0" w:line="240" w:lineRule="auto"/>
        <w:jc w:val="both"/>
        <w:rPr>
          <w:szCs w:val="28"/>
          <w:lang w:eastAsia="en-US"/>
        </w:rPr>
      </w:pPr>
    </w:p>
    <w:p w:rsidR="005376B0" w:rsidRPr="00936098" w:rsidRDefault="005376B0" w:rsidP="00316402">
      <w:pPr>
        <w:spacing w:after="0" w:line="240" w:lineRule="atLeast"/>
        <w:jc w:val="center"/>
        <w:rPr>
          <w:b/>
        </w:rPr>
      </w:pPr>
      <w:r w:rsidRPr="00936098">
        <w:rPr>
          <w:b/>
        </w:rPr>
        <w:t>Изменения,</w:t>
      </w:r>
    </w:p>
    <w:p w:rsidR="005376B0" w:rsidRPr="00936098" w:rsidRDefault="005376B0" w:rsidP="00316402">
      <w:pPr>
        <w:spacing w:after="0" w:line="240" w:lineRule="atLeast"/>
        <w:jc w:val="center"/>
        <w:rPr>
          <w:b/>
        </w:rPr>
      </w:pPr>
      <w:r w:rsidRPr="00936098">
        <w:rPr>
          <w:b/>
        </w:rPr>
        <w:t xml:space="preserve">которые вносятся в Положение о </w:t>
      </w:r>
      <w:proofErr w:type="gramStart"/>
      <w:r w:rsidRPr="00936098">
        <w:rPr>
          <w:b/>
        </w:rPr>
        <w:t xml:space="preserve">муниципальном </w:t>
      </w:r>
      <w:r w:rsidR="00936098">
        <w:rPr>
          <w:b/>
        </w:rPr>
        <w:t xml:space="preserve"> </w:t>
      </w:r>
      <w:r w:rsidRPr="00936098">
        <w:rPr>
          <w:b/>
        </w:rPr>
        <w:t>жилищном</w:t>
      </w:r>
      <w:proofErr w:type="gramEnd"/>
      <w:r w:rsidRPr="00936098">
        <w:rPr>
          <w:b/>
        </w:rPr>
        <w:t xml:space="preserve"> контроле на территории Ипатовского муниципального округа Ставропольского края, утвержденное решением Думы Ипатовского муниципального округа Ставропольского края</w:t>
      </w:r>
      <w:r w:rsidR="00691201" w:rsidRPr="00936098">
        <w:rPr>
          <w:b/>
        </w:rPr>
        <w:t xml:space="preserve"> </w:t>
      </w:r>
      <w:r w:rsidRPr="00936098">
        <w:rPr>
          <w:b/>
        </w:rPr>
        <w:t>от 05 марта 2024 г. № 18</w:t>
      </w:r>
    </w:p>
    <w:p w:rsidR="005376B0" w:rsidRDefault="005376B0" w:rsidP="00BA7107">
      <w:pPr>
        <w:autoSpaceDE w:val="0"/>
        <w:autoSpaceDN w:val="0"/>
        <w:adjustRightInd w:val="0"/>
        <w:spacing w:after="0" w:line="240" w:lineRule="auto"/>
        <w:jc w:val="both"/>
        <w:rPr>
          <w:szCs w:val="28"/>
          <w:lang w:eastAsia="en-US"/>
        </w:rPr>
      </w:pPr>
    </w:p>
    <w:p w:rsidR="00BA7107" w:rsidRDefault="00BA7107" w:rsidP="00BA7107">
      <w:pPr>
        <w:autoSpaceDE w:val="0"/>
        <w:autoSpaceDN w:val="0"/>
        <w:adjustRightInd w:val="0"/>
        <w:spacing w:after="0" w:line="240" w:lineRule="auto"/>
        <w:jc w:val="both"/>
        <w:rPr>
          <w:szCs w:val="28"/>
          <w:lang w:eastAsia="en-US"/>
        </w:rPr>
      </w:pPr>
    </w:p>
    <w:p w:rsidR="0045631A" w:rsidRPr="001C34FC" w:rsidRDefault="00BA6604" w:rsidP="00691201">
      <w:pPr>
        <w:pStyle w:val="a3"/>
        <w:numPr>
          <w:ilvl w:val="0"/>
          <w:numId w:val="32"/>
        </w:numPr>
        <w:autoSpaceDE w:val="0"/>
        <w:autoSpaceDN w:val="0"/>
        <w:adjustRightInd w:val="0"/>
        <w:spacing w:after="0" w:line="240" w:lineRule="auto"/>
        <w:ind w:left="0" w:firstLine="709"/>
        <w:jc w:val="both"/>
        <w:rPr>
          <w:szCs w:val="28"/>
          <w:lang w:eastAsia="en-US"/>
        </w:rPr>
      </w:pPr>
      <w:r w:rsidRPr="001C34FC">
        <w:rPr>
          <w:szCs w:val="28"/>
          <w:lang w:eastAsia="en-US"/>
        </w:rPr>
        <w:t xml:space="preserve">Статью 2 </w:t>
      </w:r>
      <w:r w:rsidR="001C34FC" w:rsidRPr="001C34FC">
        <w:rPr>
          <w:szCs w:val="28"/>
          <w:lang w:eastAsia="en-US"/>
        </w:rPr>
        <w:t>изложить в следующей редакции:</w:t>
      </w:r>
    </w:p>
    <w:p w:rsidR="001C34FC" w:rsidRDefault="001C34FC" w:rsidP="00691201">
      <w:pPr>
        <w:autoSpaceDE w:val="0"/>
        <w:autoSpaceDN w:val="0"/>
        <w:adjustRightInd w:val="0"/>
        <w:spacing w:after="0" w:line="240" w:lineRule="auto"/>
        <w:ind w:firstLine="709"/>
        <w:jc w:val="both"/>
        <w:rPr>
          <w:szCs w:val="28"/>
          <w:lang w:eastAsia="en-US"/>
        </w:rPr>
      </w:pPr>
      <w:r>
        <w:rPr>
          <w:szCs w:val="28"/>
          <w:lang w:eastAsia="en-US"/>
        </w:rPr>
        <w:t>«Статья 2. Управление рисками причинения вреда (ущерба) охраняемым законом ценностями при осуществлении муниципального жилищного контроля</w:t>
      </w:r>
    </w:p>
    <w:p w:rsidR="001C34FC" w:rsidRPr="001C34FC" w:rsidRDefault="001C34FC" w:rsidP="00691201">
      <w:pPr>
        <w:pStyle w:val="a3"/>
        <w:numPr>
          <w:ilvl w:val="0"/>
          <w:numId w:val="33"/>
        </w:numPr>
        <w:autoSpaceDE w:val="0"/>
        <w:autoSpaceDN w:val="0"/>
        <w:adjustRightInd w:val="0"/>
        <w:spacing w:after="0" w:line="240" w:lineRule="auto"/>
        <w:ind w:left="0" w:firstLine="709"/>
        <w:jc w:val="both"/>
        <w:rPr>
          <w:szCs w:val="28"/>
          <w:lang w:eastAsia="en-US"/>
        </w:rPr>
      </w:pPr>
      <w:r w:rsidRPr="001C34FC">
        <w:rPr>
          <w:szCs w:val="28"/>
          <w:lang w:eastAsia="en-US"/>
        </w:rPr>
        <w:t>Муниципальный жилищный контроль осуществляется на основе управления рисками причинения вреда (ущерба), определяющего выбор профилактических мероприятий и контрольных мероприятий, их содержание, интенсивность и результаты.</w:t>
      </w:r>
    </w:p>
    <w:p w:rsidR="001C34FC" w:rsidRPr="001C34FC" w:rsidRDefault="001C34FC" w:rsidP="00691201">
      <w:pPr>
        <w:pStyle w:val="a3"/>
        <w:numPr>
          <w:ilvl w:val="0"/>
          <w:numId w:val="33"/>
        </w:numPr>
        <w:ind w:left="0" w:firstLine="709"/>
        <w:jc w:val="both"/>
        <w:rPr>
          <w:szCs w:val="28"/>
          <w:lang w:eastAsia="en-US"/>
        </w:rPr>
      </w:pPr>
      <w:r w:rsidRPr="001C34FC">
        <w:rPr>
          <w:szCs w:val="28"/>
          <w:lang w:eastAsia="en-US"/>
        </w:rPr>
        <w:t>Под риском причинения вреда (ущерба) понимается вероятность наступления событий, следствием которых может стать причинение вреда (ущерба) различного масштаба и тяжести охраняемым законом ценностям.</w:t>
      </w:r>
    </w:p>
    <w:p w:rsidR="001C34FC" w:rsidRDefault="001C34FC" w:rsidP="00691201">
      <w:pPr>
        <w:pStyle w:val="a3"/>
        <w:numPr>
          <w:ilvl w:val="0"/>
          <w:numId w:val="33"/>
        </w:numPr>
        <w:autoSpaceDE w:val="0"/>
        <w:autoSpaceDN w:val="0"/>
        <w:adjustRightInd w:val="0"/>
        <w:spacing w:after="0" w:line="240" w:lineRule="auto"/>
        <w:ind w:left="0" w:firstLine="709"/>
        <w:jc w:val="both"/>
        <w:rPr>
          <w:szCs w:val="28"/>
          <w:lang w:eastAsia="en-US"/>
        </w:rPr>
      </w:pPr>
      <w:r w:rsidRPr="001C34FC">
        <w:rPr>
          <w:szCs w:val="28"/>
          <w:lang w:eastAsia="en-US"/>
        </w:rPr>
        <w:t>Под оценкой риска причинения вреда (у</w:t>
      </w:r>
      <w:r w:rsidR="00105ED6">
        <w:rPr>
          <w:szCs w:val="28"/>
          <w:lang w:eastAsia="en-US"/>
        </w:rPr>
        <w:t>щерба) понимается деятельность К</w:t>
      </w:r>
      <w:r w:rsidRPr="001C34FC">
        <w:rPr>
          <w:szCs w:val="28"/>
          <w:lang w:eastAsia="en-US"/>
        </w:rPr>
        <w:t>онтрольного органа по определению вероятности возникновения риска и масштаба вреда (ущерба) для охраняемых законом ценностей</w:t>
      </w:r>
      <w:r>
        <w:rPr>
          <w:szCs w:val="28"/>
          <w:lang w:eastAsia="en-US"/>
        </w:rPr>
        <w:t>.</w:t>
      </w:r>
    </w:p>
    <w:p w:rsidR="001C34FC" w:rsidRDefault="001C34FC" w:rsidP="00691201">
      <w:pPr>
        <w:pStyle w:val="a3"/>
        <w:numPr>
          <w:ilvl w:val="0"/>
          <w:numId w:val="33"/>
        </w:numPr>
        <w:autoSpaceDE w:val="0"/>
        <w:autoSpaceDN w:val="0"/>
        <w:adjustRightInd w:val="0"/>
        <w:spacing w:after="0" w:line="240" w:lineRule="auto"/>
        <w:ind w:left="0" w:firstLine="709"/>
        <w:jc w:val="both"/>
        <w:rPr>
          <w:szCs w:val="28"/>
          <w:lang w:eastAsia="en-US"/>
        </w:rPr>
      </w:pPr>
      <w:r w:rsidRPr="001C34FC">
        <w:rPr>
          <w:szCs w:val="28"/>
          <w:lang w:eastAsia="en-US"/>
        </w:rPr>
        <w:t xml:space="preserve">Под управлением риском причинения вреда (ущерба) понимается осуществление на основе оценки рисков причинения вреда (ущерба) профилактических мероприятий и контрольных мероприятий в целях обеспечения допустимого уровня риска причинения вреда (ущерба) в соответствующей сфере деятельности. Допустимый уровень риска причинения вреда (ущерба) в рамках вида муниципального </w:t>
      </w:r>
      <w:r>
        <w:rPr>
          <w:szCs w:val="28"/>
          <w:lang w:eastAsia="en-US"/>
        </w:rPr>
        <w:t xml:space="preserve">жилищного </w:t>
      </w:r>
      <w:r w:rsidRPr="001C34FC">
        <w:rPr>
          <w:szCs w:val="28"/>
          <w:lang w:eastAsia="en-US"/>
        </w:rPr>
        <w:t>контроля должен закрепляться в ключевых показателях вида контроля.</w:t>
      </w:r>
    </w:p>
    <w:p w:rsidR="001C34FC" w:rsidRDefault="001C34FC" w:rsidP="00691201">
      <w:pPr>
        <w:pStyle w:val="a3"/>
        <w:numPr>
          <w:ilvl w:val="0"/>
          <w:numId w:val="33"/>
        </w:numPr>
        <w:autoSpaceDE w:val="0"/>
        <w:autoSpaceDN w:val="0"/>
        <w:adjustRightInd w:val="0"/>
        <w:spacing w:after="0" w:line="240" w:lineRule="auto"/>
        <w:ind w:left="0" w:firstLine="709"/>
        <w:jc w:val="both"/>
        <w:rPr>
          <w:szCs w:val="28"/>
          <w:lang w:eastAsia="en-US"/>
        </w:rPr>
      </w:pPr>
      <w:r w:rsidRPr="001C34FC">
        <w:rPr>
          <w:szCs w:val="28"/>
          <w:lang w:eastAsia="en-US"/>
        </w:rPr>
        <w:t>Контрольным органом обеспечивается организация постоянного мониторинга (сбора, обработки, анализа и учета) сведений, используемых для оценки и управления риски причиненного вреда (ущерба).</w:t>
      </w:r>
    </w:p>
    <w:p w:rsidR="001C34FC" w:rsidRDefault="001C34FC" w:rsidP="00691201">
      <w:pPr>
        <w:autoSpaceDE w:val="0"/>
        <w:autoSpaceDN w:val="0"/>
        <w:adjustRightInd w:val="0"/>
        <w:spacing w:after="0" w:line="240" w:lineRule="auto"/>
        <w:ind w:firstLine="709"/>
        <w:jc w:val="both"/>
        <w:rPr>
          <w:szCs w:val="28"/>
          <w:lang w:eastAsia="en-US"/>
        </w:rPr>
      </w:pPr>
      <w:r>
        <w:rPr>
          <w:szCs w:val="28"/>
          <w:lang w:eastAsia="en-US"/>
        </w:rPr>
        <w:t>6. Категории риска причинения вреда (ущерба):</w:t>
      </w:r>
    </w:p>
    <w:p w:rsidR="001C34FC" w:rsidRDefault="001C34FC" w:rsidP="00691201">
      <w:pPr>
        <w:autoSpaceDE w:val="0"/>
        <w:autoSpaceDN w:val="0"/>
        <w:adjustRightInd w:val="0"/>
        <w:spacing w:after="0" w:line="240" w:lineRule="auto"/>
        <w:ind w:firstLine="709"/>
        <w:jc w:val="both"/>
        <w:rPr>
          <w:szCs w:val="28"/>
          <w:lang w:eastAsia="en-US"/>
        </w:rPr>
      </w:pPr>
      <w:r>
        <w:rPr>
          <w:szCs w:val="28"/>
          <w:lang w:eastAsia="en-US"/>
        </w:rPr>
        <w:t>1) средний риск;</w:t>
      </w:r>
    </w:p>
    <w:p w:rsidR="001C34FC" w:rsidRDefault="001C34FC" w:rsidP="00691201">
      <w:pPr>
        <w:autoSpaceDE w:val="0"/>
        <w:autoSpaceDN w:val="0"/>
        <w:adjustRightInd w:val="0"/>
        <w:spacing w:after="0" w:line="240" w:lineRule="auto"/>
        <w:ind w:firstLine="709"/>
        <w:jc w:val="both"/>
        <w:rPr>
          <w:szCs w:val="28"/>
          <w:lang w:eastAsia="en-US"/>
        </w:rPr>
      </w:pPr>
      <w:r>
        <w:rPr>
          <w:szCs w:val="28"/>
          <w:lang w:eastAsia="en-US"/>
        </w:rPr>
        <w:t>2) умеренный риск;</w:t>
      </w:r>
    </w:p>
    <w:p w:rsidR="001C34FC" w:rsidRDefault="001C34FC" w:rsidP="00691201">
      <w:pPr>
        <w:autoSpaceDE w:val="0"/>
        <w:autoSpaceDN w:val="0"/>
        <w:adjustRightInd w:val="0"/>
        <w:spacing w:after="0" w:line="240" w:lineRule="auto"/>
        <w:ind w:firstLine="709"/>
        <w:jc w:val="both"/>
        <w:rPr>
          <w:szCs w:val="28"/>
          <w:lang w:eastAsia="en-US"/>
        </w:rPr>
      </w:pPr>
      <w:r>
        <w:rPr>
          <w:szCs w:val="28"/>
          <w:lang w:eastAsia="en-US"/>
        </w:rPr>
        <w:t>3) низкий риск.</w:t>
      </w:r>
    </w:p>
    <w:p w:rsidR="001C34FC" w:rsidRDefault="00603C27" w:rsidP="00691201">
      <w:pPr>
        <w:autoSpaceDE w:val="0"/>
        <w:autoSpaceDN w:val="0"/>
        <w:adjustRightInd w:val="0"/>
        <w:spacing w:after="0" w:line="240" w:lineRule="auto"/>
        <w:ind w:firstLine="709"/>
        <w:jc w:val="both"/>
        <w:rPr>
          <w:szCs w:val="28"/>
          <w:lang w:eastAsia="en-US"/>
        </w:rPr>
      </w:pPr>
      <w:hyperlink r:id="rId9" w:history="1">
        <w:r w:rsidR="001C34FC" w:rsidRPr="001C34FC">
          <w:rPr>
            <w:szCs w:val="28"/>
            <w:lang w:eastAsia="en-US"/>
          </w:rPr>
          <w:t>Критерии</w:t>
        </w:r>
      </w:hyperlink>
      <w:r w:rsidR="001C34FC" w:rsidRPr="001C34FC">
        <w:rPr>
          <w:szCs w:val="28"/>
          <w:lang w:eastAsia="en-US"/>
        </w:rPr>
        <w:t xml:space="preserve"> </w:t>
      </w:r>
      <w:r w:rsidR="001C34FC">
        <w:rPr>
          <w:szCs w:val="28"/>
          <w:lang w:eastAsia="en-US"/>
        </w:rPr>
        <w:t>отнесения объектов контроля к категориям риска устанавливаются Приложением 3 к настоящему Положению</w:t>
      </w:r>
      <w:r w:rsidR="00E56C37">
        <w:rPr>
          <w:szCs w:val="28"/>
          <w:lang w:eastAsia="en-US"/>
        </w:rPr>
        <w:t>.»</w:t>
      </w:r>
      <w:r w:rsidR="001C34FC">
        <w:rPr>
          <w:szCs w:val="28"/>
          <w:lang w:eastAsia="en-US"/>
        </w:rPr>
        <w:t>.</w:t>
      </w:r>
    </w:p>
    <w:p w:rsidR="00936098" w:rsidRPr="001C34FC" w:rsidRDefault="00936098" w:rsidP="00691201">
      <w:pPr>
        <w:autoSpaceDE w:val="0"/>
        <w:autoSpaceDN w:val="0"/>
        <w:adjustRightInd w:val="0"/>
        <w:spacing w:after="0" w:line="240" w:lineRule="auto"/>
        <w:ind w:firstLine="709"/>
        <w:jc w:val="both"/>
        <w:rPr>
          <w:szCs w:val="28"/>
          <w:lang w:eastAsia="en-US"/>
        </w:rPr>
      </w:pPr>
    </w:p>
    <w:p w:rsidR="00245B58" w:rsidRDefault="00BA6604" w:rsidP="00691201">
      <w:pPr>
        <w:tabs>
          <w:tab w:val="left" w:pos="0"/>
        </w:tabs>
        <w:autoSpaceDE w:val="0"/>
        <w:autoSpaceDN w:val="0"/>
        <w:adjustRightInd w:val="0"/>
        <w:spacing w:after="0" w:line="240" w:lineRule="auto"/>
        <w:ind w:firstLine="709"/>
        <w:jc w:val="both"/>
        <w:rPr>
          <w:szCs w:val="28"/>
        </w:rPr>
      </w:pPr>
      <w:r>
        <w:rPr>
          <w:szCs w:val="28"/>
        </w:rPr>
        <w:lastRenderedPageBreak/>
        <w:t xml:space="preserve">2. </w:t>
      </w:r>
      <w:r w:rsidR="005376B0">
        <w:rPr>
          <w:szCs w:val="28"/>
        </w:rPr>
        <w:t>С</w:t>
      </w:r>
      <w:r w:rsidR="00245B58">
        <w:rPr>
          <w:szCs w:val="28"/>
        </w:rPr>
        <w:t>тать</w:t>
      </w:r>
      <w:r w:rsidR="005376B0">
        <w:rPr>
          <w:szCs w:val="28"/>
        </w:rPr>
        <w:t>ю</w:t>
      </w:r>
      <w:r w:rsidR="00245B58">
        <w:rPr>
          <w:szCs w:val="28"/>
        </w:rPr>
        <w:t xml:space="preserve"> 3</w:t>
      </w:r>
      <w:r w:rsidR="005376B0">
        <w:rPr>
          <w:szCs w:val="28"/>
        </w:rPr>
        <w:t xml:space="preserve"> изложить в следующей редакции</w:t>
      </w:r>
      <w:r w:rsidR="00245B58">
        <w:rPr>
          <w:szCs w:val="28"/>
        </w:rPr>
        <w:t>:</w:t>
      </w:r>
    </w:p>
    <w:p w:rsidR="005376B0" w:rsidRDefault="005376B0" w:rsidP="00691201">
      <w:pPr>
        <w:tabs>
          <w:tab w:val="left" w:pos="0"/>
        </w:tabs>
        <w:autoSpaceDE w:val="0"/>
        <w:autoSpaceDN w:val="0"/>
        <w:adjustRightInd w:val="0"/>
        <w:spacing w:after="0" w:line="240" w:lineRule="auto"/>
        <w:ind w:firstLine="709"/>
        <w:jc w:val="both"/>
        <w:rPr>
          <w:szCs w:val="28"/>
        </w:rPr>
      </w:pPr>
      <w:r>
        <w:rPr>
          <w:szCs w:val="28"/>
        </w:rPr>
        <w:t>«Статья 3. Профилактика рисков причинения вреда (ущерба) охраняемым законом ценностям</w:t>
      </w:r>
    </w:p>
    <w:p w:rsidR="0099544F" w:rsidRPr="0099544F" w:rsidRDefault="0099544F" w:rsidP="00691201">
      <w:pPr>
        <w:tabs>
          <w:tab w:val="left" w:pos="0"/>
        </w:tabs>
        <w:spacing w:after="0" w:line="240" w:lineRule="auto"/>
        <w:ind w:firstLine="709"/>
        <w:jc w:val="both"/>
        <w:rPr>
          <w:szCs w:val="28"/>
        </w:rPr>
      </w:pPr>
      <w:r w:rsidRPr="0099544F">
        <w:rPr>
          <w:szCs w:val="28"/>
        </w:rPr>
        <w:t>1. Профилактические мероприятия проводятся контрольным органом в целях стимулирования добросовестного соблюдения обязательных требований контролируемыми лицами и направлены на снижение риска причинения вреда (ущерба), и являются приоритетным по отношению к проведению контрольных мероприятий.</w:t>
      </w:r>
    </w:p>
    <w:p w:rsidR="00762B3F" w:rsidRPr="00762B3F" w:rsidRDefault="0080456B" w:rsidP="0080456B">
      <w:pPr>
        <w:pStyle w:val="a3"/>
        <w:tabs>
          <w:tab w:val="left" w:pos="0"/>
        </w:tabs>
        <w:spacing w:after="0" w:line="240" w:lineRule="auto"/>
        <w:ind w:left="0" w:firstLine="709"/>
        <w:jc w:val="both"/>
        <w:rPr>
          <w:szCs w:val="28"/>
        </w:rPr>
      </w:pPr>
      <w:r>
        <w:rPr>
          <w:szCs w:val="28"/>
        </w:rPr>
        <w:t xml:space="preserve">2. </w:t>
      </w:r>
      <w:r w:rsidR="00762B3F" w:rsidRPr="00762B3F">
        <w:rPr>
          <w:szCs w:val="28"/>
        </w:rPr>
        <w:t>Профилактические мероприятия осуществляются на основании ежегодной Программы профилактики рисков причинения вреда (ущерба) охраняемым законом ценностям (далее - программа профилактики рисков), утверждаемой постановлением Администрации</w:t>
      </w:r>
      <w:r w:rsidR="00762B3F">
        <w:rPr>
          <w:szCs w:val="28"/>
        </w:rPr>
        <w:t xml:space="preserve"> </w:t>
      </w:r>
      <w:r w:rsidR="00762B3F" w:rsidRPr="00762B3F">
        <w:rPr>
          <w:szCs w:val="28"/>
        </w:rPr>
        <w:t>и размещенной на сайте Администрации.</w:t>
      </w:r>
      <w:r w:rsidR="00762B3F" w:rsidRPr="00762B3F">
        <w:rPr>
          <w:szCs w:val="28"/>
          <w:lang w:eastAsia="en-US"/>
        </w:rPr>
        <w:t xml:space="preserve"> </w:t>
      </w:r>
      <w:r w:rsidR="00762B3F">
        <w:rPr>
          <w:szCs w:val="28"/>
          <w:lang w:eastAsia="en-US"/>
        </w:rPr>
        <w:t xml:space="preserve">Программа </w:t>
      </w:r>
      <w:r w:rsidR="00762B3F" w:rsidRPr="00762B3F">
        <w:rPr>
          <w:szCs w:val="28"/>
        </w:rPr>
        <w:t>профилактики рисков разраб</w:t>
      </w:r>
      <w:r w:rsidR="00762B3F">
        <w:rPr>
          <w:szCs w:val="28"/>
        </w:rPr>
        <w:t>атывается</w:t>
      </w:r>
      <w:r w:rsidR="00762B3F" w:rsidRPr="00762B3F">
        <w:rPr>
          <w:szCs w:val="28"/>
        </w:rPr>
        <w:t>, утвержд</w:t>
      </w:r>
      <w:r w:rsidR="00762B3F">
        <w:rPr>
          <w:szCs w:val="28"/>
        </w:rPr>
        <w:t>ается</w:t>
      </w:r>
      <w:r w:rsidR="00762B3F" w:rsidRPr="00762B3F">
        <w:rPr>
          <w:szCs w:val="28"/>
        </w:rPr>
        <w:t xml:space="preserve"> и актуализ</w:t>
      </w:r>
      <w:r w:rsidR="00762B3F">
        <w:rPr>
          <w:szCs w:val="28"/>
        </w:rPr>
        <w:t>ируется в соответствии с п</w:t>
      </w:r>
      <w:r w:rsidR="00762B3F" w:rsidRPr="00762B3F">
        <w:rPr>
          <w:szCs w:val="28"/>
        </w:rPr>
        <w:t>остановление</w:t>
      </w:r>
      <w:r w:rsidR="00762B3F">
        <w:rPr>
          <w:szCs w:val="28"/>
        </w:rPr>
        <w:t>м</w:t>
      </w:r>
      <w:r w:rsidR="00762B3F" w:rsidRPr="00762B3F">
        <w:rPr>
          <w:szCs w:val="28"/>
        </w:rPr>
        <w:t xml:space="preserve"> Правительства </w:t>
      </w:r>
      <w:r w:rsidR="00762B3F">
        <w:rPr>
          <w:szCs w:val="28"/>
        </w:rPr>
        <w:t>Российской Федерации</w:t>
      </w:r>
      <w:r w:rsidR="002A5FD1">
        <w:rPr>
          <w:szCs w:val="28"/>
        </w:rPr>
        <w:t xml:space="preserve"> от 25 июня </w:t>
      </w:r>
      <w:r w:rsidR="00762B3F" w:rsidRPr="00762B3F">
        <w:rPr>
          <w:szCs w:val="28"/>
        </w:rPr>
        <w:t>2021</w:t>
      </w:r>
      <w:r w:rsidR="00762B3F">
        <w:rPr>
          <w:szCs w:val="28"/>
        </w:rPr>
        <w:t xml:space="preserve"> г.</w:t>
      </w:r>
      <w:r w:rsidR="00762B3F" w:rsidRPr="00762B3F">
        <w:rPr>
          <w:szCs w:val="28"/>
        </w:rPr>
        <w:t xml:space="preserve"> </w:t>
      </w:r>
      <w:r w:rsidR="00762B3F">
        <w:rPr>
          <w:szCs w:val="28"/>
        </w:rPr>
        <w:t>№ 990 «</w:t>
      </w:r>
      <w:r w:rsidR="00762B3F" w:rsidRPr="00762B3F">
        <w:rPr>
          <w:szCs w:val="28"/>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00762B3F">
        <w:rPr>
          <w:szCs w:val="28"/>
        </w:rPr>
        <w:t>».</w:t>
      </w:r>
    </w:p>
    <w:p w:rsidR="00762B3F" w:rsidRDefault="00762B3F" w:rsidP="00691201">
      <w:pPr>
        <w:autoSpaceDE w:val="0"/>
        <w:autoSpaceDN w:val="0"/>
        <w:adjustRightInd w:val="0"/>
        <w:spacing w:after="0" w:line="240" w:lineRule="auto"/>
        <w:ind w:firstLine="709"/>
        <w:jc w:val="both"/>
        <w:rPr>
          <w:szCs w:val="28"/>
          <w:lang w:eastAsia="en-US"/>
        </w:rPr>
      </w:pPr>
      <w:r>
        <w:rPr>
          <w:szCs w:val="28"/>
          <w:lang w:eastAsia="en-US"/>
        </w:rPr>
        <w:t>3. Программа профилактики рисков утверждается ежегодно не позднее 20 декабря предшествующего года и размещается на сайте Администрации в информационно-телекоммуникационной сети «Интернет» в течение 5 дней со дня утверждения.</w:t>
      </w:r>
    </w:p>
    <w:p w:rsidR="00762B3F" w:rsidRDefault="00762B3F" w:rsidP="00691201">
      <w:pPr>
        <w:autoSpaceDE w:val="0"/>
        <w:autoSpaceDN w:val="0"/>
        <w:adjustRightInd w:val="0"/>
        <w:spacing w:after="0" w:line="240" w:lineRule="auto"/>
        <w:ind w:firstLine="709"/>
        <w:jc w:val="both"/>
        <w:rPr>
          <w:szCs w:val="28"/>
          <w:lang w:eastAsia="en-US"/>
        </w:rPr>
      </w:pPr>
      <w:r>
        <w:rPr>
          <w:szCs w:val="28"/>
          <w:lang w:eastAsia="en-US"/>
        </w:rPr>
        <w:t xml:space="preserve">4. Контрольный орган при проведении профилактических мероприятий осуществляет взаимодействие с контролируемыми лицами только в случаях, установленных Федеральным </w:t>
      </w:r>
      <w:hyperlink r:id="rId10" w:history="1">
        <w:r w:rsidRPr="00762B3F">
          <w:rPr>
            <w:szCs w:val="28"/>
            <w:lang w:eastAsia="en-US"/>
          </w:rPr>
          <w:t>законом</w:t>
        </w:r>
      </w:hyperlink>
      <w:r>
        <w:rPr>
          <w:szCs w:val="28"/>
          <w:lang w:eastAsia="en-US"/>
        </w:rPr>
        <w:t xml:space="preserve">. </w:t>
      </w:r>
      <w:r w:rsidR="0035285F" w:rsidRPr="0035285F">
        <w:rPr>
          <w:szCs w:val="28"/>
          <w:lang w:eastAsia="en-US"/>
        </w:rPr>
        <w:t>Если иное не установлено Федеральным законом, профилактические мероприятия, в ходе которых осуществляется взаимодействие с контролируемыми лицами, проводятся только с согласия данных контролир</w:t>
      </w:r>
      <w:r w:rsidR="0035285F">
        <w:rPr>
          <w:szCs w:val="28"/>
          <w:lang w:eastAsia="en-US"/>
        </w:rPr>
        <w:t>уемых лиц либо по их инициативе</w:t>
      </w:r>
      <w:r>
        <w:rPr>
          <w:szCs w:val="28"/>
          <w:lang w:eastAsia="en-US"/>
        </w:rPr>
        <w:t>.</w:t>
      </w:r>
    </w:p>
    <w:p w:rsidR="00762B3F" w:rsidRDefault="00762B3F" w:rsidP="00691201">
      <w:pPr>
        <w:autoSpaceDE w:val="0"/>
        <w:autoSpaceDN w:val="0"/>
        <w:adjustRightInd w:val="0"/>
        <w:spacing w:after="0" w:line="240" w:lineRule="auto"/>
        <w:ind w:firstLine="709"/>
        <w:jc w:val="both"/>
        <w:rPr>
          <w:szCs w:val="28"/>
          <w:lang w:eastAsia="en-US"/>
        </w:rPr>
      </w:pPr>
      <w:r>
        <w:rPr>
          <w:szCs w:val="28"/>
          <w:lang w:eastAsia="en-US"/>
        </w:rPr>
        <w:t>5. 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главе Ипатовского муниципального округа Ставропольского края, начальнику контрольного органа для принятия решения о проведении контрольных мероприятий</w:t>
      </w:r>
      <w:r w:rsidR="0035285F">
        <w:rPr>
          <w:szCs w:val="28"/>
          <w:lang w:eastAsia="en-US"/>
        </w:rPr>
        <w:t xml:space="preserve">, </w:t>
      </w:r>
      <w:r w:rsidR="0035285F" w:rsidRPr="0035285F">
        <w:rPr>
          <w:szCs w:val="28"/>
          <w:lang w:eastAsia="en-US"/>
        </w:rPr>
        <w:t xml:space="preserve">либо в случаях, предусмотренных Федеральным законом, принимает меры, указанные в </w:t>
      </w:r>
      <w:hyperlink r:id="rId11" w:history="1">
        <w:r w:rsidR="0035285F" w:rsidRPr="0035285F">
          <w:rPr>
            <w:rStyle w:val="ad"/>
            <w:color w:val="auto"/>
            <w:szCs w:val="28"/>
            <w:u w:val="none"/>
            <w:lang w:eastAsia="en-US"/>
          </w:rPr>
          <w:t>статье 90</w:t>
        </w:r>
      </w:hyperlink>
      <w:r w:rsidR="0035285F" w:rsidRPr="0035285F">
        <w:rPr>
          <w:szCs w:val="28"/>
          <w:lang w:eastAsia="en-US"/>
        </w:rPr>
        <w:t xml:space="preserve"> </w:t>
      </w:r>
      <w:r w:rsidR="0035285F">
        <w:rPr>
          <w:szCs w:val="28"/>
          <w:lang w:eastAsia="en-US"/>
        </w:rPr>
        <w:t>Федерального закона</w:t>
      </w:r>
      <w:r>
        <w:rPr>
          <w:szCs w:val="28"/>
          <w:lang w:eastAsia="en-US"/>
        </w:rPr>
        <w:t>.</w:t>
      </w:r>
    </w:p>
    <w:p w:rsidR="00762B3F" w:rsidRDefault="00762B3F" w:rsidP="00691201">
      <w:pPr>
        <w:autoSpaceDE w:val="0"/>
        <w:autoSpaceDN w:val="0"/>
        <w:adjustRightInd w:val="0"/>
        <w:spacing w:after="0" w:line="240" w:lineRule="auto"/>
        <w:ind w:firstLine="709"/>
        <w:jc w:val="both"/>
        <w:rPr>
          <w:szCs w:val="28"/>
          <w:lang w:eastAsia="en-US"/>
        </w:rPr>
      </w:pPr>
      <w:r>
        <w:rPr>
          <w:szCs w:val="28"/>
          <w:lang w:eastAsia="en-US"/>
        </w:rPr>
        <w:t xml:space="preserve">6. Профилактические мероприятия, предусмотренные программой профилактики рисков, обязательны для проведения </w:t>
      </w:r>
      <w:r w:rsidR="0064364A">
        <w:rPr>
          <w:szCs w:val="28"/>
          <w:lang w:eastAsia="en-US"/>
        </w:rPr>
        <w:t>К</w:t>
      </w:r>
      <w:r>
        <w:rPr>
          <w:szCs w:val="28"/>
          <w:lang w:eastAsia="en-US"/>
        </w:rPr>
        <w:t>онтрольным органом.</w:t>
      </w:r>
    </w:p>
    <w:p w:rsidR="00762B3F" w:rsidRDefault="00762B3F" w:rsidP="00691201">
      <w:pPr>
        <w:autoSpaceDE w:val="0"/>
        <w:autoSpaceDN w:val="0"/>
        <w:adjustRightInd w:val="0"/>
        <w:spacing w:after="0" w:line="240" w:lineRule="auto"/>
        <w:ind w:firstLine="709"/>
        <w:jc w:val="both"/>
        <w:rPr>
          <w:szCs w:val="28"/>
          <w:lang w:eastAsia="en-US"/>
        </w:rPr>
      </w:pPr>
      <w:r>
        <w:rPr>
          <w:szCs w:val="28"/>
          <w:lang w:eastAsia="en-US"/>
        </w:rPr>
        <w:t>7. Контрольный орган может проводить профилактические мероприятия, не предусмотренные программой профилактики рисков.</w:t>
      </w:r>
    </w:p>
    <w:p w:rsidR="00762B3F" w:rsidRDefault="00762B3F" w:rsidP="00691201">
      <w:pPr>
        <w:autoSpaceDE w:val="0"/>
        <w:autoSpaceDN w:val="0"/>
        <w:adjustRightInd w:val="0"/>
        <w:spacing w:after="0" w:line="240" w:lineRule="auto"/>
        <w:ind w:firstLine="709"/>
        <w:jc w:val="both"/>
        <w:rPr>
          <w:szCs w:val="28"/>
          <w:lang w:eastAsia="en-US"/>
        </w:rPr>
      </w:pPr>
      <w:r>
        <w:rPr>
          <w:szCs w:val="28"/>
          <w:lang w:eastAsia="en-US"/>
        </w:rPr>
        <w:t>8. Профилактические мероприятия проводятся в целях стимулирования добросовестного соблюдения обязательных требований контролируемыми лицами и направлены на снижение риска причинения вреда (ущерба).</w:t>
      </w:r>
    </w:p>
    <w:p w:rsidR="00B6511D" w:rsidRDefault="00B6511D" w:rsidP="00691201">
      <w:pPr>
        <w:autoSpaceDE w:val="0"/>
        <w:autoSpaceDN w:val="0"/>
        <w:adjustRightInd w:val="0"/>
        <w:spacing w:after="0" w:line="240" w:lineRule="auto"/>
        <w:ind w:firstLine="709"/>
        <w:jc w:val="both"/>
        <w:rPr>
          <w:szCs w:val="28"/>
          <w:lang w:eastAsia="en-US"/>
        </w:rPr>
      </w:pPr>
      <w:r>
        <w:rPr>
          <w:szCs w:val="28"/>
          <w:lang w:eastAsia="en-US"/>
        </w:rPr>
        <w:t xml:space="preserve">9. Плановые контрольные мероприятия и обязательные профилактические визиты в отношении объектов жилищного контроля в </w:t>
      </w:r>
      <w:r>
        <w:rPr>
          <w:szCs w:val="28"/>
          <w:lang w:eastAsia="en-US"/>
        </w:rPr>
        <w:lastRenderedPageBreak/>
        <w:t>зависимости от присвоенной категории риска проводятся со следующей периодичностью:</w:t>
      </w:r>
    </w:p>
    <w:p w:rsidR="00B6511D" w:rsidRDefault="00B6511D" w:rsidP="00691201">
      <w:pPr>
        <w:autoSpaceDE w:val="0"/>
        <w:autoSpaceDN w:val="0"/>
        <w:adjustRightInd w:val="0"/>
        <w:spacing w:after="0" w:line="240" w:lineRule="auto"/>
        <w:ind w:firstLine="709"/>
        <w:jc w:val="both"/>
        <w:rPr>
          <w:szCs w:val="28"/>
          <w:lang w:eastAsia="en-US"/>
        </w:rPr>
      </w:pPr>
      <w:r>
        <w:rPr>
          <w:szCs w:val="28"/>
          <w:lang w:eastAsia="en-US"/>
        </w:rPr>
        <w:t xml:space="preserve">1) </w:t>
      </w:r>
      <w:r w:rsidR="00C11097" w:rsidRPr="00C11097">
        <w:rPr>
          <w:szCs w:val="28"/>
          <w:lang w:eastAsia="en-US"/>
        </w:rPr>
        <w:t xml:space="preserve">одно плановое контрольное мероприятие в </w:t>
      </w:r>
      <w:r w:rsidR="00C11097">
        <w:rPr>
          <w:szCs w:val="28"/>
          <w:lang w:eastAsia="en-US"/>
        </w:rPr>
        <w:t>три</w:t>
      </w:r>
      <w:r w:rsidR="00C11097" w:rsidRPr="00C11097">
        <w:rPr>
          <w:szCs w:val="28"/>
          <w:lang w:eastAsia="en-US"/>
        </w:rPr>
        <w:t xml:space="preserve"> года либо один обязательный профилактический визит в год - для объектов контроля, отнесенных к категории </w:t>
      </w:r>
      <w:r w:rsidR="00C11097">
        <w:rPr>
          <w:szCs w:val="28"/>
          <w:lang w:eastAsia="en-US"/>
        </w:rPr>
        <w:t>среднего</w:t>
      </w:r>
      <w:r w:rsidR="00C11097" w:rsidRPr="00C11097">
        <w:rPr>
          <w:szCs w:val="28"/>
          <w:lang w:eastAsia="en-US"/>
        </w:rPr>
        <w:t xml:space="preserve"> риска</w:t>
      </w:r>
      <w:r w:rsidR="00C11097">
        <w:rPr>
          <w:szCs w:val="28"/>
          <w:lang w:eastAsia="en-US"/>
        </w:rPr>
        <w:t>;</w:t>
      </w:r>
    </w:p>
    <w:p w:rsidR="00C11097" w:rsidRDefault="00B23C68" w:rsidP="00691201">
      <w:pPr>
        <w:autoSpaceDE w:val="0"/>
        <w:autoSpaceDN w:val="0"/>
        <w:adjustRightInd w:val="0"/>
        <w:spacing w:after="0" w:line="240" w:lineRule="auto"/>
        <w:ind w:firstLine="709"/>
        <w:jc w:val="both"/>
        <w:rPr>
          <w:szCs w:val="28"/>
          <w:lang w:eastAsia="en-US"/>
        </w:rPr>
      </w:pPr>
      <w:r>
        <w:rPr>
          <w:szCs w:val="28"/>
          <w:lang w:eastAsia="en-US"/>
        </w:rPr>
        <w:t>2</w:t>
      </w:r>
      <w:r w:rsidR="00C11097">
        <w:rPr>
          <w:szCs w:val="28"/>
          <w:lang w:eastAsia="en-US"/>
        </w:rPr>
        <w:t xml:space="preserve">) </w:t>
      </w:r>
      <w:r w:rsidR="00C11097" w:rsidRPr="00C11097">
        <w:rPr>
          <w:szCs w:val="28"/>
          <w:lang w:eastAsia="en-US"/>
        </w:rPr>
        <w:t xml:space="preserve">одно плановое контрольное мероприятие в </w:t>
      </w:r>
      <w:r w:rsidR="00C11097">
        <w:rPr>
          <w:szCs w:val="28"/>
          <w:lang w:eastAsia="en-US"/>
        </w:rPr>
        <w:t>три</w:t>
      </w:r>
      <w:r w:rsidR="00C11097" w:rsidRPr="00C11097">
        <w:rPr>
          <w:szCs w:val="28"/>
          <w:lang w:eastAsia="en-US"/>
        </w:rPr>
        <w:t xml:space="preserve"> года либо один обязательный профилактический визит в год - для объектов контроля, отнесенных к категории </w:t>
      </w:r>
      <w:r w:rsidR="00C11097">
        <w:rPr>
          <w:szCs w:val="28"/>
          <w:lang w:eastAsia="en-US"/>
        </w:rPr>
        <w:t>умеренного</w:t>
      </w:r>
      <w:r w:rsidR="00C11097" w:rsidRPr="00C11097">
        <w:rPr>
          <w:szCs w:val="28"/>
          <w:lang w:eastAsia="en-US"/>
        </w:rPr>
        <w:t xml:space="preserve"> риска</w:t>
      </w:r>
      <w:r w:rsidR="00C11097">
        <w:rPr>
          <w:szCs w:val="28"/>
          <w:lang w:eastAsia="en-US"/>
        </w:rPr>
        <w:t>;</w:t>
      </w:r>
    </w:p>
    <w:p w:rsidR="00C11097" w:rsidRPr="00C11097" w:rsidRDefault="00B23C68" w:rsidP="00691201">
      <w:pPr>
        <w:autoSpaceDE w:val="0"/>
        <w:autoSpaceDN w:val="0"/>
        <w:adjustRightInd w:val="0"/>
        <w:spacing w:after="0" w:line="240" w:lineRule="auto"/>
        <w:ind w:firstLine="709"/>
        <w:jc w:val="both"/>
        <w:rPr>
          <w:szCs w:val="28"/>
          <w:lang w:eastAsia="en-US"/>
        </w:rPr>
      </w:pPr>
      <w:r>
        <w:rPr>
          <w:szCs w:val="28"/>
          <w:lang w:eastAsia="en-US"/>
        </w:rPr>
        <w:t>3)</w:t>
      </w:r>
      <w:r w:rsidR="00C11097">
        <w:rPr>
          <w:szCs w:val="28"/>
          <w:lang w:eastAsia="en-US"/>
        </w:rPr>
        <w:t xml:space="preserve"> </w:t>
      </w:r>
      <w:r w:rsidR="00C11097" w:rsidRPr="00C11097">
        <w:rPr>
          <w:szCs w:val="28"/>
          <w:lang w:eastAsia="en-US"/>
        </w:rPr>
        <w:t xml:space="preserve">в отношении объектов жилищного </w:t>
      </w:r>
      <w:r w:rsidR="00224FC2">
        <w:rPr>
          <w:szCs w:val="28"/>
          <w:lang w:eastAsia="en-US"/>
        </w:rPr>
        <w:t>контроля</w:t>
      </w:r>
      <w:r w:rsidR="00C11097" w:rsidRPr="00C11097">
        <w:rPr>
          <w:szCs w:val="28"/>
          <w:lang w:eastAsia="en-US"/>
        </w:rPr>
        <w:t>, отнесенных к категории низкого риска, плановые контрольные мероприятия не проводятся</w:t>
      </w:r>
      <w:r w:rsidR="00C11097">
        <w:rPr>
          <w:szCs w:val="28"/>
          <w:lang w:eastAsia="en-US"/>
        </w:rPr>
        <w:t>.</w:t>
      </w:r>
    </w:p>
    <w:p w:rsidR="00762B3F" w:rsidRDefault="00C11097" w:rsidP="00691201">
      <w:pPr>
        <w:autoSpaceDE w:val="0"/>
        <w:autoSpaceDN w:val="0"/>
        <w:adjustRightInd w:val="0"/>
        <w:spacing w:after="0" w:line="240" w:lineRule="auto"/>
        <w:ind w:firstLine="709"/>
        <w:jc w:val="both"/>
        <w:rPr>
          <w:szCs w:val="28"/>
          <w:lang w:eastAsia="en-US"/>
        </w:rPr>
      </w:pPr>
      <w:r>
        <w:rPr>
          <w:szCs w:val="28"/>
          <w:lang w:eastAsia="en-US"/>
        </w:rPr>
        <w:t>10</w:t>
      </w:r>
      <w:r w:rsidR="00762B3F">
        <w:rPr>
          <w:szCs w:val="28"/>
          <w:lang w:eastAsia="en-US"/>
        </w:rPr>
        <w:t>. Контрольный орган в рамках осуществления муниципального жилищного контроля проводит следующие профилактические мероприятия:</w:t>
      </w:r>
    </w:p>
    <w:p w:rsidR="00762B3F" w:rsidRDefault="00762B3F" w:rsidP="00691201">
      <w:pPr>
        <w:autoSpaceDE w:val="0"/>
        <w:autoSpaceDN w:val="0"/>
        <w:adjustRightInd w:val="0"/>
        <w:spacing w:after="0" w:line="240" w:lineRule="auto"/>
        <w:ind w:firstLine="709"/>
        <w:jc w:val="both"/>
        <w:rPr>
          <w:szCs w:val="28"/>
          <w:lang w:eastAsia="en-US"/>
        </w:rPr>
      </w:pPr>
      <w:r>
        <w:rPr>
          <w:szCs w:val="28"/>
          <w:lang w:eastAsia="en-US"/>
        </w:rPr>
        <w:t>1) информирование;</w:t>
      </w:r>
    </w:p>
    <w:p w:rsidR="00762B3F" w:rsidRDefault="00762B3F" w:rsidP="00691201">
      <w:pPr>
        <w:autoSpaceDE w:val="0"/>
        <w:autoSpaceDN w:val="0"/>
        <w:adjustRightInd w:val="0"/>
        <w:spacing w:after="0" w:line="240" w:lineRule="auto"/>
        <w:ind w:firstLine="709"/>
        <w:jc w:val="both"/>
        <w:rPr>
          <w:szCs w:val="28"/>
          <w:lang w:eastAsia="en-US"/>
        </w:rPr>
      </w:pPr>
      <w:r>
        <w:rPr>
          <w:szCs w:val="28"/>
          <w:lang w:eastAsia="en-US"/>
        </w:rPr>
        <w:t>2) консультирование;</w:t>
      </w:r>
    </w:p>
    <w:p w:rsidR="00762B3F" w:rsidRDefault="00762B3F" w:rsidP="00691201">
      <w:pPr>
        <w:autoSpaceDE w:val="0"/>
        <w:autoSpaceDN w:val="0"/>
        <w:adjustRightInd w:val="0"/>
        <w:spacing w:after="0" w:line="240" w:lineRule="auto"/>
        <w:ind w:firstLine="709"/>
        <w:jc w:val="both"/>
        <w:rPr>
          <w:szCs w:val="28"/>
          <w:lang w:eastAsia="en-US"/>
        </w:rPr>
      </w:pPr>
      <w:r>
        <w:rPr>
          <w:szCs w:val="28"/>
          <w:lang w:eastAsia="en-US"/>
        </w:rPr>
        <w:t>3) объявление предостережения о недопустимости нарушения обязательных требований (далее - предостережение);</w:t>
      </w:r>
    </w:p>
    <w:p w:rsidR="00762B3F" w:rsidRDefault="00762B3F" w:rsidP="00691201">
      <w:pPr>
        <w:autoSpaceDE w:val="0"/>
        <w:autoSpaceDN w:val="0"/>
        <w:adjustRightInd w:val="0"/>
        <w:spacing w:after="0" w:line="240" w:lineRule="auto"/>
        <w:ind w:firstLine="709"/>
        <w:jc w:val="both"/>
        <w:rPr>
          <w:szCs w:val="28"/>
          <w:lang w:eastAsia="en-US"/>
        </w:rPr>
      </w:pPr>
      <w:r>
        <w:rPr>
          <w:szCs w:val="28"/>
          <w:lang w:eastAsia="en-US"/>
        </w:rPr>
        <w:t>4) профилактический визит.</w:t>
      </w:r>
    </w:p>
    <w:p w:rsidR="00C11097" w:rsidRDefault="00C11097" w:rsidP="00691201">
      <w:pPr>
        <w:autoSpaceDE w:val="0"/>
        <w:autoSpaceDN w:val="0"/>
        <w:adjustRightInd w:val="0"/>
        <w:spacing w:after="0" w:line="240" w:lineRule="auto"/>
        <w:ind w:firstLine="709"/>
        <w:jc w:val="both"/>
        <w:rPr>
          <w:szCs w:val="28"/>
          <w:lang w:eastAsia="en-US"/>
        </w:rPr>
      </w:pPr>
      <w:r>
        <w:rPr>
          <w:szCs w:val="28"/>
          <w:lang w:eastAsia="en-US"/>
        </w:rPr>
        <w:t xml:space="preserve">11. Информирование осуществляется должностными лицами контрольного органа посредством размещения сведений, предусмотренных </w:t>
      </w:r>
      <w:hyperlink r:id="rId12" w:history="1">
        <w:r w:rsidRPr="00C11097">
          <w:rPr>
            <w:szCs w:val="28"/>
            <w:lang w:eastAsia="en-US"/>
          </w:rPr>
          <w:t>частью 3 статьи 46</w:t>
        </w:r>
      </w:hyperlink>
      <w:r>
        <w:rPr>
          <w:szCs w:val="28"/>
          <w:lang w:eastAsia="en-US"/>
        </w:rPr>
        <w:t xml:space="preserve"> Федерального закона на сайте Администрации,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C11097" w:rsidRDefault="00C11097" w:rsidP="00691201">
      <w:pPr>
        <w:autoSpaceDE w:val="0"/>
        <w:autoSpaceDN w:val="0"/>
        <w:adjustRightInd w:val="0"/>
        <w:spacing w:after="0" w:line="240" w:lineRule="auto"/>
        <w:ind w:firstLine="709"/>
        <w:jc w:val="both"/>
        <w:rPr>
          <w:szCs w:val="28"/>
          <w:lang w:eastAsia="en-US"/>
        </w:rPr>
      </w:pPr>
      <w:r>
        <w:rPr>
          <w:szCs w:val="28"/>
          <w:lang w:eastAsia="en-US"/>
        </w:rPr>
        <w:t>Размещенные сведения поддерживаются в актуальном состоянии и обновляются в срок не позднее 5 рабочих дней с момента их изменения.</w:t>
      </w:r>
    </w:p>
    <w:p w:rsidR="00C11097" w:rsidRDefault="00C11097" w:rsidP="00691201">
      <w:pPr>
        <w:autoSpaceDE w:val="0"/>
        <w:autoSpaceDN w:val="0"/>
        <w:adjustRightInd w:val="0"/>
        <w:spacing w:after="0" w:line="240" w:lineRule="auto"/>
        <w:ind w:firstLine="709"/>
        <w:jc w:val="both"/>
        <w:rPr>
          <w:szCs w:val="28"/>
          <w:lang w:eastAsia="en-US"/>
        </w:rPr>
      </w:pPr>
      <w:r>
        <w:rPr>
          <w:szCs w:val="28"/>
          <w:lang w:eastAsia="en-US"/>
        </w:rPr>
        <w:t>Должностные лица, ответственные за размещение информации, предусмотренной настоящим Положени</w:t>
      </w:r>
      <w:r w:rsidR="0064364A">
        <w:rPr>
          <w:szCs w:val="28"/>
          <w:lang w:eastAsia="en-US"/>
        </w:rPr>
        <w:t>ем, определяются распоряжением К</w:t>
      </w:r>
      <w:r>
        <w:rPr>
          <w:szCs w:val="28"/>
          <w:lang w:eastAsia="en-US"/>
        </w:rPr>
        <w:t>онтрольного органа.</w:t>
      </w:r>
    </w:p>
    <w:p w:rsidR="00C11097" w:rsidRDefault="00C11097" w:rsidP="00691201">
      <w:pPr>
        <w:autoSpaceDE w:val="0"/>
        <w:autoSpaceDN w:val="0"/>
        <w:adjustRightInd w:val="0"/>
        <w:spacing w:after="0" w:line="240" w:lineRule="auto"/>
        <w:ind w:firstLine="709"/>
        <w:jc w:val="both"/>
        <w:rPr>
          <w:szCs w:val="28"/>
          <w:lang w:eastAsia="en-US"/>
        </w:rPr>
      </w:pPr>
      <w:r>
        <w:rPr>
          <w:szCs w:val="28"/>
          <w:lang w:eastAsia="en-US"/>
        </w:rPr>
        <w:t>12. Консультирование контролируемых лиц и их представителей осуществляется Инспектором, по обращениям контролируемых лиц и их представителей по вопросам, связанным с организацией и осуществлением муниципального жилищного контроля.</w:t>
      </w:r>
    </w:p>
    <w:p w:rsidR="00C11097" w:rsidRDefault="00C11097" w:rsidP="00691201">
      <w:pPr>
        <w:autoSpaceDE w:val="0"/>
        <w:autoSpaceDN w:val="0"/>
        <w:adjustRightInd w:val="0"/>
        <w:spacing w:after="0" w:line="240" w:lineRule="auto"/>
        <w:ind w:firstLine="709"/>
        <w:jc w:val="both"/>
        <w:rPr>
          <w:szCs w:val="28"/>
          <w:lang w:eastAsia="en-US"/>
        </w:rPr>
      </w:pPr>
      <w:r>
        <w:rPr>
          <w:szCs w:val="28"/>
          <w:lang w:eastAsia="en-US"/>
        </w:rPr>
        <w:t>Консультирование осуществляется без взимания платы.</w:t>
      </w:r>
    </w:p>
    <w:p w:rsidR="00C11097" w:rsidRDefault="00C11097" w:rsidP="00691201">
      <w:pPr>
        <w:autoSpaceDE w:val="0"/>
        <w:autoSpaceDN w:val="0"/>
        <w:adjustRightInd w:val="0"/>
        <w:spacing w:after="0" w:line="240" w:lineRule="auto"/>
        <w:ind w:firstLine="709"/>
        <w:jc w:val="both"/>
        <w:rPr>
          <w:szCs w:val="28"/>
          <w:lang w:eastAsia="en-US"/>
        </w:rPr>
      </w:pPr>
      <w:r>
        <w:rPr>
          <w:szCs w:val="28"/>
          <w:lang w:eastAsia="en-US"/>
        </w:rPr>
        <w:t>Консультирование может осуществляться Инспектором по телефону, посредством видео-конференц-связи, на личном приеме либо в ходе проведения профилактических мероприятий, контрольных мероприятий.</w:t>
      </w:r>
    </w:p>
    <w:p w:rsidR="00C11097" w:rsidRDefault="00C11097" w:rsidP="00691201">
      <w:pPr>
        <w:autoSpaceDE w:val="0"/>
        <w:autoSpaceDN w:val="0"/>
        <w:adjustRightInd w:val="0"/>
        <w:spacing w:after="0" w:line="240" w:lineRule="auto"/>
        <w:ind w:firstLine="709"/>
        <w:jc w:val="both"/>
        <w:rPr>
          <w:szCs w:val="28"/>
          <w:lang w:eastAsia="en-US"/>
        </w:rPr>
      </w:pPr>
      <w:r>
        <w:rPr>
          <w:szCs w:val="28"/>
          <w:lang w:eastAsia="en-US"/>
        </w:rPr>
        <w:t>Время консультирования не должно превышать 15 минут.</w:t>
      </w:r>
    </w:p>
    <w:p w:rsidR="00C11097" w:rsidRDefault="00C11097" w:rsidP="00691201">
      <w:pPr>
        <w:autoSpaceDE w:val="0"/>
        <w:autoSpaceDN w:val="0"/>
        <w:adjustRightInd w:val="0"/>
        <w:spacing w:after="0" w:line="240" w:lineRule="auto"/>
        <w:ind w:firstLine="709"/>
        <w:jc w:val="both"/>
        <w:rPr>
          <w:szCs w:val="28"/>
          <w:lang w:eastAsia="en-US"/>
        </w:rPr>
      </w:pPr>
      <w:r>
        <w:rPr>
          <w:szCs w:val="28"/>
          <w:lang w:eastAsia="en-US"/>
        </w:rPr>
        <w:t xml:space="preserve">Личный прием граждан проводится должностными лицами контрольного органа, указанными в </w:t>
      </w:r>
      <w:hyperlink r:id="rId13" w:history="1">
        <w:r w:rsidRPr="00C11097">
          <w:rPr>
            <w:szCs w:val="28"/>
            <w:lang w:eastAsia="en-US"/>
          </w:rPr>
          <w:t>пунктах 14</w:t>
        </w:r>
      </w:hyperlink>
      <w:r w:rsidRPr="00C11097">
        <w:rPr>
          <w:szCs w:val="28"/>
          <w:lang w:eastAsia="en-US"/>
        </w:rPr>
        <w:t xml:space="preserve">, </w:t>
      </w:r>
      <w:hyperlink r:id="rId14" w:history="1">
        <w:r w:rsidRPr="00C11097">
          <w:rPr>
            <w:szCs w:val="28"/>
            <w:lang w:eastAsia="en-US"/>
          </w:rPr>
          <w:t>15 статьи 1</w:t>
        </w:r>
      </w:hyperlink>
      <w:r>
        <w:rPr>
          <w:szCs w:val="28"/>
          <w:lang w:eastAsia="en-US"/>
        </w:rPr>
        <w:t xml:space="preserve"> настоящего Положения.</w:t>
      </w:r>
    </w:p>
    <w:p w:rsidR="00C11097" w:rsidRDefault="00C11097" w:rsidP="00691201">
      <w:pPr>
        <w:autoSpaceDE w:val="0"/>
        <w:autoSpaceDN w:val="0"/>
        <w:adjustRightInd w:val="0"/>
        <w:spacing w:after="0" w:line="240" w:lineRule="auto"/>
        <w:ind w:firstLine="709"/>
        <w:jc w:val="both"/>
        <w:rPr>
          <w:szCs w:val="28"/>
          <w:lang w:eastAsia="en-US"/>
        </w:rPr>
      </w:pPr>
      <w:r>
        <w:rPr>
          <w:szCs w:val="28"/>
          <w:lang w:eastAsia="en-US"/>
        </w:rPr>
        <w:t>Информация о месте приема, а также об установленных для приема днях и часах размещается на сайте Администрации.</w:t>
      </w:r>
    </w:p>
    <w:p w:rsidR="00C11097" w:rsidRDefault="00C11097" w:rsidP="00691201">
      <w:pPr>
        <w:autoSpaceDE w:val="0"/>
        <w:autoSpaceDN w:val="0"/>
        <w:adjustRightInd w:val="0"/>
        <w:spacing w:after="0" w:line="240" w:lineRule="auto"/>
        <w:ind w:firstLine="709"/>
        <w:jc w:val="both"/>
        <w:rPr>
          <w:szCs w:val="28"/>
          <w:lang w:eastAsia="en-US"/>
        </w:rPr>
      </w:pPr>
      <w:r>
        <w:rPr>
          <w:szCs w:val="28"/>
          <w:lang w:eastAsia="en-US"/>
        </w:rPr>
        <w:t>13. Консультирование осуществляется по следующим вопросам:</w:t>
      </w:r>
    </w:p>
    <w:p w:rsidR="00C11097" w:rsidRDefault="00C11097" w:rsidP="00691201">
      <w:pPr>
        <w:autoSpaceDE w:val="0"/>
        <w:autoSpaceDN w:val="0"/>
        <w:adjustRightInd w:val="0"/>
        <w:spacing w:after="0" w:line="240" w:lineRule="auto"/>
        <w:ind w:firstLine="709"/>
        <w:jc w:val="both"/>
        <w:rPr>
          <w:szCs w:val="28"/>
          <w:lang w:eastAsia="en-US"/>
        </w:rPr>
      </w:pPr>
      <w:r>
        <w:rPr>
          <w:szCs w:val="28"/>
          <w:lang w:eastAsia="en-US"/>
        </w:rPr>
        <w:t>1) организация и осуществление муниципального жилищного контроля;</w:t>
      </w:r>
    </w:p>
    <w:p w:rsidR="00C11097" w:rsidRDefault="00C11097" w:rsidP="00691201">
      <w:pPr>
        <w:autoSpaceDE w:val="0"/>
        <w:autoSpaceDN w:val="0"/>
        <w:adjustRightInd w:val="0"/>
        <w:spacing w:after="0" w:line="240" w:lineRule="auto"/>
        <w:ind w:firstLine="709"/>
        <w:jc w:val="both"/>
        <w:rPr>
          <w:szCs w:val="28"/>
          <w:lang w:eastAsia="en-US"/>
        </w:rPr>
      </w:pPr>
      <w:r>
        <w:rPr>
          <w:szCs w:val="28"/>
          <w:lang w:eastAsia="en-US"/>
        </w:rPr>
        <w:t>2) порядок осуществления контрольных мероприятий, установленных настоящим Положением;</w:t>
      </w:r>
    </w:p>
    <w:p w:rsidR="00C11097" w:rsidRDefault="00C11097" w:rsidP="00691201">
      <w:pPr>
        <w:autoSpaceDE w:val="0"/>
        <w:autoSpaceDN w:val="0"/>
        <w:adjustRightInd w:val="0"/>
        <w:spacing w:after="0" w:line="240" w:lineRule="auto"/>
        <w:ind w:firstLine="709"/>
        <w:jc w:val="both"/>
        <w:rPr>
          <w:szCs w:val="28"/>
          <w:lang w:eastAsia="en-US"/>
        </w:rPr>
      </w:pPr>
      <w:r>
        <w:rPr>
          <w:szCs w:val="28"/>
          <w:lang w:eastAsia="en-US"/>
        </w:rPr>
        <w:lastRenderedPageBreak/>
        <w:t>3) обязательные требования, проверяемые при осуществлении муниципального жилищного контроля;</w:t>
      </w:r>
    </w:p>
    <w:p w:rsidR="00C11097" w:rsidRDefault="00C11097" w:rsidP="00691201">
      <w:pPr>
        <w:autoSpaceDE w:val="0"/>
        <w:autoSpaceDN w:val="0"/>
        <w:adjustRightInd w:val="0"/>
        <w:spacing w:after="0" w:line="240" w:lineRule="auto"/>
        <w:ind w:firstLine="709"/>
        <w:jc w:val="both"/>
        <w:rPr>
          <w:szCs w:val="28"/>
          <w:lang w:eastAsia="en-US"/>
        </w:rPr>
      </w:pPr>
      <w:r>
        <w:rPr>
          <w:szCs w:val="28"/>
          <w:lang w:eastAsia="en-US"/>
        </w:rPr>
        <w:t>4) требования, содержащиеся в разрешительных документах;</w:t>
      </w:r>
    </w:p>
    <w:p w:rsidR="00C11097" w:rsidRDefault="00C11097" w:rsidP="00691201">
      <w:pPr>
        <w:autoSpaceDE w:val="0"/>
        <w:autoSpaceDN w:val="0"/>
        <w:adjustRightInd w:val="0"/>
        <w:spacing w:after="0" w:line="240" w:lineRule="auto"/>
        <w:ind w:firstLine="709"/>
        <w:jc w:val="both"/>
        <w:rPr>
          <w:szCs w:val="28"/>
          <w:lang w:eastAsia="en-US"/>
        </w:rPr>
      </w:pPr>
      <w:r>
        <w:rPr>
          <w:szCs w:val="28"/>
          <w:lang w:eastAsia="en-US"/>
        </w:rPr>
        <w:t>5) требования документов, исполнение которых является необходимым в соответствии с законодательством Российской Федерации;</w:t>
      </w:r>
    </w:p>
    <w:p w:rsidR="00C11097" w:rsidRDefault="00C11097" w:rsidP="00691201">
      <w:pPr>
        <w:autoSpaceDE w:val="0"/>
        <w:autoSpaceDN w:val="0"/>
        <w:adjustRightInd w:val="0"/>
        <w:spacing w:after="0" w:line="240" w:lineRule="auto"/>
        <w:ind w:firstLine="709"/>
        <w:jc w:val="both"/>
        <w:rPr>
          <w:szCs w:val="28"/>
          <w:lang w:eastAsia="en-US"/>
        </w:rPr>
      </w:pPr>
      <w:r>
        <w:rPr>
          <w:szCs w:val="28"/>
          <w:lang w:eastAsia="en-US"/>
        </w:rPr>
        <w:t>6) порядок обжалования действий (бездействия) должностных лиц уполномоченного органа.</w:t>
      </w:r>
    </w:p>
    <w:p w:rsidR="00C11097" w:rsidRDefault="00C11097" w:rsidP="00691201">
      <w:pPr>
        <w:autoSpaceDE w:val="0"/>
        <w:autoSpaceDN w:val="0"/>
        <w:adjustRightInd w:val="0"/>
        <w:spacing w:after="0" w:line="240" w:lineRule="auto"/>
        <w:ind w:firstLine="709"/>
        <w:jc w:val="both"/>
        <w:rPr>
          <w:szCs w:val="28"/>
          <w:lang w:eastAsia="en-US"/>
        </w:rPr>
      </w:pPr>
      <w:r>
        <w:rPr>
          <w:szCs w:val="28"/>
          <w:lang w:eastAsia="en-US"/>
        </w:rPr>
        <w:t xml:space="preserve">14. Консультирование в письменной форме осуществляется Инспектором в сроки, установленные Федеральным </w:t>
      </w:r>
      <w:hyperlink r:id="rId15" w:history="1">
        <w:r w:rsidRPr="00C11097">
          <w:rPr>
            <w:szCs w:val="28"/>
            <w:lang w:eastAsia="en-US"/>
          </w:rPr>
          <w:t>законом</w:t>
        </w:r>
      </w:hyperlink>
      <w:r>
        <w:rPr>
          <w:szCs w:val="28"/>
          <w:lang w:eastAsia="en-US"/>
        </w:rPr>
        <w:t xml:space="preserve"> от 02 мая 2006 г. № 59-ФЗ «О порядке рассмотрения обращений граждан Российской Федерации», в следующих случаях:</w:t>
      </w:r>
    </w:p>
    <w:p w:rsidR="00C11097" w:rsidRDefault="00C11097" w:rsidP="00691201">
      <w:pPr>
        <w:autoSpaceDE w:val="0"/>
        <w:autoSpaceDN w:val="0"/>
        <w:adjustRightInd w:val="0"/>
        <w:spacing w:after="0" w:line="240" w:lineRule="auto"/>
        <w:ind w:firstLine="709"/>
        <w:jc w:val="both"/>
        <w:rPr>
          <w:szCs w:val="28"/>
          <w:lang w:eastAsia="en-US"/>
        </w:rPr>
      </w:pPr>
      <w:r>
        <w:rPr>
          <w:szCs w:val="28"/>
          <w:lang w:eastAsia="en-US"/>
        </w:rPr>
        <w:t>1) контролируемым лицом представлен письменный запрос о предоставлении письменного ответа по вопросам консультирования;</w:t>
      </w:r>
    </w:p>
    <w:p w:rsidR="00C11097" w:rsidRDefault="00C11097" w:rsidP="00691201">
      <w:pPr>
        <w:autoSpaceDE w:val="0"/>
        <w:autoSpaceDN w:val="0"/>
        <w:adjustRightInd w:val="0"/>
        <w:spacing w:after="0" w:line="240" w:lineRule="auto"/>
        <w:ind w:firstLine="709"/>
        <w:jc w:val="both"/>
        <w:rPr>
          <w:szCs w:val="28"/>
          <w:lang w:eastAsia="en-US"/>
        </w:rPr>
      </w:pPr>
      <w:r>
        <w:rPr>
          <w:szCs w:val="28"/>
          <w:lang w:eastAsia="en-US"/>
        </w:rPr>
        <w:t>2) за время консультирования предоставить ответ на поставленные вопросы невозможно;</w:t>
      </w:r>
    </w:p>
    <w:p w:rsidR="00C11097" w:rsidRDefault="00C11097" w:rsidP="00691201">
      <w:pPr>
        <w:autoSpaceDE w:val="0"/>
        <w:autoSpaceDN w:val="0"/>
        <w:adjustRightInd w:val="0"/>
        <w:spacing w:after="0" w:line="240" w:lineRule="auto"/>
        <w:ind w:firstLine="709"/>
        <w:jc w:val="both"/>
        <w:rPr>
          <w:szCs w:val="28"/>
          <w:lang w:eastAsia="en-US"/>
        </w:rPr>
      </w:pPr>
      <w:r>
        <w:rPr>
          <w:szCs w:val="28"/>
          <w:lang w:eastAsia="en-US"/>
        </w:rPr>
        <w:t>3) ответ на поставленные вопросы требует дополнительного запроса сведений от иных органов власти или лиц.</w:t>
      </w:r>
    </w:p>
    <w:p w:rsidR="00C11097" w:rsidRDefault="00C11097" w:rsidP="00691201">
      <w:pPr>
        <w:autoSpaceDE w:val="0"/>
        <w:autoSpaceDN w:val="0"/>
        <w:adjustRightInd w:val="0"/>
        <w:spacing w:after="0" w:line="240" w:lineRule="auto"/>
        <w:ind w:firstLine="709"/>
        <w:jc w:val="both"/>
        <w:rPr>
          <w:szCs w:val="28"/>
          <w:lang w:eastAsia="en-US"/>
        </w:rPr>
      </w:pPr>
      <w:r>
        <w:rPr>
          <w:szCs w:val="28"/>
          <w:lang w:eastAsia="en-US"/>
        </w:rPr>
        <w:t>15. Если поставленные во время консультирования вопросы не относятся к осуществлению муниципального жилищного контроля даются необходимые разъяснения по обращению в соответствующие органы государственной власти, органы местного самоуправления или к соответствующим должностным лицам.</w:t>
      </w:r>
    </w:p>
    <w:p w:rsidR="00C11097" w:rsidRDefault="00C11097" w:rsidP="00691201">
      <w:pPr>
        <w:autoSpaceDE w:val="0"/>
        <w:autoSpaceDN w:val="0"/>
        <w:adjustRightInd w:val="0"/>
        <w:spacing w:after="0" w:line="240" w:lineRule="auto"/>
        <w:ind w:firstLine="709"/>
        <w:jc w:val="both"/>
        <w:rPr>
          <w:szCs w:val="28"/>
          <w:lang w:eastAsia="en-US"/>
        </w:rPr>
      </w:pPr>
      <w:r>
        <w:rPr>
          <w:szCs w:val="28"/>
          <w:lang w:eastAsia="en-US"/>
        </w:rPr>
        <w:t>При осуществлении консультирования Инспектор обязан соблюдать конфиденциальность информации, доступ к которой ограничен в соответствии с законодательством Российской Федерации.</w:t>
      </w:r>
    </w:p>
    <w:p w:rsidR="00C11097" w:rsidRDefault="00C11097" w:rsidP="00691201">
      <w:pPr>
        <w:autoSpaceDE w:val="0"/>
        <w:autoSpaceDN w:val="0"/>
        <w:adjustRightInd w:val="0"/>
        <w:spacing w:after="0" w:line="240" w:lineRule="auto"/>
        <w:ind w:firstLine="709"/>
        <w:jc w:val="both"/>
        <w:rPr>
          <w:szCs w:val="28"/>
          <w:lang w:eastAsia="en-US"/>
        </w:rPr>
      </w:pPr>
      <w:r>
        <w:rPr>
          <w:szCs w:val="28"/>
          <w:lang w:eastAsia="en-US"/>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контрольного органа, иных участников контрольного мероприятия.</w:t>
      </w:r>
    </w:p>
    <w:p w:rsidR="00C11097" w:rsidRDefault="00C11097" w:rsidP="00691201">
      <w:pPr>
        <w:autoSpaceDE w:val="0"/>
        <w:autoSpaceDN w:val="0"/>
        <w:adjustRightInd w:val="0"/>
        <w:spacing w:after="0" w:line="240" w:lineRule="auto"/>
        <w:ind w:firstLine="709"/>
        <w:jc w:val="both"/>
        <w:rPr>
          <w:szCs w:val="28"/>
          <w:lang w:eastAsia="en-US"/>
        </w:rPr>
      </w:pPr>
      <w:r>
        <w:rPr>
          <w:szCs w:val="28"/>
          <w:lang w:eastAsia="en-US"/>
        </w:rPr>
        <w:t>Информация, ставшая известной Инспектору в ходе консультирования, не может использоваться контрольным органом в целях оценки контролируемого лица по вопросам соблюдения обязательных требований.</w:t>
      </w:r>
    </w:p>
    <w:p w:rsidR="00C11097" w:rsidRDefault="00C11097" w:rsidP="00691201">
      <w:pPr>
        <w:autoSpaceDE w:val="0"/>
        <w:autoSpaceDN w:val="0"/>
        <w:adjustRightInd w:val="0"/>
        <w:spacing w:after="0" w:line="240" w:lineRule="auto"/>
        <w:ind w:firstLine="709"/>
        <w:jc w:val="both"/>
        <w:rPr>
          <w:szCs w:val="28"/>
          <w:lang w:eastAsia="en-US"/>
        </w:rPr>
      </w:pPr>
      <w:r>
        <w:rPr>
          <w:szCs w:val="28"/>
          <w:lang w:eastAsia="en-US"/>
        </w:rPr>
        <w:t>Контрольный орган осуществляет учет консультирований, который проводится посредством внесения соответствующей записи в журнал консультирования.</w:t>
      </w:r>
    </w:p>
    <w:p w:rsidR="00C11097" w:rsidRDefault="00C11097" w:rsidP="00691201">
      <w:pPr>
        <w:autoSpaceDE w:val="0"/>
        <w:autoSpaceDN w:val="0"/>
        <w:adjustRightInd w:val="0"/>
        <w:spacing w:after="0" w:line="240" w:lineRule="auto"/>
        <w:ind w:firstLine="709"/>
        <w:jc w:val="both"/>
        <w:rPr>
          <w:szCs w:val="28"/>
          <w:lang w:eastAsia="en-US"/>
        </w:rPr>
      </w:pPr>
      <w:r>
        <w:rPr>
          <w:szCs w:val="28"/>
          <w:lang w:eastAsia="en-US"/>
        </w:rPr>
        <w:t>В случае если в течение календарного года поступило пять и более однотипных (по одним и тем же вопросам) обращений контролируемых лиц и их представителей, консультирование по таким обращениям осуществляется посредством размещения на сайте Администрации письменного разъяснения, подписанного уполномоченным должностным лицом, без указания в таком разъяснении сведений, отнесенных к категории ограниченного доступа.</w:t>
      </w:r>
    </w:p>
    <w:p w:rsidR="00204437" w:rsidRDefault="00204437" w:rsidP="00691201">
      <w:pPr>
        <w:autoSpaceDE w:val="0"/>
        <w:autoSpaceDN w:val="0"/>
        <w:adjustRightInd w:val="0"/>
        <w:spacing w:after="0" w:line="240" w:lineRule="auto"/>
        <w:ind w:firstLine="709"/>
        <w:jc w:val="both"/>
        <w:rPr>
          <w:szCs w:val="28"/>
          <w:lang w:eastAsia="en-US"/>
        </w:rPr>
      </w:pPr>
      <w:r>
        <w:rPr>
          <w:szCs w:val="28"/>
          <w:lang w:eastAsia="en-US"/>
        </w:rPr>
        <w:t xml:space="preserve">16. Предостережение объявляется контролируемому лицу в случае наличия у контрольного органа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w:t>
      </w:r>
      <w:r>
        <w:rPr>
          <w:szCs w:val="28"/>
          <w:lang w:eastAsia="en-US"/>
        </w:rPr>
        <w:lastRenderedPageBreak/>
        <w:t>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
    <w:p w:rsidR="00204437" w:rsidRDefault="00204437" w:rsidP="00691201">
      <w:pPr>
        <w:autoSpaceDE w:val="0"/>
        <w:autoSpaceDN w:val="0"/>
        <w:adjustRightInd w:val="0"/>
        <w:spacing w:after="0" w:line="240" w:lineRule="auto"/>
        <w:ind w:firstLine="709"/>
        <w:jc w:val="both"/>
        <w:rPr>
          <w:szCs w:val="28"/>
          <w:lang w:eastAsia="en-US"/>
        </w:rPr>
      </w:pPr>
      <w:r>
        <w:rPr>
          <w:szCs w:val="28"/>
          <w:lang w:eastAsia="en-US"/>
        </w:rPr>
        <w:t>Предостережение направляется контролируемому лицу в течение трех рабочих дней с момента его объявления. Объявляемые предостережения регистрируются инспектором в журнале учета предостережений с присвоением регистрационного номера.</w:t>
      </w:r>
    </w:p>
    <w:p w:rsidR="00204437" w:rsidRDefault="00204437" w:rsidP="00691201">
      <w:pPr>
        <w:autoSpaceDE w:val="0"/>
        <w:autoSpaceDN w:val="0"/>
        <w:adjustRightInd w:val="0"/>
        <w:spacing w:after="0" w:line="240" w:lineRule="auto"/>
        <w:ind w:firstLine="709"/>
        <w:jc w:val="both"/>
        <w:rPr>
          <w:szCs w:val="28"/>
          <w:lang w:eastAsia="en-US"/>
        </w:rPr>
      </w:pPr>
      <w:r>
        <w:rPr>
          <w:szCs w:val="28"/>
          <w:lang w:eastAsia="en-US"/>
        </w:rPr>
        <w:t xml:space="preserve">Предостережение оформляется в форме электронного документа или в письменной форме с учетом особенностей, предусмотренных </w:t>
      </w:r>
      <w:hyperlink r:id="rId16" w:history="1">
        <w:r w:rsidRPr="00204437">
          <w:rPr>
            <w:szCs w:val="28"/>
            <w:lang w:eastAsia="en-US"/>
          </w:rPr>
          <w:t>пунктом 1 статьи 8</w:t>
        </w:r>
      </w:hyperlink>
      <w:r>
        <w:rPr>
          <w:szCs w:val="28"/>
          <w:lang w:eastAsia="en-US"/>
        </w:rPr>
        <w:t xml:space="preserve"> настоящего Положения и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 может содержать требование представления контролируемым лицом сведений и документов,</w:t>
      </w:r>
      <w:r w:rsidRPr="00204437">
        <w:rPr>
          <w:szCs w:val="28"/>
          <w:lang w:eastAsia="en-US"/>
        </w:rPr>
        <w:t xml:space="preserve"> сроки для устранения последствий, возникших в результате действий (бездействия) контролируемого лица, которые могут привести или приводят к нарушению обяза</w:t>
      </w:r>
      <w:r>
        <w:rPr>
          <w:szCs w:val="28"/>
          <w:lang w:eastAsia="en-US"/>
        </w:rPr>
        <w:t>тельных требований.</w:t>
      </w:r>
    </w:p>
    <w:p w:rsidR="00204437" w:rsidRDefault="00204437" w:rsidP="00691201">
      <w:pPr>
        <w:autoSpaceDE w:val="0"/>
        <w:autoSpaceDN w:val="0"/>
        <w:adjustRightInd w:val="0"/>
        <w:spacing w:after="0" w:line="240" w:lineRule="auto"/>
        <w:ind w:firstLine="709"/>
        <w:jc w:val="both"/>
        <w:rPr>
          <w:szCs w:val="28"/>
          <w:lang w:eastAsia="en-US"/>
        </w:rPr>
      </w:pPr>
      <w:r>
        <w:rPr>
          <w:szCs w:val="28"/>
          <w:lang w:eastAsia="en-US"/>
        </w:rPr>
        <w:t>17. В случае объявлен</w:t>
      </w:r>
      <w:r w:rsidR="00652ABD">
        <w:rPr>
          <w:szCs w:val="28"/>
          <w:lang w:eastAsia="en-US"/>
        </w:rPr>
        <w:t>ия К</w:t>
      </w:r>
      <w:r>
        <w:rPr>
          <w:szCs w:val="28"/>
          <w:lang w:eastAsia="en-US"/>
        </w:rPr>
        <w:t>онтрольным органом предостережения контролируемое лицо вправе подать возражение в отношении указанного предостережения.</w:t>
      </w:r>
    </w:p>
    <w:p w:rsidR="00204437" w:rsidRDefault="00652ABD" w:rsidP="00691201">
      <w:pPr>
        <w:autoSpaceDE w:val="0"/>
        <w:autoSpaceDN w:val="0"/>
        <w:adjustRightInd w:val="0"/>
        <w:spacing w:after="0" w:line="240" w:lineRule="auto"/>
        <w:ind w:firstLine="709"/>
        <w:jc w:val="both"/>
        <w:rPr>
          <w:szCs w:val="28"/>
          <w:lang w:eastAsia="en-US"/>
        </w:rPr>
      </w:pPr>
      <w:r>
        <w:rPr>
          <w:szCs w:val="28"/>
          <w:lang w:eastAsia="en-US"/>
        </w:rPr>
        <w:t>Возражение направляется в К</w:t>
      </w:r>
      <w:r w:rsidR="00204437">
        <w:rPr>
          <w:szCs w:val="28"/>
          <w:lang w:eastAsia="en-US"/>
        </w:rPr>
        <w:t>онтрольный орган, объявивший предостережение, не позднее пятнадцати календарных дней с момента получения предостережения.</w:t>
      </w:r>
    </w:p>
    <w:p w:rsidR="00204437" w:rsidRDefault="00204437" w:rsidP="00691201">
      <w:pPr>
        <w:autoSpaceDE w:val="0"/>
        <w:autoSpaceDN w:val="0"/>
        <w:adjustRightInd w:val="0"/>
        <w:spacing w:after="0" w:line="240" w:lineRule="auto"/>
        <w:ind w:firstLine="709"/>
        <w:jc w:val="both"/>
        <w:rPr>
          <w:szCs w:val="28"/>
          <w:lang w:eastAsia="en-US"/>
        </w:rPr>
      </w:pPr>
      <w:r>
        <w:rPr>
          <w:szCs w:val="28"/>
          <w:lang w:eastAsia="en-US"/>
        </w:rPr>
        <w:t>18. Возражения составляются контролируемым лицом в произвольной форме, при этом должны содержать следующую информацию:</w:t>
      </w:r>
    </w:p>
    <w:p w:rsidR="00204437" w:rsidRDefault="00204437" w:rsidP="00691201">
      <w:pPr>
        <w:autoSpaceDE w:val="0"/>
        <w:autoSpaceDN w:val="0"/>
        <w:adjustRightInd w:val="0"/>
        <w:spacing w:after="0" w:line="240" w:lineRule="auto"/>
        <w:ind w:firstLine="709"/>
        <w:jc w:val="both"/>
        <w:rPr>
          <w:szCs w:val="28"/>
          <w:lang w:eastAsia="en-US"/>
        </w:rPr>
      </w:pPr>
      <w:r>
        <w:rPr>
          <w:szCs w:val="28"/>
          <w:lang w:eastAsia="en-US"/>
        </w:rPr>
        <w:t>1) наименование юридического лица, фамилия, имя и отчество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204437" w:rsidRDefault="00204437" w:rsidP="00691201">
      <w:pPr>
        <w:autoSpaceDE w:val="0"/>
        <w:autoSpaceDN w:val="0"/>
        <w:adjustRightInd w:val="0"/>
        <w:spacing w:after="0" w:line="240" w:lineRule="auto"/>
        <w:ind w:firstLine="709"/>
        <w:jc w:val="both"/>
        <w:rPr>
          <w:szCs w:val="28"/>
          <w:lang w:eastAsia="en-US"/>
        </w:rPr>
      </w:pPr>
      <w:r>
        <w:rPr>
          <w:szCs w:val="28"/>
          <w:lang w:eastAsia="en-US"/>
        </w:rPr>
        <w:t>2) сведения об объекте контроля;</w:t>
      </w:r>
    </w:p>
    <w:p w:rsidR="00204437" w:rsidRDefault="00204437" w:rsidP="00691201">
      <w:pPr>
        <w:autoSpaceDE w:val="0"/>
        <w:autoSpaceDN w:val="0"/>
        <w:adjustRightInd w:val="0"/>
        <w:spacing w:after="0" w:line="240" w:lineRule="auto"/>
        <w:ind w:firstLine="709"/>
        <w:jc w:val="both"/>
        <w:rPr>
          <w:szCs w:val="28"/>
          <w:lang w:eastAsia="en-US"/>
        </w:rPr>
      </w:pPr>
      <w:r>
        <w:rPr>
          <w:szCs w:val="28"/>
          <w:lang w:eastAsia="en-US"/>
        </w:rPr>
        <w:t>3) дату и номер предостережения, направленного в адрес контролируемого лица;</w:t>
      </w:r>
    </w:p>
    <w:p w:rsidR="00204437" w:rsidRDefault="00204437" w:rsidP="00691201">
      <w:pPr>
        <w:autoSpaceDE w:val="0"/>
        <w:autoSpaceDN w:val="0"/>
        <w:adjustRightInd w:val="0"/>
        <w:spacing w:after="0" w:line="240" w:lineRule="auto"/>
        <w:ind w:firstLine="709"/>
        <w:jc w:val="both"/>
        <w:rPr>
          <w:szCs w:val="28"/>
          <w:lang w:eastAsia="en-US"/>
        </w:rPr>
      </w:pPr>
      <w:r>
        <w:rPr>
          <w:szCs w:val="28"/>
          <w:lang w:eastAsia="en-US"/>
        </w:rPr>
        <w:t>4) обоснование позиции, доводы в отношении указанных в предостережении действий (бездействия) контролируемого лица, которые приводят или могут привести к нарушению обязательных требований;</w:t>
      </w:r>
    </w:p>
    <w:p w:rsidR="00204437" w:rsidRDefault="00204437" w:rsidP="00691201">
      <w:pPr>
        <w:autoSpaceDE w:val="0"/>
        <w:autoSpaceDN w:val="0"/>
        <w:adjustRightInd w:val="0"/>
        <w:spacing w:after="0" w:line="240" w:lineRule="auto"/>
        <w:ind w:firstLine="709"/>
        <w:jc w:val="both"/>
        <w:rPr>
          <w:szCs w:val="28"/>
          <w:lang w:eastAsia="en-US"/>
        </w:rPr>
      </w:pPr>
      <w:r>
        <w:rPr>
          <w:szCs w:val="28"/>
          <w:lang w:eastAsia="en-US"/>
        </w:rPr>
        <w:t>5) желаемый способ получения ответа по итогам рассмотрения возражения;</w:t>
      </w:r>
    </w:p>
    <w:p w:rsidR="00204437" w:rsidRDefault="00204437" w:rsidP="00691201">
      <w:pPr>
        <w:autoSpaceDE w:val="0"/>
        <w:autoSpaceDN w:val="0"/>
        <w:adjustRightInd w:val="0"/>
        <w:spacing w:after="0" w:line="240" w:lineRule="auto"/>
        <w:ind w:firstLine="709"/>
        <w:jc w:val="both"/>
        <w:rPr>
          <w:szCs w:val="28"/>
          <w:lang w:eastAsia="en-US"/>
        </w:rPr>
      </w:pPr>
      <w:r>
        <w:rPr>
          <w:szCs w:val="28"/>
          <w:lang w:eastAsia="en-US"/>
        </w:rPr>
        <w:t>6) фамилию, имя, отчество (при наличии) лица, направившего возражение;</w:t>
      </w:r>
    </w:p>
    <w:p w:rsidR="00204437" w:rsidRDefault="00204437" w:rsidP="00691201">
      <w:pPr>
        <w:autoSpaceDE w:val="0"/>
        <w:autoSpaceDN w:val="0"/>
        <w:adjustRightInd w:val="0"/>
        <w:spacing w:after="0" w:line="240" w:lineRule="auto"/>
        <w:ind w:firstLine="709"/>
        <w:jc w:val="both"/>
        <w:rPr>
          <w:szCs w:val="28"/>
          <w:lang w:eastAsia="en-US"/>
        </w:rPr>
      </w:pPr>
      <w:r>
        <w:rPr>
          <w:szCs w:val="28"/>
          <w:lang w:eastAsia="en-US"/>
        </w:rPr>
        <w:t>7) дату направления возражения.</w:t>
      </w:r>
    </w:p>
    <w:p w:rsidR="00204437" w:rsidRDefault="00204437" w:rsidP="00691201">
      <w:pPr>
        <w:autoSpaceDE w:val="0"/>
        <w:autoSpaceDN w:val="0"/>
        <w:adjustRightInd w:val="0"/>
        <w:spacing w:after="0" w:line="240" w:lineRule="auto"/>
        <w:ind w:firstLine="709"/>
        <w:jc w:val="both"/>
        <w:rPr>
          <w:szCs w:val="28"/>
          <w:lang w:eastAsia="en-US"/>
        </w:rPr>
      </w:pPr>
      <w:r>
        <w:rPr>
          <w:szCs w:val="28"/>
          <w:lang w:eastAsia="en-US"/>
        </w:rPr>
        <w:t>1</w:t>
      </w:r>
      <w:r w:rsidR="00E56C37">
        <w:rPr>
          <w:szCs w:val="28"/>
          <w:lang w:eastAsia="en-US"/>
        </w:rPr>
        <w:t>9</w:t>
      </w:r>
      <w:r>
        <w:rPr>
          <w:szCs w:val="28"/>
          <w:lang w:eastAsia="en-US"/>
        </w:rPr>
        <w:t>.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204437" w:rsidRDefault="00204437" w:rsidP="00691201">
      <w:pPr>
        <w:autoSpaceDE w:val="0"/>
        <w:autoSpaceDN w:val="0"/>
        <w:adjustRightInd w:val="0"/>
        <w:spacing w:after="0" w:line="240" w:lineRule="auto"/>
        <w:ind w:firstLine="709"/>
        <w:jc w:val="both"/>
        <w:rPr>
          <w:szCs w:val="28"/>
          <w:lang w:eastAsia="en-US"/>
        </w:rPr>
      </w:pPr>
      <w:r>
        <w:rPr>
          <w:szCs w:val="28"/>
          <w:lang w:eastAsia="en-US"/>
        </w:rPr>
        <w:lastRenderedPageBreak/>
        <w:t>Возражение рассматривается контрольным органом, объявившим предостережение, не позднее тридцати дней со дня его регистрации.</w:t>
      </w:r>
    </w:p>
    <w:p w:rsidR="00204437" w:rsidRDefault="00E56C37" w:rsidP="00691201">
      <w:pPr>
        <w:autoSpaceDE w:val="0"/>
        <w:autoSpaceDN w:val="0"/>
        <w:adjustRightInd w:val="0"/>
        <w:spacing w:after="0" w:line="240" w:lineRule="auto"/>
        <w:ind w:firstLine="709"/>
        <w:jc w:val="both"/>
        <w:rPr>
          <w:szCs w:val="28"/>
          <w:lang w:eastAsia="en-US"/>
        </w:rPr>
      </w:pPr>
      <w:r>
        <w:rPr>
          <w:szCs w:val="28"/>
          <w:lang w:eastAsia="en-US"/>
        </w:rPr>
        <w:t>20</w:t>
      </w:r>
      <w:r w:rsidR="00204437">
        <w:rPr>
          <w:szCs w:val="28"/>
          <w:lang w:eastAsia="en-US"/>
        </w:rPr>
        <w:t>. По результатам рассмотрения возражения контрольный орган принимает одно из следующих решений:</w:t>
      </w:r>
    </w:p>
    <w:p w:rsidR="00204437" w:rsidRDefault="00204437" w:rsidP="00691201">
      <w:pPr>
        <w:autoSpaceDE w:val="0"/>
        <w:autoSpaceDN w:val="0"/>
        <w:adjustRightInd w:val="0"/>
        <w:spacing w:after="0" w:line="240" w:lineRule="auto"/>
        <w:ind w:firstLine="709"/>
        <w:jc w:val="both"/>
        <w:rPr>
          <w:szCs w:val="28"/>
          <w:lang w:eastAsia="en-US"/>
        </w:rPr>
      </w:pPr>
      <w:r>
        <w:rPr>
          <w:szCs w:val="28"/>
          <w:lang w:eastAsia="en-US"/>
        </w:rPr>
        <w:t>1) об удовлетворении возражения и отмене предостережения;</w:t>
      </w:r>
    </w:p>
    <w:p w:rsidR="00204437" w:rsidRDefault="00204437" w:rsidP="00691201">
      <w:pPr>
        <w:autoSpaceDE w:val="0"/>
        <w:autoSpaceDN w:val="0"/>
        <w:adjustRightInd w:val="0"/>
        <w:spacing w:after="0" w:line="240" w:lineRule="auto"/>
        <w:ind w:firstLine="709"/>
        <w:jc w:val="both"/>
        <w:rPr>
          <w:szCs w:val="28"/>
          <w:lang w:eastAsia="en-US"/>
        </w:rPr>
      </w:pPr>
      <w:r>
        <w:rPr>
          <w:szCs w:val="28"/>
          <w:lang w:eastAsia="en-US"/>
        </w:rPr>
        <w:t>2) об отказе в удовлетворении возражения.</w:t>
      </w:r>
    </w:p>
    <w:p w:rsidR="00204437" w:rsidRDefault="00204437" w:rsidP="00691201">
      <w:pPr>
        <w:autoSpaceDE w:val="0"/>
        <w:autoSpaceDN w:val="0"/>
        <w:adjustRightInd w:val="0"/>
        <w:spacing w:after="0" w:line="240" w:lineRule="auto"/>
        <w:ind w:firstLine="709"/>
        <w:jc w:val="both"/>
        <w:rPr>
          <w:szCs w:val="28"/>
          <w:lang w:eastAsia="en-US"/>
        </w:rPr>
      </w:pPr>
      <w:r>
        <w:rPr>
          <w:szCs w:val="28"/>
          <w:lang w:eastAsia="en-US"/>
        </w:rPr>
        <w:t xml:space="preserve">Не позднее 5 рабочих дней, следующих за днем принятия одного из указанных решений, контролируемому лицу, подавшему возражение, направляется мотивированный ответ о результатах рассмотрения возражения в порядке, установленном </w:t>
      </w:r>
      <w:hyperlink r:id="rId17" w:history="1">
        <w:r w:rsidRPr="00204437">
          <w:rPr>
            <w:szCs w:val="28"/>
            <w:lang w:eastAsia="en-US"/>
          </w:rPr>
          <w:t>статьей 21</w:t>
        </w:r>
      </w:hyperlink>
      <w:r>
        <w:rPr>
          <w:szCs w:val="28"/>
          <w:lang w:eastAsia="en-US"/>
        </w:rPr>
        <w:t xml:space="preserve"> Федерального закона.</w:t>
      </w:r>
    </w:p>
    <w:p w:rsidR="00204437" w:rsidRDefault="00204437" w:rsidP="00691201">
      <w:pPr>
        <w:autoSpaceDE w:val="0"/>
        <w:autoSpaceDN w:val="0"/>
        <w:adjustRightInd w:val="0"/>
        <w:spacing w:after="0" w:line="240" w:lineRule="auto"/>
        <w:ind w:firstLine="709"/>
        <w:jc w:val="both"/>
        <w:rPr>
          <w:szCs w:val="28"/>
          <w:lang w:eastAsia="en-US"/>
        </w:rPr>
      </w:pPr>
      <w:r>
        <w:rPr>
          <w:szCs w:val="28"/>
          <w:lang w:eastAsia="en-US"/>
        </w:rPr>
        <w:t>В случае удовлетворения возражений контрольный орган аннулирует направленное предостережение с соответствующей отметкой в журнале учета объявленных предостережений.</w:t>
      </w:r>
    </w:p>
    <w:p w:rsidR="00204437" w:rsidRDefault="00204437" w:rsidP="00691201">
      <w:pPr>
        <w:autoSpaceDE w:val="0"/>
        <w:autoSpaceDN w:val="0"/>
        <w:adjustRightInd w:val="0"/>
        <w:spacing w:after="0" w:line="240" w:lineRule="auto"/>
        <w:ind w:firstLine="709"/>
        <w:jc w:val="both"/>
        <w:rPr>
          <w:szCs w:val="28"/>
          <w:lang w:eastAsia="en-US"/>
        </w:rPr>
      </w:pPr>
      <w:r>
        <w:rPr>
          <w:szCs w:val="28"/>
          <w:lang w:eastAsia="en-US"/>
        </w:rPr>
        <w:t>Контрольный орган осуществляет учет объявленных ими предостережений о недопустимости нарушения обязательных требований и использует соответствующие данные для проведения иных профилактических мероприятий и контрольных мероприятий.</w:t>
      </w:r>
    </w:p>
    <w:p w:rsidR="00E84F56" w:rsidRPr="00E84F56" w:rsidRDefault="00204437" w:rsidP="00691201">
      <w:pPr>
        <w:tabs>
          <w:tab w:val="left" w:pos="0"/>
        </w:tabs>
        <w:autoSpaceDE w:val="0"/>
        <w:autoSpaceDN w:val="0"/>
        <w:adjustRightInd w:val="0"/>
        <w:spacing w:after="0" w:line="240" w:lineRule="auto"/>
        <w:ind w:firstLine="709"/>
        <w:jc w:val="both"/>
        <w:rPr>
          <w:szCs w:val="28"/>
        </w:rPr>
      </w:pPr>
      <w:r>
        <w:rPr>
          <w:szCs w:val="28"/>
        </w:rPr>
        <w:t>2</w:t>
      </w:r>
      <w:r w:rsidR="00E56C37">
        <w:rPr>
          <w:szCs w:val="28"/>
        </w:rPr>
        <w:t>1</w:t>
      </w:r>
      <w:r>
        <w:rPr>
          <w:szCs w:val="28"/>
        </w:rPr>
        <w:t xml:space="preserve">. </w:t>
      </w:r>
      <w:r w:rsidR="00E84F56" w:rsidRPr="00E84F56">
        <w:rPr>
          <w:szCs w:val="28"/>
        </w:rPr>
        <w:t>Профилактический визит проводится в форме профилактической беседы инспектором по месту осуществления деятельности контролируемого лица либо путем использования видео-конференц-связи</w:t>
      </w:r>
      <w:r w:rsidR="0035285F" w:rsidRPr="0035285F">
        <w:rPr>
          <w:szCs w:val="28"/>
          <w:lang w:eastAsia="en-US"/>
        </w:rPr>
        <w:t xml:space="preserve"> </w:t>
      </w:r>
      <w:r w:rsidR="0035285F" w:rsidRPr="0035285F">
        <w:rPr>
          <w:szCs w:val="28"/>
        </w:rPr>
        <w:t>или мобильного приложения</w:t>
      </w:r>
      <w:r w:rsidR="0035285F">
        <w:rPr>
          <w:szCs w:val="28"/>
        </w:rPr>
        <w:t xml:space="preserve"> «</w:t>
      </w:r>
      <w:r w:rsidR="0035285F" w:rsidRPr="0035285F">
        <w:rPr>
          <w:szCs w:val="28"/>
        </w:rPr>
        <w:t>Инспектор</w:t>
      </w:r>
      <w:r w:rsidR="0035285F">
        <w:rPr>
          <w:szCs w:val="28"/>
        </w:rPr>
        <w:t>»</w:t>
      </w:r>
      <w:r w:rsidR="00E84F56">
        <w:rPr>
          <w:szCs w:val="28"/>
        </w:rPr>
        <w:t xml:space="preserve">. </w:t>
      </w:r>
      <w:r w:rsidR="00E84F56" w:rsidRPr="00E84F56">
        <w:rPr>
          <w:szCs w:val="28"/>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отнесения к соответствующей категории риска, а инспектор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E84F56" w:rsidRPr="00E84F56" w:rsidRDefault="00E84F56" w:rsidP="00691201">
      <w:pPr>
        <w:tabs>
          <w:tab w:val="left" w:pos="0"/>
        </w:tabs>
        <w:autoSpaceDE w:val="0"/>
        <w:autoSpaceDN w:val="0"/>
        <w:adjustRightInd w:val="0"/>
        <w:spacing w:after="0" w:line="240" w:lineRule="auto"/>
        <w:ind w:firstLine="709"/>
        <w:jc w:val="both"/>
        <w:rPr>
          <w:szCs w:val="28"/>
        </w:rPr>
      </w:pPr>
      <w:r>
        <w:rPr>
          <w:szCs w:val="28"/>
        </w:rPr>
        <w:t>2</w:t>
      </w:r>
      <w:r w:rsidR="00E56C37">
        <w:rPr>
          <w:szCs w:val="28"/>
        </w:rPr>
        <w:t>2</w:t>
      </w:r>
      <w:r w:rsidRPr="00E84F56">
        <w:rPr>
          <w:szCs w:val="28"/>
        </w:rPr>
        <w:t>. Профилактический визит проводится по инициативе контрольного органа (обязательный профилактический визит) или по инициативе контролируемого лица.</w:t>
      </w:r>
    </w:p>
    <w:p w:rsidR="00E945D3" w:rsidRDefault="00E945D3" w:rsidP="00691201">
      <w:pPr>
        <w:tabs>
          <w:tab w:val="left" w:pos="0"/>
        </w:tabs>
        <w:autoSpaceDE w:val="0"/>
        <w:autoSpaceDN w:val="0"/>
        <w:adjustRightInd w:val="0"/>
        <w:spacing w:after="0" w:line="240" w:lineRule="auto"/>
        <w:ind w:firstLine="709"/>
        <w:jc w:val="both"/>
        <w:rPr>
          <w:szCs w:val="28"/>
        </w:rPr>
      </w:pPr>
      <w:r>
        <w:rPr>
          <w:szCs w:val="28"/>
        </w:rPr>
        <w:t>2</w:t>
      </w:r>
      <w:r w:rsidR="00E56C37">
        <w:rPr>
          <w:szCs w:val="28"/>
        </w:rPr>
        <w:t>3</w:t>
      </w:r>
      <w:r>
        <w:rPr>
          <w:szCs w:val="28"/>
        </w:rPr>
        <w:t xml:space="preserve">. </w:t>
      </w:r>
      <w:r w:rsidRPr="00E945D3">
        <w:rPr>
          <w:szCs w:val="28"/>
        </w:rPr>
        <w:t xml:space="preserve">По итогам проведения профилактического визита объекту контроля может быть присвоена публичная оценка уровня соблюдения обязательных требований в соответствии с </w:t>
      </w:r>
      <w:hyperlink r:id="rId18" w:history="1">
        <w:r w:rsidRPr="00E945D3">
          <w:rPr>
            <w:rStyle w:val="ad"/>
            <w:color w:val="auto"/>
            <w:szCs w:val="28"/>
            <w:u w:val="none"/>
          </w:rPr>
          <w:t>частями 6</w:t>
        </w:r>
      </w:hyperlink>
      <w:r w:rsidRPr="00E945D3">
        <w:rPr>
          <w:szCs w:val="28"/>
        </w:rPr>
        <w:t xml:space="preserve"> и </w:t>
      </w:r>
      <w:hyperlink r:id="rId19" w:history="1">
        <w:r w:rsidRPr="00E945D3">
          <w:rPr>
            <w:rStyle w:val="ad"/>
            <w:color w:val="auto"/>
            <w:szCs w:val="28"/>
            <w:u w:val="none"/>
          </w:rPr>
          <w:t>7 статьи 48</w:t>
        </w:r>
      </w:hyperlink>
      <w:r w:rsidRPr="00E945D3">
        <w:rPr>
          <w:szCs w:val="28"/>
        </w:rPr>
        <w:t xml:space="preserve"> Федерального закона.</w:t>
      </w:r>
    </w:p>
    <w:p w:rsidR="00F77BF7" w:rsidRDefault="003D107F" w:rsidP="00691201">
      <w:pPr>
        <w:tabs>
          <w:tab w:val="left" w:pos="0"/>
        </w:tabs>
        <w:autoSpaceDE w:val="0"/>
        <w:autoSpaceDN w:val="0"/>
        <w:adjustRightInd w:val="0"/>
        <w:spacing w:after="0" w:line="240" w:lineRule="auto"/>
        <w:ind w:firstLine="709"/>
        <w:jc w:val="both"/>
        <w:rPr>
          <w:szCs w:val="28"/>
        </w:rPr>
      </w:pPr>
      <w:r w:rsidRPr="003D107F">
        <w:rPr>
          <w:szCs w:val="28"/>
        </w:rPr>
        <w:t>2</w:t>
      </w:r>
      <w:r w:rsidR="00E56C37">
        <w:rPr>
          <w:szCs w:val="28"/>
        </w:rPr>
        <w:t>4</w:t>
      </w:r>
      <w:r w:rsidRPr="003D107F">
        <w:rPr>
          <w:szCs w:val="28"/>
        </w:rPr>
        <w:t>. Обязательный профилактический визит проводится инспектором</w:t>
      </w:r>
      <w:r w:rsidR="00F77BF7">
        <w:rPr>
          <w:szCs w:val="28"/>
        </w:rPr>
        <w:t>:</w:t>
      </w:r>
    </w:p>
    <w:p w:rsidR="00F77BF7" w:rsidRPr="00D90990" w:rsidRDefault="00F77BF7" w:rsidP="00F77BF7">
      <w:pPr>
        <w:spacing w:after="0" w:line="240" w:lineRule="auto"/>
        <w:ind w:firstLine="709"/>
        <w:jc w:val="both"/>
        <w:rPr>
          <w:szCs w:val="28"/>
        </w:rPr>
      </w:pPr>
      <w:r w:rsidRPr="00D90990">
        <w:rPr>
          <w:szCs w:val="28"/>
        </w:rPr>
        <w:t>Обязательный профилактический визит проводится</w:t>
      </w:r>
      <w:r w:rsidR="004E770B">
        <w:rPr>
          <w:szCs w:val="28"/>
        </w:rPr>
        <w:t xml:space="preserve"> </w:t>
      </w:r>
      <w:r>
        <w:rPr>
          <w:szCs w:val="28"/>
        </w:rPr>
        <w:t>инспектором</w:t>
      </w:r>
      <w:r w:rsidRPr="00D90990">
        <w:rPr>
          <w:szCs w:val="28"/>
        </w:rPr>
        <w:t>:</w:t>
      </w:r>
    </w:p>
    <w:p w:rsidR="00F77BF7" w:rsidRPr="00D90990" w:rsidRDefault="00F77BF7" w:rsidP="00F77BF7">
      <w:pPr>
        <w:spacing w:after="0" w:line="240" w:lineRule="auto"/>
        <w:ind w:firstLine="709"/>
        <w:jc w:val="both"/>
        <w:rPr>
          <w:szCs w:val="28"/>
        </w:rPr>
      </w:pPr>
      <w:r w:rsidRPr="00D90990">
        <w:rPr>
          <w:szCs w:val="28"/>
        </w:rPr>
        <w:t xml:space="preserve">1) в отношении контролируемых лиц, принадлежащих им объектов контроля, отнесенных к определенной категории риска, с учетом периодичности проведения обязательных профилактических мероприятий, установленной </w:t>
      </w:r>
      <w:hyperlink r:id="rId20" w:history="1">
        <w:r w:rsidRPr="00D90990">
          <w:rPr>
            <w:rStyle w:val="ad"/>
            <w:color w:val="auto"/>
            <w:szCs w:val="28"/>
            <w:u w:val="none"/>
          </w:rPr>
          <w:t>частью 2 статьи 25</w:t>
        </w:r>
      </w:hyperlink>
      <w:r>
        <w:rPr>
          <w:szCs w:val="28"/>
        </w:rPr>
        <w:t xml:space="preserve"> Федерального закона</w:t>
      </w:r>
      <w:r w:rsidRPr="00D90990">
        <w:rPr>
          <w:szCs w:val="28"/>
        </w:rPr>
        <w:t>;</w:t>
      </w:r>
    </w:p>
    <w:p w:rsidR="00F77BF7" w:rsidRPr="00D90990" w:rsidRDefault="00F77BF7" w:rsidP="00F77BF7">
      <w:pPr>
        <w:spacing w:after="0" w:line="240" w:lineRule="auto"/>
        <w:ind w:firstLine="709"/>
        <w:jc w:val="both"/>
        <w:rPr>
          <w:szCs w:val="28"/>
        </w:rPr>
      </w:pPr>
      <w:r w:rsidRPr="00D90990">
        <w:rPr>
          <w:szCs w:val="28"/>
        </w:rPr>
        <w:t xml:space="preserve">2) в отношении контролируемых лиц, представивших уведомление о начале осуществления отдельных видов предпринимательской деятельности в соответствии со </w:t>
      </w:r>
      <w:hyperlink r:id="rId21" w:history="1">
        <w:r w:rsidRPr="00D90990">
          <w:rPr>
            <w:rStyle w:val="ad"/>
            <w:color w:val="auto"/>
            <w:szCs w:val="28"/>
            <w:u w:val="none"/>
          </w:rPr>
          <w:t>статьей 8</w:t>
        </w:r>
      </w:hyperlink>
      <w:r w:rsidRPr="00D90990">
        <w:rPr>
          <w:szCs w:val="28"/>
        </w:rPr>
        <w:t xml:space="preserve"> Федерального закона от 26 декабря 2008 года №</w:t>
      </w:r>
      <w:r>
        <w:rPr>
          <w:szCs w:val="28"/>
        </w:rPr>
        <w:t xml:space="preserve"> </w:t>
      </w:r>
      <w:r w:rsidRPr="00D90990">
        <w:rPr>
          <w:szCs w:val="28"/>
        </w:rPr>
        <w:t xml:space="preserve">294-ФЗ «О защите прав юридических лиц и индивидуальных предпринимателей </w:t>
      </w:r>
      <w:r w:rsidRPr="00D90990">
        <w:rPr>
          <w:szCs w:val="28"/>
        </w:rPr>
        <w:lastRenderedPageBreak/>
        <w:t xml:space="preserve">при осуществлении государственного контроля (надзора) и муниципального контроля». </w:t>
      </w:r>
    </w:p>
    <w:p w:rsidR="00F77BF7" w:rsidRPr="00D90990" w:rsidRDefault="00F77BF7" w:rsidP="00F77BF7">
      <w:pPr>
        <w:spacing w:after="0" w:line="240" w:lineRule="auto"/>
        <w:ind w:firstLine="709"/>
        <w:jc w:val="both"/>
        <w:rPr>
          <w:szCs w:val="28"/>
        </w:rPr>
      </w:pPr>
      <w:r w:rsidRPr="00D90990">
        <w:rPr>
          <w:szCs w:val="28"/>
        </w:rPr>
        <w:t xml:space="preserve">Обязательный профилактический визит не предусматривает отказ контролируемого лица от его проведения. При необходимости инспектор проводит осмотр, истребует необходимые документы. </w:t>
      </w:r>
    </w:p>
    <w:p w:rsidR="00F77BF7" w:rsidRPr="00D90990" w:rsidRDefault="00F77BF7" w:rsidP="00F77BF7">
      <w:pPr>
        <w:spacing w:after="0" w:line="240" w:lineRule="auto"/>
        <w:ind w:firstLine="709"/>
        <w:jc w:val="both"/>
        <w:rPr>
          <w:szCs w:val="28"/>
        </w:rPr>
      </w:pPr>
      <w:r w:rsidRPr="00D90990">
        <w:rPr>
          <w:szCs w:val="28"/>
        </w:rPr>
        <w:t>Обязательный профилактический визит не может превышать десять рабочих дней и может быть продлен на срок, необходимый для проведения экспертизы, испытаний.</w:t>
      </w:r>
    </w:p>
    <w:p w:rsidR="00F77BF7" w:rsidRPr="00D90990" w:rsidRDefault="00F77BF7" w:rsidP="00F77BF7">
      <w:pPr>
        <w:spacing w:after="0" w:line="240" w:lineRule="auto"/>
        <w:ind w:firstLine="709"/>
        <w:jc w:val="both"/>
        <w:rPr>
          <w:szCs w:val="28"/>
        </w:rPr>
      </w:pPr>
      <w:r w:rsidRPr="00D90990">
        <w:rPr>
          <w:szCs w:val="28"/>
        </w:rPr>
        <w:t xml:space="preserve">Контролируемое лицо или его представитель </w:t>
      </w:r>
      <w:proofErr w:type="gramStart"/>
      <w:r w:rsidRPr="00D90990">
        <w:rPr>
          <w:szCs w:val="28"/>
        </w:rPr>
        <w:t>знакомится</w:t>
      </w:r>
      <w:proofErr w:type="gramEnd"/>
      <w:r w:rsidRPr="00D90990">
        <w:rPr>
          <w:szCs w:val="28"/>
        </w:rPr>
        <w:t xml:space="preserve"> с содержанием акта обязательного профилактического визита</w:t>
      </w:r>
      <w:r>
        <w:rPr>
          <w:szCs w:val="28"/>
        </w:rPr>
        <w:t>.</w:t>
      </w:r>
    </w:p>
    <w:p w:rsidR="00F77BF7" w:rsidRPr="00D90990" w:rsidRDefault="00F77BF7" w:rsidP="00F77BF7">
      <w:pPr>
        <w:spacing w:after="0" w:line="240" w:lineRule="auto"/>
        <w:ind w:firstLine="709"/>
        <w:jc w:val="both"/>
        <w:rPr>
          <w:szCs w:val="28"/>
        </w:rPr>
      </w:pPr>
      <w:r w:rsidRPr="00D90990">
        <w:rPr>
          <w:szCs w:val="28"/>
        </w:rPr>
        <w:t>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визита</w:t>
      </w:r>
      <w:r>
        <w:rPr>
          <w:szCs w:val="28"/>
        </w:rPr>
        <w:t>.</w:t>
      </w:r>
      <w:r w:rsidRPr="00D90990">
        <w:rPr>
          <w:szCs w:val="28"/>
        </w:rPr>
        <w:t xml:space="preserve"> </w:t>
      </w:r>
    </w:p>
    <w:p w:rsidR="00E945D3" w:rsidRPr="00E945D3" w:rsidRDefault="003D107F" w:rsidP="00691201">
      <w:pPr>
        <w:tabs>
          <w:tab w:val="left" w:pos="0"/>
        </w:tabs>
        <w:autoSpaceDE w:val="0"/>
        <w:autoSpaceDN w:val="0"/>
        <w:adjustRightInd w:val="0"/>
        <w:spacing w:after="0" w:line="240" w:lineRule="auto"/>
        <w:ind w:firstLine="709"/>
        <w:jc w:val="both"/>
        <w:rPr>
          <w:szCs w:val="28"/>
        </w:rPr>
      </w:pPr>
      <w:r w:rsidRPr="003D107F">
        <w:rPr>
          <w:szCs w:val="28"/>
        </w:rPr>
        <w:t>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w:t>
      </w:r>
    </w:p>
    <w:p w:rsidR="00BB570A" w:rsidRDefault="003D107F" w:rsidP="00691201">
      <w:pPr>
        <w:tabs>
          <w:tab w:val="left" w:pos="0"/>
        </w:tabs>
        <w:autoSpaceDE w:val="0"/>
        <w:autoSpaceDN w:val="0"/>
        <w:adjustRightInd w:val="0"/>
        <w:spacing w:after="0" w:line="240" w:lineRule="auto"/>
        <w:ind w:firstLine="709"/>
        <w:jc w:val="both"/>
        <w:rPr>
          <w:szCs w:val="28"/>
        </w:rPr>
      </w:pPr>
      <w:r>
        <w:rPr>
          <w:szCs w:val="28"/>
        </w:rPr>
        <w:t>2</w:t>
      </w:r>
      <w:r w:rsidR="00E56C37">
        <w:rPr>
          <w:szCs w:val="28"/>
        </w:rPr>
        <w:t>5</w:t>
      </w:r>
      <w:r>
        <w:rPr>
          <w:szCs w:val="28"/>
        </w:rPr>
        <w:t xml:space="preserve">. </w:t>
      </w:r>
      <w:r w:rsidRPr="003D107F">
        <w:rPr>
          <w:szCs w:val="28"/>
        </w:rPr>
        <w:t>Срок проведения обязательного профилактического визита не может превышать 1</w:t>
      </w:r>
      <w:r>
        <w:rPr>
          <w:szCs w:val="28"/>
        </w:rPr>
        <w:t>0 рабочих дней</w:t>
      </w:r>
      <w:r w:rsidRPr="003D107F">
        <w:rPr>
          <w:szCs w:val="28"/>
        </w:rPr>
        <w:t>.</w:t>
      </w:r>
    </w:p>
    <w:p w:rsidR="00BB570A" w:rsidRPr="00BB570A" w:rsidRDefault="00BB570A" w:rsidP="00691201">
      <w:pPr>
        <w:tabs>
          <w:tab w:val="left" w:pos="0"/>
        </w:tabs>
        <w:autoSpaceDE w:val="0"/>
        <w:autoSpaceDN w:val="0"/>
        <w:adjustRightInd w:val="0"/>
        <w:spacing w:after="0" w:line="240" w:lineRule="auto"/>
        <w:ind w:firstLine="709"/>
        <w:jc w:val="both"/>
        <w:rPr>
          <w:szCs w:val="28"/>
        </w:rPr>
      </w:pPr>
      <w:r>
        <w:rPr>
          <w:szCs w:val="28"/>
        </w:rPr>
        <w:t>2</w:t>
      </w:r>
      <w:r w:rsidR="00E56C37">
        <w:rPr>
          <w:szCs w:val="28"/>
        </w:rPr>
        <w:t>6</w:t>
      </w:r>
      <w:r>
        <w:rPr>
          <w:szCs w:val="28"/>
        </w:rPr>
        <w:t xml:space="preserve">. </w:t>
      </w:r>
      <w:r w:rsidRPr="00BB570A">
        <w:rPr>
          <w:szCs w:val="28"/>
        </w:rPr>
        <w:t xml:space="preserve">По окончании проведения обязательного профилактического визита составляется акт о проведении обязательного профилактического визита в порядке, предусмотренном </w:t>
      </w:r>
      <w:hyperlink r:id="rId22" w:history="1">
        <w:r w:rsidRPr="00BB570A">
          <w:rPr>
            <w:rStyle w:val="ad"/>
            <w:color w:val="auto"/>
            <w:szCs w:val="28"/>
            <w:u w:val="none"/>
          </w:rPr>
          <w:t xml:space="preserve">статьей </w:t>
        </w:r>
      </w:hyperlink>
      <w:r>
        <w:rPr>
          <w:szCs w:val="28"/>
        </w:rPr>
        <w:t>4</w:t>
      </w:r>
      <w:r w:rsidRPr="00BB570A">
        <w:rPr>
          <w:szCs w:val="28"/>
        </w:rPr>
        <w:t xml:space="preserve"> настоящего </w:t>
      </w:r>
      <w:r>
        <w:rPr>
          <w:szCs w:val="28"/>
        </w:rPr>
        <w:t>Положения</w:t>
      </w:r>
      <w:r w:rsidRPr="00BB570A">
        <w:rPr>
          <w:szCs w:val="28"/>
        </w:rPr>
        <w:t>.</w:t>
      </w:r>
    </w:p>
    <w:p w:rsidR="00BB570A" w:rsidRPr="00BB570A" w:rsidRDefault="00BB570A" w:rsidP="00691201">
      <w:pPr>
        <w:tabs>
          <w:tab w:val="left" w:pos="0"/>
        </w:tabs>
        <w:autoSpaceDE w:val="0"/>
        <w:autoSpaceDN w:val="0"/>
        <w:adjustRightInd w:val="0"/>
        <w:spacing w:after="0" w:line="240" w:lineRule="auto"/>
        <w:ind w:firstLine="709"/>
        <w:jc w:val="both"/>
        <w:rPr>
          <w:szCs w:val="28"/>
        </w:rPr>
      </w:pPr>
      <w:r>
        <w:rPr>
          <w:szCs w:val="28"/>
        </w:rPr>
        <w:t>2</w:t>
      </w:r>
      <w:r w:rsidR="00E56C37">
        <w:rPr>
          <w:szCs w:val="28"/>
        </w:rPr>
        <w:t>7</w:t>
      </w:r>
      <w:r>
        <w:rPr>
          <w:szCs w:val="28"/>
        </w:rPr>
        <w:t xml:space="preserve">. </w:t>
      </w:r>
      <w:r w:rsidRPr="00BB570A">
        <w:rPr>
          <w:szCs w:val="28"/>
        </w:rPr>
        <w:t>Контролируемое лицо или его представитель знакомится с содержанием акта обязательного профилактического визита</w:t>
      </w:r>
      <w:r>
        <w:rPr>
          <w:szCs w:val="28"/>
        </w:rPr>
        <w:t xml:space="preserve"> на месте его проведения. В случае, если составление акта по результатам обязательного профилактического визита на месте его проведения невозможно, Контрольный орган направляет акт контролируемому лицу в электронном виде. Контролируемое лицо подписывает акт тем же способом, которым изготовлен данный акт. При отказе или невозможности подписания контролируемым лицом или его представителем акта по итогам проведения обязательного профилактического визита в акте делается соответствующая отметка.</w:t>
      </w:r>
    </w:p>
    <w:p w:rsidR="00D553B3" w:rsidRDefault="00D553B3" w:rsidP="00691201">
      <w:pPr>
        <w:tabs>
          <w:tab w:val="left" w:pos="0"/>
        </w:tabs>
        <w:autoSpaceDE w:val="0"/>
        <w:autoSpaceDN w:val="0"/>
        <w:adjustRightInd w:val="0"/>
        <w:spacing w:after="0" w:line="240" w:lineRule="auto"/>
        <w:ind w:firstLine="709"/>
        <w:jc w:val="both"/>
        <w:rPr>
          <w:szCs w:val="28"/>
        </w:rPr>
      </w:pPr>
      <w:r>
        <w:rPr>
          <w:szCs w:val="28"/>
        </w:rPr>
        <w:t>2</w:t>
      </w:r>
      <w:r w:rsidR="00E56C37">
        <w:rPr>
          <w:szCs w:val="28"/>
        </w:rPr>
        <w:t>8</w:t>
      </w:r>
      <w:r>
        <w:rPr>
          <w:szCs w:val="28"/>
        </w:rPr>
        <w:t xml:space="preserve">. </w:t>
      </w:r>
      <w:r w:rsidRPr="00D553B3">
        <w:rPr>
          <w:szCs w:val="28"/>
        </w:rPr>
        <w:t xml:space="preserve">В случае невозможности проведения обязательного профилактического визита и (или) уклонения контролируемого лица от его проведения </w:t>
      </w:r>
      <w:r>
        <w:rPr>
          <w:szCs w:val="28"/>
        </w:rPr>
        <w:t>уполномоченным должностным лицом Контрольного органа</w:t>
      </w:r>
      <w:r w:rsidRPr="00D553B3">
        <w:rPr>
          <w:szCs w:val="28"/>
        </w:rPr>
        <w:t xml:space="preserve"> составляется акт о невозможности проведения обязательного профилактического ви</w:t>
      </w:r>
      <w:r>
        <w:rPr>
          <w:szCs w:val="28"/>
        </w:rPr>
        <w:t xml:space="preserve">зита в порядке, предусмотренном </w:t>
      </w:r>
      <w:r w:rsidRPr="00D553B3">
        <w:rPr>
          <w:szCs w:val="28"/>
        </w:rPr>
        <w:t>Федеральн</w:t>
      </w:r>
      <w:r>
        <w:rPr>
          <w:szCs w:val="28"/>
        </w:rPr>
        <w:t>ым</w:t>
      </w:r>
      <w:r w:rsidRPr="00D553B3">
        <w:rPr>
          <w:szCs w:val="28"/>
        </w:rPr>
        <w:t xml:space="preserve"> закон</w:t>
      </w:r>
      <w:r>
        <w:rPr>
          <w:szCs w:val="28"/>
        </w:rPr>
        <w:t>ом.</w:t>
      </w:r>
    </w:p>
    <w:p w:rsidR="00D553B3" w:rsidRPr="00D553B3" w:rsidRDefault="00D553B3" w:rsidP="00691201">
      <w:pPr>
        <w:tabs>
          <w:tab w:val="left" w:pos="0"/>
        </w:tabs>
        <w:autoSpaceDE w:val="0"/>
        <w:autoSpaceDN w:val="0"/>
        <w:adjustRightInd w:val="0"/>
        <w:spacing w:after="0" w:line="240" w:lineRule="auto"/>
        <w:ind w:firstLine="709"/>
        <w:jc w:val="both"/>
        <w:rPr>
          <w:szCs w:val="28"/>
        </w:rPr>
      </w:pPr>
      <w:r>
        <w:rPr>
          <w:szCs w:val="28"/>
        </w:rPr>
        <w:t>2</w:t>
      </w:r>
      <w:r w:rsidR="00E56C37">
        <w:rPr>
          <w:szCs w:val="28"/>
        </w:rPr>
        <w:t>9</w:t>
      </w:r>
      <w:r>
        <w:rPr>
          <w:szCs w:val="28"/>
        </w:rPr>
        <w:t xml:space="preserve">. </w:t>
      </w:r>
      <w:r w:rsidRPr="00D553B3">
        <w:rPr>
          <w:szCs w:val="28"/>
        </w:rPr>
        <w:t>В случае невозможности проведения обязательного профилактического визита у</w:t>
      </w:r>
      <w:r w:rsidR="00105ED6">
        <w:rPr>
          <w:szCs w:val="28"/>
        </w:rPr>
        <w:t>полномоченное должностное лицо К</w:t>
      </w:r>
      <w:r w:rsidRPr="00D553B3">
        <w:rPr>
          <w:szCs w:val="28"/>
        </w:rPr>
        <w:t>онтрольного органа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D553B3" w:rsidRDefault="00E56C37" w:rsidP="00691201">
      <w:pPr>
        <w:tabs>
          <w:tab w:val="left" w:pos="0"/>
        </w:tabs>
        <w:autoSpaceDE w:val="0"/>
        <w:autoSpaceDN w:val="0"/>
        <w:adjustRightInd w:val="0"/>
        <w:spacing w:after="0" w:line="240" w:lineRule="auto"/>
        <w:ind w:firstLine="709"/>
        <w:jc w:val="both"/>
        <w:rPr>
          <w:szCs w:val="28"/>
        </w:rPr>
      </w:pPr>
      <w:r>
        <w:rPr>
          <w:szCs w:val="28"/>
        </w:rPr>
        <w:t>30</w:t>
      </w:r>
      <w:r w:rsidR="00D553B3">
        <w:rPr>
          <w:szCs w:val="28"/>
        </w:rPr>
        <w:t xml:space="preserve">. В случае, если нарушение обязательных требований не устранены до окончания проведения обязательного профилактического визита, контролируемому лицу выдается предписание об устранении выявленных </w:t>
      </w:r>
      <w:r w:rsidR="00D553B3">
        <w:rPr>
          <w:szCs w:val="28"/>
        </w:rPr>
        <w:lastRenderedPageBreak/>
        <w:t>нарушений обязательных требований в порядке, установленном настоящим Положением.</w:t>
      </w:r>
    </w:p>
    <w:p w:rsidR="00D553B3" w:rsidRPr="00D553B3" w:rsidRDefault="00D553B3" w:rsidP="00691201">
      <w:pPr>
        <w:tabs>
          <w:tab w:val="left" w:pos="0"/>
        </w:tabs>
        <w:autoSpaceDE w:val="0"/>
        <w:autoSpaceDN w:val="0"/>
        <w:adjustRightInd w:val="0"/>
        <w:spacing w:after="0" w:line="240" w:lineRule="auto"/>
        <w:ind w:firstLine="709"/>
        <w:jc w:val="both"/>
        <w:rPr>
          <w:szCs w:val="28"/>
        </w:rPr>
      </w:pPr>
      <w:r>
        <w:rPr>
          <w:szCs w:val="28"/>
        </w:rPr>
        <w:t>3</w:t>
      </w:r>
      <w:r w:rsidR="0064364A">
        <w:rPr>
          <w:szCs w:val="28"/>
        </w:rPr>
        <w:t>1</w:t>
      </w:r>
      <w:r>
        <w:rPr>
          <w:szCs w:val="28"/>
        </w:rPr>
        <w:t xml:space="preserve">. </w:t>
      </w:r>
      <w:r w:rsidRPr="00D553B3">
        <w:rPr>
          <w:szCs w:val="28"/>
        </w:rPr>
        <w:t>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D553B3" w:rsidRPr="00D553B3" w:rsidRDefault="00D553B3" w:rsidP="00691201">
      <w:pPr>
        <w:tabs>
          <w:tab w:val="left" w:pos="0"/>
        </w:tabs>
        <w:autoSpaceDE w:val="0"/>
        <w:autoSpaceDN w:val="0"/>
        <w:adjustRightInd w:val="0"/>
        <w:spacing w:after="0" w:line="240" w:lineRule="auto"/>
        <w:ind w:firstLine="709"/>
        <w:jc w:val="both"/>
        <w:rPr>
          <w:szCs w:val="28"/>
        </w:rPr>
      </w:pPr>
      <w:r>
        <w:rPr>
          <w:szCs w:val="28"/>
        </w:rPr>
        <w:t>3</w:t>
      </w:r>
      <w:r w:rsidR="0064364A">
        <w:rPr>
          <w:szCs w:val="28"/>
        </w:rPr>
        <w:t>2</w:t>
      </w:r>
      <w:r>
        <w:rPr>
          <w:szCs w:val="28"/>
        </w:rPr>
        <w:t>.</w:t>
      </w:r>
      <w:r w:rsidRPr="00D553B3">
        <w:rPr>
          <w:szCs w:val="28"/>
          <w:lang w:eastAsia="en-US"/>
        </w:rPr>
        <w:t xml:space="preserve"> </w:t>
      </w:r>
      <w:r>
        <w:rPr>
          <w:szCs w:val="28"/>
          <w:lang w:eastAsia="en-US"/>
        </w:rPr>
        <w:t>К</w:t>
      </w:r>
      <w:r w:rsidRPr="00D553B3">
        <w:rPr>
          <w:szCs w:val="28"/>
        </w:rPr>
        <w:t>онтролируемое лицо подает заявление о проведении профилактического визита (далее - заявление) посредством единого портала государственных и муниципальных услуг или регионального портала государственных и муниципальных услуг. Контрольный орган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w:t>
      </w:r>
    </w:p>
    <w:p w:rsidR="00105ED6" w:rsidRPr="00105ED6" w:rsidRDefault="00105ED6" w:rsidP="00691201">
      <w:pPr>
        <w:tabs>
          <w:tab w:val="left" w:pos="0"/>
        </w:tabs>
        <w:autoSpaceDE w:val="0"/>
        <w:autoSpaceDN w:val="0"/>
        <w:adjustRightInd w:val="0"/>
        <w:spacing w:after="0" w:line="240" w:lineRule="auto"/>
        <w:ind w:firstLine="709"/>
        <w:jc w:val="both"/>
        <w:rPr>
          <w:szCs w:val="28"/>
        </w:rPr>
      </w:pPr>
      <w:r>
        <w:rPr>
          <w:szCs w:val="28"/>
        </w:rPr>
        <w:t>3</w:t>
      </w:r>
      <w:r w:rsidR="0064364A">
        <w:rPr>
          <w:szCs w:val="28"/>
        </w:rPr>
        <w:t>3</w:t>
      </w:r>
      <w:r>
        <w:rPr>
          <w:szCs w:val="28"/>
        </w:rPr>
        <w:t xml:space="preserve">. </w:t>
      </w:r>
      <w:r w:rsidRPr="00105ED6">
        <w:rPr>
          <w:szCs w:val="28"/>
        </w:rPr>
        <w:t>В случае принятия решения о прове</w:t>
      </w:r>
      <w:r>
        <w:rPr>
          <w:szCs w:val="28"/>
        </w:rPr>
        <w:t>дении профилактического визита К</w:t>
      </w:r>
      <w:r w:rsidRPr="00105ED6">
        <w:rPr>
          <w:szCs w:val="28"/>
        </w:rPr>
        <w:t>онтрольный орган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105ED6" w:rsidRPr="00105ED6" w:rsidRDefault="00105ED6" w:rsidP="00691201">
      <w:pPr>
        <w:tabs>
          <w:tab w:val="left" w:pos="0"/>
        </w:tabs>
        <w:autoSpaceDE w:val="0"/>
        <w:autoSpaceDN w:val="0"/>
        <w:adjustRightInd w:val="0"/>
        <w:spacing w:after="0" w:line="240" w:lineRule="auto"/>
        <w:ind w:firstLine="709"/>
        <w:jc w:val="both"/>
        <w:rPr>
          <w:szCs w:val="28"/>
        </w:rPr>
      </w:pPr>
      <w:r>
        <w:rPr>
          <w:szCs w:val="28"/>
        </w:rPr>
        <w:t>3</w:t>
      </w:r>
      <w:r w:rsidR="0064364A">
        <w:rPr>
          <w:szCs w:val="28"/>
        </w:rPr>
        <w:t>4</w:t>
      </w:r>
      <w:r>
        <w:rPr>
          <w:szCs w:val="28"/>
        </w:rPr>
        <w:t xml:space="preserve">. </w:t>
      </w:r>
      <w:r w:rsidRPr="00105ED6">
        <w:rPr>
          <w:szCs w:val="28"/>
        </w:rPr>
        <w:t>Решение об отказе в проведении профилактического визита принимается в следующих случаях:</w:t>
      </w:r>
    </w:p>
    <w:p w:rsidR="00105ED6" w:rsidRPr="00105ED6" w:rsidRDefault="00105ED6" w:rsidP="00691201">
      <w:pPr>
        <w:tabs>
          <w:tab w:val="left" w:pos="0"/>
        </w:tabs>
        <w:autoSpaceDE w:val="0"/>
        <w:autoSpaceDN w:val="0"/>
        <w:adjustRightInd w:val="0"/>
        <w:spacing w:after="0" w:line="240" w:lineRule="auto"/>
        <w:ind w:firstLine="709"/>
        <w:jc w:val="both"/>
        <w:rPr>
          <w:szCs w:val="28"/>
        </w:rPr>
      </w:pPr>
      <w:r w:rsidRPr="00105ED6">
        <w:rPr>
          <w:szCs w:val="28"/>
        </w:rPr>
        <w:t>1) от контролируемого лица поступило уведомление об отзыве заявления;</w:t>
      </w:r>
    </w:p>
    <w:p w:rsidR="00105ED6" w:rsidRPr="00105ED6" w:rsidRDefault="00105ED6" w:rsidP="00691201">
      <w:pPr>
        <w:tabs>
          <w:tab w:val="left" w:pos="0"/>
        </w:tabs>
        <w:autoSpaceDE w:val="0"/>
        <w:autoSpaceDN w:val="0"/>
        <w:adjustRightInd w:val="0"/>
        <w:spacing w:after="0" w:line="240" w:lineRule="auto"/>
        <w:ind w:firstLine="709"/>
        <w:jc w:val="both"/>
        <w:rPr>
          <w:szCs w:val="28"/>
        </w:rPr>
      </w:pPr>
      <w:r w:rsidRPr="00105ED6">
        <w:rPr>
          <w:szCs w:val="28"/>
        </w:rPr>
        <w:t>2)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105ED6" w:rsidRPr="00105ED6" w:rsidRDefault="00105ED6" w:rsidP="00691201">
      <w:pPr>
        <w:tabs>
          <w:tab w:val="left" w:pos="0"/>
        </w:tabs>
        <w:autoSpaceDE w:val="0"/>
        <w:autoSpaceDN w:val="0"/>
        <w:adjustRightInd w:val="0"/>
        <w:spacing w:after="0" w:line="240" w:lineRule="auto"/>
        <w:ind w:firstLine="709"/>
        <w:jc w:val="both"/>
        <w:rPr>
          <w:szCs w:val="28"/>
        </w:rPr>
      </w:pPr>
      <w:r w:rsidRPr="00105ED6">
        <w:rPr>
          <w:szCs w:val="28"/>
        </w:rPr>
        <w:t>3) в течение года до даты подачи заявления контрольным (надзорным) органом проведен профилактический визит по ранее поданному заявлению;</w:t>
      </w:r>
    </w:p>
    <w:p w:rsidR="00105ED6" w:rsidRPr="00105ED6" w:rsidRDefault="00105ED6" w:rsidP="00691201">
      <w:pPr>
        <w:tabs>
          <w:tab w:val="left" w:pos="0"/>
        </w:tabs>
        <w:autoSpaceDE w:val="0"/>
        <w:autoSpaceDN w:val="0"/>
        <w:adjustRightInd w:val="0"/>
        <w:spacing w:after="0" w:line="240" w:lineRule="auto"/>
        <w:ind w:firstLine="709"/>
        <w:jc w:val="both"/>
        <w:rPr>
          <w:szCs w:val="28"/>
        </w:rPr>
      </w:pPr>
      <w:r w:rsidRPr="00105ED6">
        <w:rPr>
          <w:szCs w:val="28"/>
        </w:rPr>
        <w:t>4) заявление содержит нецензурные либо оскорбительные выражения, угрозы жизни, здоров</w:t>
      </w:r>
      <w:r w:rsidR="00210F13">
        <w:rPr>
          <w:szCs w:val="28"/>
        </w:rPr>
        <w:t>ью и имуществу должностных лиц К</w:t>
      </w:r>
      <w:r w:rsidRPr="00105ED6">
        <w:rPr>
          <w:szCs w:val="28"/>
        </w:rPr>
        <w:t>онтрольного органа либо членов их семей.</w:t>
      </w:r>
    </w:p>
    <w:p w:rsidR="00105ED6" w:rsidRPr="00105ED6" w:rsidRDefault="00105ED6" w:rsidP="00691201">
      <w:pPr>
        <w:tabs>
          <w:tab w:val="left" w:pos="0"/>
        </w:tabs>
        <w:autoSpaceDE w:val="0"/>
        <w:autoSpaceDN w:val="0"/>
        <w:adjustRightInd w:val="0"/>
        <w:spacing w:after="0" w:line="240" w:lineRule="auto"/>
        <w:ind w:firstLine="709"/>
        <w:jc w:val="both"/>
        <w:rPr>
          <w:szCs w:val="28"/>
        </w:rPr>
      </w:pPr>
      <w:r>
        <w:rPr>
          <w:szCs w:val="28"/>
        </w:rPr>
        <w:t>3</w:t>
      </w:r>
      <w:r w:rsidR="0064364A">
        <w:rPr>
          <w:szCs w:val="28"/>
        </w:rPr>
        <w:t>5</w:t>
      </w:r>
      <w:r>
        <w:rPr>
          <w:szCs w:val="28"/>
        </w:rPr>
        <w:t xml:space="preserve">. </w:t>
      </w:r>
      <w:r w:rsidRPr="00105ED6">
        <w:rPr>
          <w:szCs w:val="28"/>
        </w:rPr>
        <w:t xml:space="preserve">Решение об отказе в проведении профилактического визита может быть обжаловано контролируемым лицом в порядке, установленном </w:t>
      </w:r>
      <w:r>
        <w:rPr>
          <w:szCs w:val="28"/>
        </w:rPr>
        <w:t>статьей 7 настоящего Положения</w:t>
      </w:r>
      <w:r w:rsidRPr="00105ED6">
        <w:rPr>
          <w:szCs w:val="28"/>
        </w:rPr>
        <w:t>.</w:t>
      </w:r>
    </w:p>
    <w:p w:rsidR="00105ED6" w:rsidRPr="00105ED6" w:rsidRDefault="00105ED6" w:rsidP="00691201">
      <w:pPr>
        <w:tabs>
          <w:tab w:val="left" w:pos="0"/>
        </w:tabs>
        <w:autoSpaceDE w:val="0"/>
        <w:autoSpaceDN w:val="0"/>
        <w:adjustRightInd w:val="0"/>
        <w:spacing w:after="0" w:line="240" w:lineRule="auto"/>
        <w:ind w:firstLine="709"/>
        <w:jc w:val="both"/>
        <w:rPr>
          <w:szCs w:val="28"/>
        </w:rPr>
      </w:pPr>
      <w:r>
        <w:rPr>
          <w:szCs w:val="28"/>
        </w:rPr>
        <w:t>3</w:t>
      </w:r>
      <w:r w:rsidR="0064364A">
        <w:rPr>
          <w:szCs w:val="28"/>
        </w:rPr>
        <w:t>6</w:t>
      </w:r>
      <w:r w:rsidRPr="00105ED6">
        <w:rPr>
          <w:szCs w:val="28"/>
        </w:rPr>
        <w:t>. Контролируемое лицо вправе отозвать заявление либо направить отказ от проведения профилактиче</w:t>
      </w:r>
      <w:r>
        <w:rPr>
          <w:szCs w:val="28"/>
        </w:rPr>
        <w:t>ского визита, уведомив об этом К</w:t>
      </w:r>
      <w:r w:rsidRPr="00105ED6">
        <w:rPr>
          <w:szCs w:val="28"/>
        </w:rPr>
        <w:t>онтрольный орган не позднее чем за пять рабочих дней до даты его проведения.</w:t>
      </w:r>
    </w:p>
    <w:p w:rsidR="00105ED6" w:rsidRPr="00105ED6" w:rsidRDefault="00105ED6" w:rsidP="00691201">
      <w:pPr>
        <w:tabs>
          <w:tab w:val="left" w:pos="0"/>
        </w:tabs>
        <w:autoSpaceDE w:val="0"/>
        <w:autoSpaceDN w:val="0"/>
        <w:adjustRightInd w:val="0"/>
        <w:spacing w:after="0" w:line="240" w:lineRule="auto"/>
        <w:ind w:firstLine="709"/>
        <w:jc w:val="both"/>
        <w:rPr>
          <w:szCs w:val="28"/>
        </w:rPr>
      </w:pPr>
      <w:r>
        <w:rPr>
          <w:szCs w:val="28"/>
        </w:rPr>
        <w:t>3</w:t>
      </w:r>
      <w:r w:rsidR="0064364A">
        <w:rPr>
          <w:szCs w:val="28"/>
        </w:rPr>
        <w:t>7</w:t>
      </w:r>
      <w:r w:rsidRPr="00105ED6">
        <w:rPr>
          <w:szCs w:val="28"/>
        </w:rPr>
        <w:t>. Разъяснения и рекомендации, полученные контролируемым лицом в ходе профилактического визита, носят рекомендательный характер.</w:t>
      </w:r>
    </w:p>
    <w:p w:rsidR="00105ED6" w:rsidRPr="00105ED6" w:rsidRDefault="00105ED6" w:rsidP="00691201">
      <w:pPr>
        <w:tabs>
          <w:tab w:val="left" w:pos="0"/>
        </w:tabs>
        <w:autoSpaceDE w:val="0"/>
        <w:autoSpaceDN w:val="0"/>
        <w:adjustRightInd w:val="0"/>
        <w:spacing w:after="0" w:line="240" w:lineRule="auto"/>
        <w:ind w:firstLine="709"/>
        <w:jc w:val="both"/>
        <w:rPr>
          <w:szCs w:val="28"/>
        </w:rPr>
      </w:pPr>
      <w:r>
        <w:rPr>
          <w:szCs w:val="28"/>
        </w:rPr>
        <w:t>3</w:t>
      </w:r>
      <w:r w:rsidR="0064364A">
        <w:rPr>
          <w:szCs w:val="28"/>
        </w:rPr>
        <w:t>8</w:t>
      </w:r>
      <w:r w:rsidRPr="00105ED6">
        <w:rPr>
          <w:szCs w:val="28"/>
        </w:rPr>
        <w:t>. 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105ED6" w:rsidRPr="00105ED6" w:rsidRDefault="00105ED6" w:rsidP="00691201">
      <w:pPr>
        <w:tabs>
          <w:tab w:val="left" w:pos="0"/>
        </w:tabs>
        <w:autoSpaceDE w:val="0"/>
        <w:autoSpaceDN w:val="0"/>
        <w:adjustRightInd w:val="0"/>
        <w:spacing w:after="0" w:line="240" w:lineRule="auto"/>
        <w:ind w:firstLine="709"/>
        <w:jc w:val="both"/>
        <w:rPr>
          <w:szCs w:val="28"/>
        </w:rPr>
      </w:pPr>
      <w:r>
        <w:rPr>
          <w:szCs w:val="28"/>
        </w:rPr>
        <w:t>3</w:t>
      </w:r>
      <w:r w:rsidR="0064364A">
        <w:rPr>
          <w:szCs w:val="28"/>
        </w:rPr>
        <w:t>9</w:t>
      </w:r>
      <w:r w:rsidRPr="00105ED6">
        <w:rPr>
          <w:szCs w:val="28"/>
        </w:rPr>
        <w:t xml:space="preserve">. 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w:t>
      </w:r>
      <w:r w:rsidRPr="00105ED6">
        <w:rPr>
          <w:szCs w:val="28"/>
        </w:rPr>
        <w:lastRenderedPageBreak/>
        <w:t xml:space="preserve">вред (ущерб) причинен, </w:t>
      </w:r>
      <w:r>
        <w:rPr>
          <w:szCs w:val="28"/>
        </w:rPr>
        <w:t>должностное лицо Контрольного органа, осуществляет проведение профилактического визита незамедлительно направляет информацию об этом руководителю Контрольного органа для принятия решения о проведении контрольных мероприятий</w:t>
      </w:r>
      <w:r w:rsidRPr="00105ED6">
        <w:rPr>
          <w:szCs w:val="28"/>
        </w:rPr>
        <w:t>.</w:t>
      </w:r>
      <w:r w:rsidR="000402B7">
        <w:rPr>
          <w:szCs w:val="28"/>
        </w:rPr>
        <w:t>».</w:t>
      </w:r>
    </w:p>
    <w:p w:rsidR="00D553B3" w:rsidRPr="00A62B24" w:rsidRDefault="005733D1" w:rsidP="00691201">
      <w:pPr>
        <w:tabs>
          <w:tab w:val="left" w:pos="0"/>
        </w:tabs>
        <w:autoSpaceDE w:val="0"/>
        <w:autoSpaceDN w:val="0"/>
        <w:adjustRightInd w:val="0"/>
        <w:spacing w:after="0" w:line="240" w:lineRule="auto"/>
        <w:ind w:firstLine="709"/>
        <w:jc w:val="both"/>
        <w:rPr>
          <w:szCs w:val="28"/>
        </w:rPr>
      </w:pPr>
      <w:r>
        <w:rPr>
          <w:szCs w:val="28"/>
        </w:rPr>
        <w:t>3. Дополнить П</w:t>
      </w:r>
      <w:r w:rsidR="00C06C4B">
        <w:rPr>
          <w:szCs w:val="28"/>
        </w:rPr>
        <w:t>риложением 3 согласно</w:t>
      </w:r>
      <w:r w:rsidR="000402B7" w:rsidRPr="00A62B24">
        <w:rPr>
          <w:szCs w:val="28"/>
        </w:rPr>
        <w:t xml:space="preserve"> приложению к настоящим изменениям.</w:t>
      </w:r>
      <w:r w:rsidR="00CC64A5" w:rsidRPr="00A62B24">
        <w:rPr>
          <w:szCs w:val="28"/>
        </w:rPr>
        <w:t xml:space="preserve"> </w:t>
      </w:r>
    </w:p>
    <w:p w:rsidR="00D47BEA" w:rsidRDefault="00D47BEA" w:rsidP="00C06C4B">
      <w:pPr>
        <w:tabs>
          <w:tab w:val="left" w:pos="0"/>
        </w:tabs>
        <w:autoSpaceDE w:val="0"/>
        <w:autoSpaceDN w:val="0"/>
        <w:adjustRightInd w:val="0"/>
        <w:spacing w:after="0" w:line="240" w:lineRule="auto"/>
        <w:rPr>
          <w:szCs w:val="28"/>
        </w:rPr>
      </w:pPr>
    </w:p>
    <w:p w:rsidR="00936098" w:rsidRDefault="00936098" w:rsidP="009260FF">
      <w:pPr>
        <w:tabs>
          <w:tab w:val="left" w:pos="0"/>
        </w:tabs>
        <w:autoSpaceDE w:val="0"/>
        <w:autoSpaceDN w:val="0"/>
        <w:adjustRightInd w:val="0"/>
        <w:spacing w:after="0" w:line="240" w:lineRule="auto"/>
        <w:rPr>
          <w:szCs w:val="28"/>
        </w:rPr>
      </w:pPr>
    </w:p>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tblGrid>
      <w:tr w:rsidR="003E1605" w:rsidRPr="00D90990" w:rsidTr="00640C64">
        <w:trPr>
          <w:jc w:val="right"/>
        </w:trPr>
        <w:tc>
          <w:tcPr>
            <w:tcW w:w="4957" w:type="dxa"/>
          </w:tcPr>
          <w:p w:rsidR="003E1605" w:rsidRPr="00D90990" w:rsidRDefault="003E1605" w:rsidP="008B1B2A">
            <w:pPr>
              <w:spacing w:line="240" w:lineRule="exact"/>
              <w:rPr>
                <w:szCs w:val="28"/>
              </w:rPr>
            </w:pPr>
            <w:r w:rsidRPr="00D90990">
              <w:rPr>
                <w:szCs w:val="28"/>
              </w:rPr>
              <w:t xml:space="preserve">Приложение  </w:t>
            </w:r>
          </w:p>
          <w:p w:rsidR="00B23C68" w:rsidRDefault="003E1605" w:rsidP="000402B7">
            <w:pPr>
              <w:spacing w:line="240" w:lineRule="exact"/>
              <w:rPr>
                <w:szCs w:val="28"/>
              </w:rPr>
            </w:pPr>
            <w:r w:rsidRPr="00D90990">
              <w:rPr>
                <w:szCs w:val="28"/>
              </w:rPr>
              <w:t xml:space="preserve">к изменениям, которые вносятся в Положение о муниципальном </w:t>
            </w:r>
            <w:r w:rsidR="000402B7">
              <w:rPr>
                <w:szCs w:val="28"/>
              </w:rPr>
              <w:t xml:space="preserve">жилищном </w:t>
            </w:r>
            <w:r w:rsidRPr="00D90990">
              <w:rPr>
                <w:szCs w:val="28"/>
              </w:rPr>
              <w:t xml:space="preserve">контроле </w:t>
            </w:r>
            <w:r w:rsidR="00E56C37" w:rsidRPr="00E56C37">
              <w:rPr>
                <w:szCs w:val="28"/>
              </w:rPr>
              <w:t xml:space="preserve">на территории </w:t>
            </w:r>
            <w:r w:rsidRPr="00D90990">
              <w:rPr>
                <w:szCs w:val="28"/>
              </w:rPr>
              <w:t xml:space="preserve">Ипатовского муниципального округа Ставропольского края, утвержденное решением Думы Ипатовского муниципального округа Ставропольского края </w:t>
            </w:r>
          </w:p>
          <w:p w:rsidR="005733D1" w:rsidRDefault="003E1605" w:rsidP="000402B7">
            <w:pPr>
              <w:spacing w:line="240" w:lineRule="exact"/>
              <w:rPr>
                <w:szCs w:val="28"/>
              </w:rPr>
            </w:pPr>
            <w:r w:rsidRPr="00D90990">
              <w:rPr>
                <w:szCs w:val="28"/>
              </w:rPr>
              <w:t xml:space="preserve">от </w:t>
            </w:r>
            <w:r w:rsidR="000402B7" w:rsidRPr="000402B7">
              <w:rPr>
                <w:szCs w:val="28"/>
              </w:rPr>
              <w:t>05</w:t>
            </w:r>
            <w:r w:rsidR="000402B7">
              <w:rPr>
                <w:szCs w:val="28"/>
              </w:rPr>
              <w:t xml:space="preserve"> марта </w:t>
            </w:r>
            <w:r w:rsidR="000402B7" w:rsidRPr="000402B7">
              <w:rPr>
                <w:szCs w:val="28"/>
              </w:rPr>
              <w:t>2024</w:t>
            </w:r>
            <w:r w:rsidR="000402B7">
              <w:rPr>
                <w:szCs w:val="28"/>
              </w:rPr>
              <w:t xml:space="preserve"> г. </w:t>
            </w:r>
            <w:r w:rsidR="005C6736">
              <w:rPr>
                <w:szCs w:val="28"/>
              </w:rPr>
              <w:t>№</w:t>
            </w:r>
            <w:r w:rsidR="000402B7" w:rsidRPr="000402B7">
              <w:rPr>
                <w:szCs w:val="28"/>
              </w:rPr>
              <w:t>18</w:t>
            </w:r>
          </w:p>
          <w:p w:rsidR="003E1605" w:rsidRPr="00D90990" w:rsidRDefault="003E1605" w:rsidP="000402B7">
            <w:pPr>
              <w:spacing w:line="240" w:lineRule="exact"/>
              <w:rPr>
                <w:szCs w:val="28"/>
              </w:rPr>
            </w:pPr>
            <w:r w:rsidRPr="00D90990">
              <w:rPr>
                <w:szCs w:val="28"/>
              </w:rPr>
              <w:t>___</w:t>
            </w:r>
          </w:p>
        </w:tc>
      </w:tr>
      <w:tr w:rsidR="003E1605" w:rsidRPr="00D90990" w:rsidTr="00640C64">
        <w:trPr>
          <w:jc w:val="right"/>
        </w:trPr>
        <w:tc>
          <w:tcPr>
            <w:tcW w:w="4957" w:type="dxa"/>
          </w:tcPr>
          <w:p w:rsidR="003E1605" w:rsidRPr="00D90990" w:rsidRDefault="003E1605" w:rsidP="008B1B2A">
            <w:pPr>
              <w:spacing w:line="240" w:lineRule="exact"/>
              <w:rPr>
                <w:szCs w:val="28"/>
              </w:rPr>
            </w:pPr>
            <w:r w:rsidRPr="00D90990">
              <w:rPr>
                <w:szCs w:val="28"/>
              </w:rPr>
              <w:t xml:space="preserve">«Приложение </w:t>
            </w:r>
            <w:r w:rsidR="000402B7">
              <w:rPr>
                <w:szCs w:val="28"/>
              </w:rPr>
              <w:t>3</w:t>
            </w:r>
          </w:p>
          <w:p w:rsidR="003E1605" w:rsidRPr="00D90990" w:rsidRDefault="003E1605" w:rsidP="008B1B2A">
            <w:pPr>
              <w:spacing w:line="240" w:lineRule="exact"/>
              <w:rPr>
                <w:szCs w:val="28"/>
              </w:rPr>
            </w:pPr>
            <w:r w:rsidRPr="00D90990">
              <w:rPr>
                <w:szCs w:val="28"/>
              </w:rPr>
              <w:t xml:space="preserve">к Положению о муниципальном </w:t>
            </w:r>
            <w:r w:rsidR="000402B7">
              <w:rPr>
                <w:szCs w:val="28"/>
              </w:rPr>
              <w:t xml:space="preserve">жилищном </w:t>
            </w:r>
            <w:r w:rsidRPr="00D90990">
              <w:rPr>
                <w:szCs w:val="28"/>
              </w:rPr>
              <w:t xml:space="preserve">контроле </w:t>
            </w:r>
            <w:r w:rsidR="00E56C37">
              <w:rPr>
                <w:szCs w:val="28"/>
              </w:rPr>
              <w:t xml:space="preserve">на территории </w:t>
            </w:r>
            <w:r w:rsidRPr="00D90990">
              <w:rPr>
                <w:szCs w:val="28"/>
              </w:rPr>
              <w:t>Ипатовского муниципального округа</w:t>
            </w:r>
          </w:p>
          <w:p w:rsidR="003E1605" w:rsidRPr="00D90990" w:rsidRDefault="003E1605" w:rsidP="008B1B2A">
            <w:pPr>
              <w:spacing w:line="240" w:lineRule="exact"/>
              <w:rPr>
                <w:szCs w:val="28"/>
              </w:rPr>
            </w:pPr>
            <w:r w:rsidRPr="00D90990">
              <w:rPr>
                <w:szCs w:val="28"/>
              </w:rPr>
              <w:t>Ставропольского края</w:t>
            </w:r>
          </w:p>
          <w:p w:rsidR="003E1605" w:rsidRPr="00D90990" w:rsidRDefault="003E1605" w:rsidP="008B1B2A">
            <w:pPr>
              <w:spacing w:line="240" w:lineRule="exact"/>
              <w:rPr>
                <w:szCs w:val="28"/>
              </w:rPr>
            </w:pPr>
          </w:p>
        </w:tc>
      </w:tr>
    </w:tbl>
    <w:p w:rsidR="00CC64A5" w:rsidRDefault="00CC64A5" w:rsidP="003D107F">
      <w:pPr>
        <w:tabs>
          <w:tab w:val="left" w:pos="0"/>
        </w:tabs>
        <w:autoSpaceDE w:val="0"/>
        <w:autoSpaceDN w:val="0"/>
        <w:adjustRightInd w:val="0"/>
        <w:spacing w:after="0" w:line="240" w:lineRule="auto"/>
        <w:ind w:firstLine="567"/>
        <w:jc w:val="both"/>
        <w:rPr>
          <w:szCs w:val="28"/>
        </w:rPr>
      </w:pPr>
    </w:p>
    <w:p w:rsidR="00936098" w:rsidRPr="00F77BF7" w:rsidRDefault="00CC64A5" w:rsidP="00CC64A5">
      <w:pPr>
        <w:tabs>
          <w:tab w:val="left" w:pos="0"/>
        </w:tabs>
        <w:autoSpaceDE w:val="0"/>
        <w:autoSpaceDN w:val="0"/>
        <w:adjustRightInd w:val="0"/>
        <w:spacing w:after="0" w:line="240" w:lineRule="auto"/>
        <w:ind w:firstLine="567"/>
        <w:jc w:val="center"/>
        <w:rPr>
          <w:b/>
          <w:szCs w:val="28"/>
        </w:rPr>
      </w:pPr>
      <w:r w:rsidRPr="00F77BF7">
        <w:rPr>
          <w:b/>
          <w:szCs w:val="28"/>
        </w:rPr>
        <w:t>КРИТЕРИИ</w:t>
      </w:r>
    </w:p>
    <w:p w:rsidR="00CC64A5" w:rsidRPr="00F77BF7" w:rsidRDefault="00F77BF7" w:rsidP="00CC64A5">
      <w:pPr>
        <w:tabs>
          <w:tab w:val="left" w:pos="0"/>
        </w:tabs>
        <w:autoSpaceDE w:val="0"/>
        <w:autoSpaceDN w:val="0"/>
        <w:adjustRightInd w:val="0"/>
        <w:spacing w:after="0" w:line="240" w:lineRule="auto"/>
        <w:ind w:firstLine="567"/>
        <w:jc w:val="center"/>
        <w:rPr>
          <w:b/>
          <w:szCs w:val="28"/>
        </w:rPr>
      </w:pPr>
      <w:r w:rsidRPr="00F77BF7">
        <w:rPr>
          <w:b/>
          <w:szCs w:val="28"/>
        </w:rPr>
        <w:t xml:space="preserve">ОТНЕСЕНИЯ ОБЪЕКТОВ ВИДА МУНИЦИПАЛЬНОГО КОНТРОЛЯ К КАТЕГОРИЯМ РИСКА </w:t>
      </w:r>
    </w:p>
    <w:p w:rsidR="00CC64A5" w:rsidRDefault="00CC64A5" w:rsidP="003D107F">
      <w:pPr>
        <w:tabs>
          <w:tab w:val="left" w:pos="0"/>
        </w:tabs>
        <w:autoSpaceDE w:val="0"/>
        <w:autoSpaceDN w:val="0"/>
        <w:adjustRightInd w:val="0"/>
        <w:spacing w:after="0" w:line="240" w:lineRule="auto"/>
        <w:ind w:firstLine="567"/>
        <w:jc w:val="both"/>
        <w:rPr>
          <w:szCs w:val="28"/>
        </w:rPr>
      </w:pPr>
    </w:p>
    <w:p w:rsidR="00CC64A5" w:rsidRPr="00CC64A5" w:rsidRDefault="00CC64A5" w:rsidP="00CC64A5">
      <w:pPr>
        <w:tabs>
          <w:tab w:val="left" w:pos="0"/>
        </w:tabs>
        <w:autoSpaceDE w:val="0"/>
        <w:autoSpaceDN w:val="0"/>
        <w:adjustRightInd w:val="0"/>
        <w:spacing w:after="0" w:line="240" w:lineRule="auto"/>
        <w:ind w:firstLine="567"/>
        <w:jc w:val="both"/>
        <w:rPr>
          <w:szCs w:val="28"/>
        </w:rPr>
      </w:pPr>
      <w:r w:rsidRPr="00CC64A5">
        <w:rPr>
          <w:szCs w:val="28"/>
        </w:rPr>
        <w:t>1. С учетом вероятности наступления и тяжести потенциальных негативных последствий несоблюдения обязательных требований объекты муниципального жилищного контроля подлежат отнесению к категориям среднего, умеренного и низкого риска.</w:t>
      </w:r>
    </w:p>
    <w:p w:rsidR="00CC64A5" w:rsidRPr="00CC64A5" w:rsidRDefault="00CC64A5" w:rsidP="00CC64A5">
      <w:pPr>
        <w:tabs>
          <w:tab w:val="left" w:pos="0"/>
        </w:tabs>
        <w:autoSpaceDE w:val="0"/>
        <w:autoSpaceDN w:val="0"/>
        <w:adjustRightInd w:val="0"/>
        <w:spacing w:after="0" w:line="240" w:lineRule="auto"/>
        <w:ind w:firstLine="567"/>
        <w:jc w:val="both"/>
        <w:rPr>
          <w:szCs w:val="28"/>
        </w:rPr>
      </w:pPr>
      <w:bookmarkStart w:id="1" w:name="Par1"/>
      <w:bookmarkEnd w:id="1"/>
      <w:r w:rsidRPr="00CC64A5">
        <w:rPr>
          <w:szCs w:val="28"/>
        </w:rPr>
        <w:t>2. К категории среднего риска относится:</w:t>
      </w:r>
    </w:p>
    <w:p w:rsidR="00CC64A5" w:rsidRPr="00CC64A5" w:rsidRDefault="00CC64A5" w:rsidP="00CC64A5">
      <w:pPr>
        <w:tabs>
          <w:tab w:val="left" w:pos="0"/>
        </w:tabs>
        <w:autoSpaceDE w:val="0"/>
        <w:autoSpaceDN w:val="0"/>
        <w:adjustRightInd w:val="0"/>
        <w:spacing w:after="0" w:line="240" w:lineRule="auto"/>
        <w:ind w:firstLine="567"/>
        <w:jc w:val="both"/>
        <w:rPr>
          <w:szCs w:val="28"/>
        </w:rPr>
      </w:pPr>
      <w:r w:rsidRPr="00CC64A5">
        <w:rPr>
          <w:szCs w:val="28"/>
        </w:rPr>
        <w:t>деятельность юридических лиц и (или) индивидуальных предпринимателей в сфере управления многоквартирными домами (объектами), количественный показатель которых превышает 50.</w:t>
      </w:r>
    </w:p>
    <w:p w:rsidR="00CC64A5" w:rsidRPr="00CC64A5" w:rsidRDefault="00CC64A5" w:rsidP="00CC64A5">
      <w:pPr>
        <w:tabs>
          <w:tab w:val="left" w:pos="0"/>
        </w:tabs>
        <w:autoSpaceDE w:val="0"/>
        <w:autoSpaceDN w:val="0"/>
        <w:adjustRightInd w:val="0"/>
        <w:spacing w:after="0" w:line="240" w:lineRule="auto"/>
        <w:ind w:firstLine="567"/>
        <w:jc w:val="both"/>
        <w:rPr>
          <w:szCs w:val="28"/>
        </w:rPr>
      </w:pPr>
      <w:bookmarkStart w:id="2" w:name="Par3"/>
      <w:bookmarkEnd w:id="2"/>
      <w:r w:rsidRPr="00CC64A5">
        <w:rPr>
          <w:szCs w:val="28"/>
        </w:rPr>
        <w:t>3. К категории умеренного риска относится:</w:t>
      </w:r>
    </w:p>
    <w:p w:rsidR="00CC64A5" w:rsidRPr="00CC64A5" w:rsidRDefault="00CC64A5" w:rsidP="00CC64A5">
      <w:pPr>
        <w:tabs>
          <w:tab w:val="left" w:pos="0"/>
        </w:tabs>
        <w:autoSpaceDE w:val="0"/>
        <w:autoSpaceDN w:val="0"/>
        <w:adjustRightInd w:val="0"/>
        <w:spacing w:after="0" w:line="240" w:lineRule="auto"/>
        <w:ind w:firstLine="567"/>
        <w:jc w:val="both"/>
        <w:rPr>
          <w:szCs w:val="28"/>
        </w:rPr>
      </w:pPr>
      <w:r w:rsidRPr="00CC64A5">
        <w:rPr>
          <w:szCs w:val="28"/>
        </w:rPr>
        <w:t xml:space="preserve">деятельность юридических лиц и (или) индивидуальных предпринимателей в сфере управления многоквартирными домами (объектами), количественный показатель которых превышает </w:t>
      </w:r>
      <w:r w:rsidR="004538CD">
        <w:rPr>
          <w:szCs w:val="28"/>
        </w:rPr>
        <w:t>2</w:t>
      </w:r>
      <w:r w:rsidRPr="00CC64A5">
        <w:rPr>
          <w:szCs w:val="28"/>
        </w:rPr>
        <w:t>0.</w:t>
      </w:r>
    </w:p>
    <w:p w:rsidR="00CC64A5" w:rsidRPr="00CC64A5" w:rsidRDefault="00CC64A5" w:rsidP="00CC64A5">
      <w:pPr>
        <w:tabs>
          <w:tab w:val="left" w:pos="0"/>
        </w:tabs>
        <w:autoSpaceDE w:val="0"/>
        <w:autoSpaceDN w:val="0"/>
        <w:adjustRightInd w:val="0"/>
        <w:spacing w:after="0" w:line="240" w:lineRule="auto"/>
        <w:ind w:firstLine="567"/>
        <w:jc w:val="both"/>
        <w:rPr>
          <w:szCs w:val="28"/>
        </w:rPr>
      </w:pPr>
      <w:bookmarkStart w:id="3" w:name="Par5"/>
      <w:bookmarkEnd w:id="3"/>
      <w:r w:rsidRPr="00CC64A5">
        <w:rPr>
          <w:szCs w:val="28"/>
        </w:rPr>
        <w:t>4. К категории низкого риска относятся:</w:t>
      </w:r>
    </w:p>
    <w:p w:rsidR="00CC64A5" w:rsidRPr="00CC64A5" w:rsidRDefault="00CC64A5" w:rsidP="00CC64A5">
      <w:pPr>
        <w:tabs>
          <w:tab w:val="left" w:pos="0"/>
        </w:tabs>
        <w:autoSpaceDE w:val="0"/>
        <w:autoSpaceDN w:val="0"/>
        <w:adjustRightInd w:val="0"/>
        <w:spacing w:after="0" w:line="240" w:lineRule="auto"/>
        <w:ind w:firstLine="567"/>
        <w:jc w:val="both"/>
        <w:rPr>
          <w:szCs w:val="28"/>
        </w:rPr>
      </w:pPr>
      <w:r w:rsidRPr="00CC64A5">
        <w:rPr>
          <w:szCs w:val="28"/>
        </w:rPr>
        <w:t xml:space="preserve">деятельность юридических лиц, индивидуальных предпринимателей, не предусмотренная </w:t>
      </w:r>
      <w:hyperlink w:anchor="Par1" w:history="1">
        <w:r w:rsidRPr="00652ABD">
          <w:rPr>
            <w:rStyle w:val="ad"/>
            <w:color w:val="auto"/>
            <w:szCs w:val="28"/>
            <w:u w:val="none"/>
          </w:rPr>
          <w:t>пунктами 2</w:t>
        </w:r>
      </w:hyperlink>
      <w:r w:rsidRPr="00652ABD">
        <w:rPr>
          <w:szCs w:val="28"/>
        </w:rPr>
        <w:t xml:space="preserve"> и </w:t>
      </w:r>
      <w:hyperlink w:anchor="Par3" w:history="1">
        <w:r w:rsidRPr="00652ABD">
          <w:rPr>
            <w:rStyle w:val="ad"/>
            <w:color w:val="auto"/>
            <w:szCs w:val="28"/>
            <w:u w:val="none"/>
          </w:rPr>
          <w:t>3</w:t>
        </w:r>
      </w:hyperlink>
      <w:r w:rsidRPr="00652ABD">
        <w:rPr>
          <w:szCs w:val="28"/>
        </w:rPr>
        <w:t xml:space="preserve"> на</w:t>
      </w:r>
      <w:r w:rsidRPr="00CC64A5">
        <w:rPr>
          <w:szCs w:val="28"/>
        </w:rPr>
        <w:t>стоящего документа.</w:t>
      </w:r>
    </w:p>
    <w:p w:rsidR="00CC64A5" w:rsidRPr="00CC64A5" w:rsidRDefault="00CC64A5" w:rsidP="00CC64A5">
      <w:pPr>
        <w:tabs>
          <w:tab w:val="left" w:pos="0"/>
        </w:tabs>
        <w:autoSpaceDE w:val="0"/>
        <w:autoSpaceDN w:val="0"/>
        <w:adjustRightInd w:val="0"/>
        <w:spacing w:after="0" w:line="240" w:lineRule="auto"/>
        <w:ind w:firstLine="567"/>
        <w:jc w:val="both"/>
        <w:rPr>
          <w:szCs w:val="28"/>
        </w:rPr>
      </w:pPr>
      <w:r w:rsidRPr="00CC64A5">
        <w:rPr>
          <w:szCs w:val="28"/>
        </w:rPr>
        <w:t xml:space="preserve">5. С учетом вероятности нарушения обязательных требований объекты муниципального жилищного контроля, предусмотренные </w:t>
      </w:r>
      <w:hyperlink w:anchor="Par5" w:history="1">
        <w:r w:rsidRPr="00652ABD">
          <w:rPr>
            <w:rStyle w:val="ad"/>
            <w:color w:val="auto"/>
            <w:szCs w:val="28"/>
            <w:u w:val="none"/>
          </w:rPr>
          <w:t>пунктом 4</w:t>
        </w:r>
      </w:hyperlink>
      <w:r w:rsidRPr="00652ABD">
        <w:rPr>
          <w:szCs w:val="28"/>
        </w:rPr>
        <w:t xml:space="preserve"> настоящего приложения и подлежащие отнесению к категории низкого риска, подлежат отнесению к категориям среднего риска (</w:t>
      </w:r>
      <w:hyperlink w:anchor="Par1" w:history="1">
        <w:r w:rsidRPr="00652ABD">
          <w:rPr>
            <w:rStyle w:val="ad"/>
            <w:color w:val="auto"/>
            <w:szCs w:val="28"/>
            <w:u w:val="none"/>
          </w:rPr>
          <w:t>пункт 2</w:t>
        </w:r>
      </w:hyperlink>
      <w:r w:rsidRPr="00652ABD">
        <w:rPr>
          <w:szCs w:val="28"/>
        </w:rPr>
        <w:t xml:space="preserve"> настоящего </w:t>
      </w:r>
      <w:r w:rsidRPr="00652ABD">
        <w:rPr>
          <w:szCs w:val="28"/>
        </w:rPr>
        <w:lastRenderedPageBreak/>
        <w:t>приложения) или умеренного риска (</w:t>
      </w:r>
      <w:hyperlink w:anchor="Par3" w:history="1">
        <w:r w:rsidRPr="00652ABD">
          <w:rPr>
            <w:rStyle w:val="ad"/>
            <w:color w:val="auto"/>
            <w:szCs w:val="28"/>
            <w:u w:val="none"/>
          </w:rPr>
          <w:t>пункт 3</w:t>
        </w:r>
      </w:hyperlink>
      <w:r w:rsidRPr="00652ABD">
        <w:rPr>
          <w:szCs w:val="28"/>
        </w:rPr>
        <w:t xml:space="preserve"> настоящего приложения) при налич</w:t>
      </w:r>
      <w:r w:rsidRPr="00CC64A5">
        <w:rPr>
          <w:szCs w:val="28"/>
        </w:rPr>
        <w:t>ии вступивших в законную силу в течение последних 3 лет на дату принятия (изменения) решения об отнесении объекта муниципального жилищного контроля к категории риска двух и более постановлений (решений) по делу об административном правонарушении с назначением административного наказания, связанных с:</w:t>
      </w:r>
    </w:p>
    <w:p w:rsidR="00CC64A5" w:rsidRPr="00CC64A5" w:rsidRDefault="00CC64A5" w:rsidP="00CC64A5">
      <w:pPr>
        <w:tabs>
          <w:tab w:val="left" w:pos="0"/>
        </w:tabs>
        <w:autoSpaceDE w:val="0"/>
        <w:autoSpaceDN w:val="0"/>
        <w:adjustRightInd w:val="0"/>
        <w:spacing w:after="0" w:line="240" w:lineRule="auto"/>
        <w:ind w:firstLine="567"/>
        <w:jc w:val="both"/>
        <w:rPr>
          <w:szCs w:val="28"/>
        </w:rPr>
      </w:pPr>
      <w:r w:rsidRPr="00CC64A5">
        <w:rPr>
          <w:szCs w:val="28"/>
        </w:rPr>
        <w:t xml:space="preserve">а) нарушением жилищного законодательства, законодательства об энергосбережении и о повышении энергетической эффективности в отношении муниципального жилищного фонда, ответственность за которое предусмотрена </w:t>
      </w:r>
      <w:hyperlink r:id="rId23" w:history="1">
        <w:r w:rsidRPr="00652ABD">
          <w:rPr>
            <w:rStyle w:val="ad"/>
            <w:color w:val="auto"/>
            <w:szCs w:val="28"/>
            <w:u w:val="none"/>
          </w:rPr>
          <w:t>главой 7</w:t>
        </w:r>
      </w:hyperlink>
      <w:r w:rsidRPr="00CC64A5">
        <w:rPr>
          <w:szCs w:val="28"/>
        </w:rPr>
        <w:t xml:space="preserve"> Кодекса Российской Федерации об административных правонарушениях;</w:t>
      </w:r>
    </w:p>
    <w:p w:rsidR="00CC64A5" w:rsidRPr="00652ABD" w:rsidRDefault="00CC64A5" w:rsidP="00CC64A5">
      <w:pPr>
        <w:tabs>
          <w:tab w:val="left" w:pos="0"/>
        </w:tabs>
        <w:autoSpaceDE w:val="0"/>
        <w:autoSpaceDN w:val="0"/>
        <w:adjustRightInd w:val="0"/>
        <w:spacing w:after="0" w:line="240" w:lineRule="auto"/>
        <w:ind w:firstLine="567"/>
        <w:jc w:val="both"/>
        <w:rPr>
          <w:szCs w:val="28"/>
        </w:rPr>
      </w:pPr>
      <w:r w:rsidRPr="00CC64A5">
        <w:rPr>
          <w:szCs w:val="28"/>
        </w:rPr>
        <w:t xml:space="preserve">б) воспрепятствованием законной деятельности должностного лица контрольного органа по проведению проверок или уклонением от таких проверок, ответственность за которые предусмотрена </w:t>
      </w:r>
      <w:hyperlink r:id="rId24" w:history="1">
        <w:r w:rsidRPr="00652ABD">
          <w:rPr>
            <w:rStyle w:val="ad"/>
            <w:color w:val="auto"/>
            <w:szCs w:val="28"/>
            <w:u w:val="none"/>
          </w:rPr>
          <w:t>статьей 19.4.1</w:t>
        </w:r>
      </w:hyperlink>
      <w:r w:rsidRPr="00652ABD">
        <w:rPr>
          <w:szCs w:val="28"/>
        </w:rPr>
        <w:t xml:space="preserve"> Кодекса Российской Федерации об административных правонарушениях;</w:t>
      </w:r>
    </w:p>
    <w:p w:rsidR="00CC64A5" w:rsidRPr="00652ABD" w:rsidRDefault="00CC64A5" w:rsidP="00CC64A5">
      <w:pPr>
        <w:tabs>
          <w:tab w:val="left" w:pos="0"/>
        </w:tabs>
        <w:autoSpaceDE w:val="0"/>
        <w:autoSpaceDN w:val="0"/>
        <w:adjustRightInd w:val="0"/>
        <w:spacing w:after="0" w:line="240" w:lineRule="auto"/>
        <w:ind w:firstLine="567"/>
        <w:jc w:val="both"/>
        <w:rPr>
          <w:szCs w:val="28"/>
        </w:rPr>
      </w:pPr>
      <w:r w:rsidRPr="00652ABD">
        <w:rPr>
          <w:szCs w:val="28"/>
        </w:rPr>
        <w:t xml:space="preserve">в) невыполнением в срок законного предписания контрольного органа, ответственность за которое предусмотрена </w:t>
      </w:r>
      <w:hyperlink r:id="rId25" w:history="1">
        <w:r w:rsidRPr="00652ABD">
          <w:rPr>
            <w:rStyle w:val="ad"/>
            <w:color w:val="auto"/>
            <w:szCs w:val="28"/>
            <w:u w:val="none"/>
          </w:rPr>
          <w:t>статьей 19.5</w:t>
        </w:r>
      </w:hyperlink>
      <w:r w:rsidRPr="00652ABD">
        <w:rPr>
          <w:szCs w:val="28"/>
        </w:rPr>
        <w:t xml:space="preserve"> Кодекса Российской Федерации об административных правонарушениях;</w:t>
      </w:r>
    </w:p>
    <w:p w:rsidR="00CC64A5" w:rsidRPr="00652ABD" w:rsidRDefault="00CC64A5" w:rsidP="00CC64A5">
      <w:pPr>
        <w:tabs>
          <w:tab w:val="left" w:pos="0"/>
        </w:tabs>
        <w:autoSpaceDE w:val="0"/>
        <w:autoSpaceDN w:val="0"/>
        <w:adjustRightInd w:val="0"/>
        <w:spacing w:after="0" w:line="240" w:lineRule="auto"/>
        <w:ind w:firstLine="567"/>
        <w:jc w:val="both"/>
        <w:rPr>
          <w:szCs w:val="28"/>
        </w:rPr>
      </w:pPr>
      <w:r w:rsidRPr="00652ABD">
        <w:rPr>
          <w:szCs w:val="28"/>
        </w:rPr>
        <w:t>г) иные (увеличение количества управляемых объектов до показателя установленной категории соответствующего риска).</w:t>
      </w:r>
    </w:p>
    <w:p w:rsidR="003D107F" w:rsidRPr="003D107F" w:rsidRDefault="00CC64A5" w:rsidP="00652ABD">
      <w:pPr>
        <w:tabs>
          <w:tab w:val="left" w:pos="0"/>
        </w:tabs>
        <w:autoSpaceDE w:val="0"/>
        <w:autoSpaceDN w:val="0"/>
        <w:adjustRightInd w:val="0"/>
        <w:spacing w:after="0" w:line="240" w:lineRule="auto"/>
        <w:ind w:firstLine="567"/>
        <w:jc w:val="both"/>
        <w:rPr>
          <w:szCs w:val="28"/>
        </w:rPr>
      </w:pPr>
      <w:r w:rsidRPr="00652ABD">
        <w:rPr>
          <w:szCs w:val="28"/>
        </w:rPr>
        <w:t xml:space="preserve">6. С учетом вероятности уменьшения количества управляемых объектов до показателя установленной категории соответствующего риска, предусмотренной </w:t>
      </w:r>
      <w:hyperlink w:anchor="Par1" w:history="1">
        <w:r w:rsidRPr="00652ABD">
          <w:rPr>
            <w:rStyle w:val="ad"/>
            <w:color w:val="auto"/>
            <w:szCs w:val="28"/>
            <w:u w:val="none"/>
          </w:rPr>
          <w:t>пунктами 2</w:t>
        </w:r>
      </w:hyperlink>
      <w:r w:rsidRPr="00652ABD">
        <w:rPr>
          <w:szCs w:val="28"/>
        </w:rPr>
        <w:t xml:space="preserve"> и </w:t>
      </w:r>
      <w:hyperlink w:anchor="Par3" w:history="1">
        <w:r w:rsidRPr="00652ABD">
          <w:rPr>
            <w:rStyle w:val="ad"/>
            <w:color w:val="auto"/>
            <w:szCs w:val="28"/>
            <w:u w:val="none"/>
          </w:rPr>
          <w:t>3</w:t>
        </w:r>
      </w:hyperlink>
      <w:r w:rsidRPr="00652ABD">
        <w:rPr>
          <w:szCs w:val="28"/>
        </w:rPr>
        <w:t xml:space="preserve"> настоящего приложения, объекты муниципального жилищного контроля, предусмотренные </w:t>
      </w:r>
      <w:hyperlink w:anchor="Par1" w:history="1">
        <w:r w:rsidRPr="00652ABD">
          <w:rPr>
            <w:rStyle w:val="ad"/>
            <w:color w:val="auto"/>
            <w:szCs w:val="28"/>
            <w:u w:val="none"/>
          </w:rPr>
          <w:t>пунктом 2</w:t>
        </w:r>
      </w:hyperlink>
      <w:r w:rsidRPr="00652ABD">
        <w:rPr>
          <w:szCs w:val="28"/>
        </w:rPr>
        <w:t xml:space="preserve"> и </w:t>
      </w:r>
      <w:hyperlink w:anchor="Par3" w:history="1">
        <w:r w:rsidRPr="00652ABD">
          <w:rPr>
            <w:rStyle w:val="ad"/>
            <w:color w:val="auto"/>
            <w:szCs w:val="28"/>
            <w:u w:val="none"/>
          </w:rPr>
          <w:t>3</w:t>
        </w:r>
      </w:hyperlink>
      <w:r w:rsidRPr="00652ABD">
        <w:rPr>
          <w:szCs w:val="28"/>
        </w:rPr>
        <w:t xml:space="preserve"> настоящего приложения, подлежащие отнесению к соответствующей категории умерен</w:t>
      </w:r>
      <w:r w:rsidRPr="00CC64A5">
        <w:rPr>
          <w:szCs w:val="28"/>
        </w:rPr>
        <w:t>ного либо низкого риска.</w:t>
      </w:r>
      <w:r w:rsidR="00804E7A">
        <w:rPr>
          <w:szCs w:val="28"/>
        </w:rPr>
        <w:t>».</w:t>
      </w:r>
    </w:p>
    <w:p w:rsidR="004C7B70" w:rsidRDefault="004E770B" w:rsidP="00BC1933">
      <w:pPr>
        <w:spacing w:after="0" w:line="240" w:lineRule="exact"/>
        <w:rPr>
          <w:szCs w:val="28"/>
        </w:rPr>
      </w:pPr>
      <w:r>
        <w:rPr>
          <w:szCs w:val="28"/>
        </w:rPr>
        <w:tab/>
      </w:r>
      <w:r>
        <w:rPr>
          <w:szCs w:val="28"/>
        </w:rPr>
        <w:tab/>
      </w:r>
      <w:r>
        <w:rPr>
          <w:szCs w:val="28"/>
        </w:rPr>
        <w:tab/>
      </w:r>
    </w:p>
    <w:p w:rsidR="004E770B" w:rsidRPr="002A43A2" w:rsidRDefault="004E770B" w:rsidP="00BC1933">
      <w:pPr>
        <w:spacing w:after="0" w:line="240" w:lineRule="exact"/>
        <w:rPr>
          <w:szCs w:val="28"/>
        </w:rPr>
      </w:pPr>
      <w:r>
        <w:rPr>
          <w:szCs w:val="28"/>
        </w:rPr>
        <w:tab/>
      </w:r>
      <w:r>
        <w:rPr>
          <w:szCs w:val="28"/>
        </w:rPr>
        <w:tab/>
      </w:r>
      <w:r>
        <w:rPr>
          <w:szCs w:val="28"/>
        </w:rPr>
        <w:tab/>
      </w:r>
      <w:r>
        <w:rPr>
          <w:szCs w:val="28"/>
        </w:rPr>
        <w:tab/>
      </w:r>
    </w:p>
    <w:sectPr w:rsidR="004E770B" w:rsidRPr="002A43A2" w:rsidSect="00936098">
      <w:headerReference w:type="default" r:id="rId26"/>
      <w:pgSz w:w="11906" w:h="16838"/>
      <w:pgMar w:top="1134" w:right="567" w:bottom="1134" w:left="1701" w:header="420"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C27" w:rsidRDefault="00603C27" w:rsidP="007B4B79">
      <w:pPr>
        <w:spacing w:after="0" w:line="240" w:lineRule="auto"/>
      </w:pPr>
      <w:r>
        <w:separator/>
      </w:r>
    </w:p>
  </w:endnote>
  <w:endnote w:type="continuationSeparator" w:id="0">
    <w:p w:rsidR="00603C27" w:rsidRDefault="00603C27" w:rsidP="007B4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C27" w:rsidRDefault="00603C27" w:rsidP="007B4B79">
      <w:pPr>
        <w:spacing w:after="0" w:line="240" w:lineRule="auto"/>
      </w:pPr>
      <w:r>
        <w:separator/>
      </w:r>
    </w:p>
  </w:footnote>
  <w:footnote w:type="continuationSeparator" w:id="0">
    <w:p w:rsidR="00603C27" w:rsidRDefault="00603C27" w:rsidP="007B4B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90605"/>
      <w:docPartObj>
        <w:docPartGallery w:val="Page Numbers (Top of Page)"/>
        <w:docPartUnique/>
      </w:docPartObj>
    </w:sdtPr>
    <w:sdtEndPr/>
    <w:sdtContent>
      <w:p w:rsidR="00E4734E" w:rsidRDefault="00603C27">
        <w:pPr>
          <w:pStyle w:val="a5"/>
          <w:jc w:val="right"/>
        </w:pPr>
        <w:r>
          <w:rPr>
            <w:noProof/>
          </w:rPr>
          <w:fldChar w:fldCharType="begin"/>
        </w:r>
        <w:r>
          <w:rPr>
            <w:noProof/>
          </w:rPr>
          <w:instrText xml:space="preserve"> PAGE   \* MERGEFORMAT </w:instrText>
        </w:r>
        <w:r>
          <w:rPr>
            <w:noProof/>
          </w:rPr>
          <w:fldChar w:fldCharType="separate"/>
        </w:r>
        <w:r w:rsidR="00FE023B">
          <w:rPr>
            <w:noProof/>
          </w:rPr>
          <w:t>12</w:t>
        </w:r>
        <w:r>
          <w:rPr>
            <w:noProof/>
          </w:rPr>
          <w:fldChar w:fldCharType="end"/>
        </w:r>
      </w:p>
    </w:sdtContent>
  </w:sdt>
  <w:p w:rsidR="00E4734E" w:rsidRDefault="00E4734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C7FA2"/>
    <w:multiLevelType w:val="hybridMultilevel"/>
    <w:tmpl w:val="87D0DFD2"/>
    <w:lvl w:ilvl="0" w:tplc="A85A2270">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15F4AD7"/>
    <w:multiLevelType w:val="hybridMultilevel"/>
    <w:tmpl w:val="ABAA1BA0"/>
    <w:lvl w:ilvl="0" w:tplc="43F21C94">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1E44617"/>
    <w:multiLevelType w:val="hybridMultilevel"/>
    <w:tmpl w:val="73D051AE"/>
    <w:lvl w:ilvl="0" w:tplc="48265CE0">
      <w:start w:val="1"/>
      <w:numFmt w:val="decimal"/>
      <w:lvlText w:val="%1."/>
      <w:lvlJc w:val="left"/>
      <w:pPr>
        <w:ind w:left="1404" w:hanging="864"/>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030E6BF6"/>
    <w:multiLevelType w:val="hybridMultilevel"/>
    <w:tmpl w:val="B5FC1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A7118F"/>
    <w:multiLevelType w:val="hybridMultilevel"/>
    <w:tmpl w:val="02DE800C"/>
    <w:lvl w:ilvl="0" w:tplc="21C4CB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A1275E0"/>
    <w:multiLevelType w:val="hybridMultilevel"/>
    <w:tmpl w:val="A620986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62747D"/>
    <w:multiLevelType w:val="hybridMultilevel"/>
    <w:tmpl w:val="ABAA1BA0"/>
    <w:lvl w:ilvl="0" w:tplc="43F21C94">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A981F70"/>
    <w:multiLevelType w:val="hybridMultilevel"/>
    <w:tmpl w:val="ABAA1BA0"/>
    <w:lvl w:ilvl="0" w:tplc="43F21C94">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B7D59B9"/>
    <w:multiLevelType w:val="hybridMultilevel"/>
    <w:tmpl w:val="D0365D6C"/>
    <w:lvl w:ilvl="0" w:tplc="0136DC9C">
      <w:start w:val="6"/>
      <w:numFmt w:val="decimal"/>
      <w:lvlText w:val="%1."/>
      <w:lvlJc w:val="left"/>
      <w:pPr>
        <w:ind w:left="928" w:hanging="360"/>
      </w:pPr>
      <w:rPr>
        <w:rFonts w:hint="default"/>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15:restartNumberingAfterBreak="0">
    <w:nsid w:val="0E5C06C2"/>
    <w:multiLevelType w:val="multilevel"/>
    <w:tmpl w:val="F2403F96"/>
    <w:lvl w:ilvl="0">
      <w:start w:val="1"/>
      <w:numFmt w:val="decimal"/>
      <w:lvlText w:val="%1."/>
      <w:lvlJc w:val="left"/>
      <w:pPr>
        <w:ind w:left="432" w:hanging="432"/>
      </w:pPr>
      <w:rPr>
        <w:rFonts w:hint="default"/>
      </w:rPr>
    </w:lvl>
    <w:lvl w:ilvl="1">
      <w:start w:val="4"/>
      <w:numFmt w:val="decimal"/>
      <w:lvlText w:val="%1.%2."/>
      <w:lvlJc w:val="left"/>
      <w:pPr>
        <w:ind w:left="2008" w:hanging="720"/>
      </w:pPr>
      <w:rPr>
        <w:rFonts w:hint="default"/>
      </w:rPr>
    </w:lvl>
    <w:lvl w:ilvl="2">
      <w:start w:val="1"/>
      <w:numFmt w:val="decimal"/>
      <w:lvlText w:val="%1.%2.%3."/>
      <w:lvlJc w:val="left"/>
      <w:pPr>
        <w:ind w:left="3296" w:hanging="720"/>
      </w:pPr>
      <w:rPr>
        <w:rFonts w:hint="default"/>
      </w:rPr>
    </w:lvl>
    <w:lvl w:ilvl="3">
      <w:start w:val="1"/>
      <w:numFmt w:val="decimal"/>
      <w:lvlText w:val="%1.%2.%3.%4."/>
      <w:lvlJc w:val="left"/>
      <w:pPr>
        <w:ind w:left="4944" w:hanging="1080"/>
      </w:pPr>
      <w:rPr>
        <w:rFonts w:hint="default"/>
      </w:rPr>
    </w:lvl>
    <w:lvl w:ilvl="4">
      <w:start w:val="1"/>
      <w:numFmt w:val="decimal"/>
      <w:lvlText w:val="%1.%2.%3.%4.%5."/>
      <w:lvlJc w:val="left"/>
      <w:pPr>
        <w:ind w:left="6232" w:hanging="1080"/>
      </w:pPr>
      <w:rPr>
        <w:rFonts w:hint="default"/>
      </w:rPr>
    </w:lvl>
    <w:lvl w:ilvl="5">
      <w:start w:val="1"/>
      <w:numFmt w:val="decimal"/>
      <w:lvlText w:val="%1.%2.%3.%4.%5.%6."/>
      <w:lvlJc w:val="left"/>
      <w:pPr>
        <w:ind w:left="7880" w:hanging="1440"/>
      </w:pPr>
      <w:rPr>
        <w:rFonts w:hint="default"/>
      </w:rPr>
    </w:lvl>
    <w:lvl w:ilvl="6">
      <w:start w:val="1"/>
      <w:numFmt w:val="decimal"/>
      <w:lvlText w:val="%1.%2.%3.%4.%5.%6.%7."/>
      <w:lvlJc w:val="left"/>
      <w:pPr>
        <w:ind w:left="9528" w:hanging="1800"/>
      </w:pPr>
      <w:rPr>
        <w:rFonts w:hint="default"/>
      </w:rPr>
    </w:lvl>
    <w:lvl w:ilvl="7">
      <w:start w:val="1"/>
      <w:numFmt w:val="decimal"/>
      <w:lvlText w:val="%1.%2.%3.%4.%5.%6.%7.%8."/>
      <w:lvlJc w:val="left"/>
      <w:pPr>
        <w:ind w:left="10816" w:hanging="1800"/>
      </w:pPr>
      <w:rPr>
        <w:rFonts w:hint="default"/>
      </w:rPr>
    </w:lvl>
    <w:lvl w:ilvl="8">
      <w:start w:val="1"/>
      <w:numFmt w:val="decimal"/>
      <w:lvlText w:val="%1.%2.%3.%4.%5.%6.%7.%8.%9."/>
      <w:lvlJc w:val="left"/>
      <w:pPr>
        <w:ind w:left="12464" w:hanging="2160"/>
      </w:pPr>
      <w:rPr>
        <w:rFonts w:hint="default"/>
      </w:rPr>
    </w:lvl>
  </w:abstractNum>
  <w:abstractNum w:abstractNumId="10" w15:restartNumberingAfterBreak="0">
    <w:nsid w:val="171823DE"/>
    <w:multiLevelType w:val="multilevel"/>
    <w:tmpl w:val="48AEAFCA"/>
    <w:lvl w:ilvl="0">
      <w:start w:val="1"/>
      <w:numFmt w:val="decimal"/>
      <w:lvlText w:val="%1."/>
      <w:lvlJc w:val="left"/>
      <w:pPr>
        <w:ind w:left="1596" w:hanging="936"/>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740" w:hanging="108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460" w:hanging="1800"/>
      </w:pPr>
      <w:rPr>
        <w:rFonts w:hint="default"/>
      </w:rPr>
    </w:lvl>
    <w:lvl w:ilvl="8">
      <w:start w:val="1"/>
      <w:numFmt w:val="decimal"/>
      <w:isLgl/>
      <w:lvlText w:val="%1.%2.%3.%4.%5.%6.%7.%8.%9."/>
      <w:lvlJc w:val="left"/>
      <w:pPr>
        <w:ind w:left="2820" w:hanging="2160"/>
      </w:pPr>
      <w:rPr>
        <w:rFonts w:hint="default"/>
      </w:rPr>
    </w:lvl>
  </w:abstractNum>
  <w:abstractNum w:abstractNumId="11" w15:restartNumberingAfterBreak="0">
    <w:nsid w:val="17B70958"/>
    <w:multiLevelType w:val="hybridMultilevel"/>
    <w:tmpl w:val="6BBECCE8"/>
    <w:lvl w:ilvl="0" w:tplc="CF022B2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15:restartNumberingAfterBreak="0">
    <w:nsid w:val="19BB63D2"/>
    <w:multiLevelType w:val="multilevel"/>
    <w:tmpl w:val="938875D0"/>
    <w:lvl w:ilvl="0">
      <w:start w:val="1"/>
      <w:numFmt w:val="decimal"/>
      <w:lvlText w:val="%1."/>
      <w:lvlJc w:val="left"/>
      <w:pPr>
        <w:ind w:left="1000" w:hanging="432"/>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3" w15:restartNumberingAfterBreak="0">
    <w:nsid w:val="1CD378E1"/>
    <w:multiLevelType w:val="multilevel"/>
    <w:tmpl w:val="5FACC06E"/>
    <w:lvl w:ilvl="0">
      <w:start w:val="1"/>
      <w:numFmt w:val="decimal"/>
      <w:lvlText w:val="%1."/>
      <w:lvlJc w:val="left"/>
      <w:pPr>
        <w:ind w:left="450" w:hanging="450"/>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4" w15:restartNumberingAfterBreak="0">
    <w:nsid w:val="1FD84B0B"/>
    <w:multiLevelType w:val="hybridMultilevel"/>
    <w:tmpl w:val="B46073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4BE3A84"/>
    <w:multiLevelType w:val="hybridMultilevel"/>
    <w:tmpl w:val="B53C5340"/>
    <w:lvl w:ilvl="0" w:tplc="F98611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6362CD1"/>
    <w:multiLevelType w:val="multilevel"/>
    <w:tmpl w:val="0A885AF4"/>
    <w:lvl w:ilvl="0">
      <w:start w:val="1"/>
      <w:numFmt w:val="decimal"/>
      <w:lvlText w:val="%1."/>
      <w:lvlJc w:val="left"/>
      <w:pPr>
        <w:ind w:left="504" w:hanging="504"/>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28D51C91"/>
    <w:multiLevelType w:val="multilevel"/>
    <w:tmpl w:val="3CF02E6C"/>
    <w:lvl w:ilvl="0">
      <w:start w:val="1"/>
      <w:numFmt w:val="decimal"/>
      <w:lvlText w:val="%1."/>
      <w:lvlJc w:val="left"/>
      <w:pPr>
        <w:ind w:left="432" w:hanging="432"/>
      </w:pPr>
      <w:rPr>
        <w:rFonts w:hint="default"/>
      </w:rPr>
    </w:lvl>
    <w:lvl w:ilvl="1">
      <w:start w:val="3"/>
      <w:numFmt w:val="decimal"/>
      <w:lvlText w:val="%1.%2."/>
      <w:lvlJc w:val="left"/>
      <w:pPr>
        <w:ind w:left="1288" w:hanging="720"/>
      </w:pPr>
      <w:rPr>
        <w:rFonts w:hint="default"/>
      </w:rPr>
    </w:lvl>
    <w:lvl w:ilvl="2">
      <w:start w:val="1"/>
      <w:numFmt w:val="decimal"/>
      <w:lvlText w:val="%1.%2.%3."/>
      <w:lvlJc w:val="left"/>
      <w:pPr>
        <w:ind w:left="3296" w:hanging="720"/>
      </w:pPr>
      <w:rPr>
        <w:rFonts w:hint="default"/>
      </w:rPr>
    </w:lvl>
    <w:lvl w:ilvl="3">
      <w:start w:val="1"/>
      <w:numFmt w:val="decimal"/>
      <w:lvlText w:val="%1.%2.%3.%4."/>
      <w:lvlJc w:val="left"/>
      <w:pPr>
        <w:ind w:left="4944" w:hanging="1080"/>
      </w:pPr>
      <w:rPr>
        <w:rFonts w:hint="default"/>
      </w:rPr>
    </w:lvl>
    <w:lvl w:ilvl="4">
      <w:start w:val="1"/>
      <w:numFmt w:val="decimal"/>
      <w:lvlText w:val="%1.%2.%3.%4.%5."/>
      <w:lvlJc w:val="left"/>
      <w:pPr>
        <w:ind w:left="6232" w:hanging="1080"/>
      </w:pPr>
      <w:rPr>
        <w:rFonts w:hint="default"/>
      </w:rPr>
    </w:lvl>
    <w:lvl w:ilvl="5">
      <w:start w:val="1"/>
      <w:numFmt w:val="decimal"/>
      <w:lvlText w:val="%1.%2.%3.%4.%5.%6."/>
      <w:lvlJc w:val="left"/>
      <w:pPr>
        <w:ind w:left="7880" w:hanging="1440"/>
      </w:pPr>
      <w:rPr>
        <w:rFonts w:hint="default"/>
      </w:rPr>
    </w:lvl>
    <w:lvl w:ilvl="6">
      <w:start w:val="1"/>
      <w:numFmt w:val="decimal"/>
      <w:lvlText w:val="%1.%2.%3.%4.%5.%6.%7."/>
      <w:lvlJc w:val="left"/>
      <w:pPr>
        <w:ind w:left="9528" w:hanging="1800"/>
      </w:pPr>
      <w:rPr>
        <w:rFonts w:hint="default"/>
      </w:rPr>
    </w:lvl>
    <w:lvl w:ilvl="7">
      <w:start w:val="1"/>
      <w:numFmt w:val="decimal"/>
      <w:lvlText w:val="%1.%2.%3.%4.%5.%6.%7.%8."/>
      <w:lvlJc w:val="left"/>
      <w:pPr>
        <w:ind w:left="10816" w:hanging="1800"/>
      </w:pPr>
      <w:rPr>
        <w:rFonts w:hint="default"/>
      </w:rPr>
    </w:lvl>
    <w:lvl w:ilvl="8">
      <w:start w:val="1"/>
      <w:numFmt w:val="decimal"/>
      <w:lvlText w:val="%1.%2.%3.%4.%5.%6.%7.%8.%9."/>
      <w:lvlJc w:val="left"/>
      <w:pPr>
        <w:ind w:left="12464" w:hanging="2160"/>
      </w:pPr>
      <w:rPr>
        <w:rFonts w:hint="default"/>
      </w:rPr>
    </w:lvl>
  </w:abstractNum>
  <w:abstractNum w:abstractNumId="18" w15:restartNumberingAfterBreak="0">
    <w:nsid w:val="2A053BD1"/>
    <w:multiLevelType w:val="hybridMultilevel"/>
    <w:tmpl w:val="8C24E47E"/>
    <w:lvl w:ilvl="0" w:tplc="543C0BF2">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2C30584A"/>
    <w:multiLevelType w:val="hybridMultilevel"/>
    <w:tmpl w:val="CFE6370E"/>
    <w:lvl w:ilvl="0" w:tplc="65EA615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15:restartNumberingAfterBreak="0">
    <w:nsid w:val="307C4AF0"/>
    <w:multiLevelType w:val="hybridMultilevel"/>
    <w:tmpl w:val="2D1CE7BE"/>
    <w:lvl w:ilvl="0" w:tplc="565806B8">
      <w:start w:val="1"/>
      <w:numFmt w:val="decimal"/>
      <w:lvlText w:val="%1."/>
      <w:lvlJc w:val="left"/>
      <w:pPr>
        <w:ind w:left="1047" w:hanging="48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330F0DBE"/>
    <w:multiLevelType w:val="hybridMultilevel"/>
    <w:tmpl w:val="8F7E42CC"/>
    <w:lvl w:ilvl="0" w:tplc="61743C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32D060B"/>
    <w:multiLevelType w:val="hybridMultilevel"/>
    <w:tmpl w:val="38ACAAAE"/>
    <w:lvl w:ilvl="0" w:tplc="A4921C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348939E3"/>
    <w:multiLevelType w:val="hybridMultilevel"/>
    <w:tmpl w:val="2D1CE7BE"/>
    <w:lvl w:ilvl="0" w:tplc="565806B8">
      <w:start w:val="1"/>
      <w:numFmt w:val="decimal"/>
      <w:lvlText w:val="%1."/>
      <w:lvlJc w:val="left"/>
      <w:pPr>
        <w:ind w:left="1047" w:hanging="48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36841F1F"/>
    <w:multiLevelType w:val="multilevel"/>
    <w:tmpl w:val="1A4A0B70"/>
    <w:lvl w:ilvl="0">
      <w:start w:val="1"/>
      <w:numFmt w:val="decimal"/>
      <w:lvlText w:val="%1."/>
      <w:lvlJc w:val="left"/>
      <w:pPr>
        <w:ind w:left="432" w:hanging="432"/>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5" w15:restartNumberingAfterBreak="0">
    <w:nsid w:val="3B294481"/>
    <w:multiLevelType w:val="hybridMultilevel"/>
    <w:tmpl w:val="4A1C883C"/>
    <w:lvl w:ilvl="0" w:tplc="EDF8D2B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4C2029AC"/>
    <w:multiLevelType w:val="hybridMultilevel"/>
    <w:tmpl w:val="74962092"/>
    <w:lvl w:ilvl="0" w:tplc="92A67C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9530571"/>
    <w:multiLevelType w:val="hybridMultilevel"/>
    <w:tmpl w:val="A6F49200"/>
    <w:lvl w:ilvl="0" w:tplc="79E0E6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B952BA4"/>
    <w:multiLevelType w:val="hybridMultilevel"/>
    <w:tmpl w:val="D37E19DE"/>
    <w:lvl w:ilvl="0" w:tplc="AA1476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ECD355E"/>
    <w:multiLevelType w:val="multilevel"/>
    <w:tmpl w:val="11180DC8"/>
    <w:lvl w:ilvl="0">
      <w:start w:val="1"/>
      <w:numFmt w:val="decimal"/>
      <w:lvlText w:val="%1."/>
      <w:lvlJc w:val="left"/>
      <w:pPr>
        <w:ind w:left="450" w:hanging="450"/>
      </w:pPr>
      <w:rPr>
        <w:rFonts w:hint="default"/>
      </w:rPr>
    </w:lvl>
    <w:lvl w:ilvl="1">
      <w:start w:val="2"/>
      <w:numFmt w:val="decimal"/>
      <w:lvlText w:val="%1.%2."/>
      <w:lvlJc w:val="left"/>
      <w:pPr>
        <w:ind w:left="1530" w:hanging="7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660" w:hanging="180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30" w15:restartNumberingAfterBreak="0">
    <w:nsid w:val="6074059D"/>
    <w:multiLevelType w:val="hybridMultilevel"/>
    <w:tmpl w:val="BDB8BB96"/>
    <w:lvl w:ilvl="0" w:tplc="12A479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68111635"/>
    <w:multiLevelType w:val="hybridMultilevel"/>
    <w:tmpl w:val="E5B0366E"/>
    <w:lvl w:ilvl="0" w:tplc="9F9A76E6">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AE22161"/>
    <w:multiLevelType w:val="hybridMultilevel"/>
    <w:tmpl w:val="25B03BD0"/>
    <w:lvl w:ilvl="0" w:tplc="DFBA67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6F427EF6"/>
    <w:multiLevelType w:val="hybridMultilevel"/>
    <w:tmpl w:val="CA1EA01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1727AC2"/>
    <w:multiLevelType w:val="hybridMultilevel"/>
    <w:tmpl w:val="F0FEEAC0"/>
    <w:lvl w:ilvl="0" w:tplc="8F50970A">
      <w:start w:val="1"/>
      <w:numFmt w:val="upperRoman"/>
      <w:lvlText w:val="%1."/>
      <w:lvlJc w:val="left"/>
      <w:pPr>
        <w:ind w:left="2149" w:hanging="72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5" w15:restartNumberingAfterBreak="0">
    <w:nsid w:val="72463CD9"/>
    <w:multiLevelType w:val="hybridMultilevel"/>
    <w:tmpl w:val="1A1E30C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55764A7"/>
    <w:multiLevelType w:val="multilevel"/>
    <w:tmpl w:val="35322AE4"/>
    <w:lvl w:ilvl="0">
      <w:start w:val="1"/>
      <w:numFmt w:val="decimal"/>
      <w:lvlText w:val="%1."/>
      <w:lvlJc w:val="left"/>
      <w:pPr>
        <w:ind w:left="360" w:hanging="360"/>
      </w:pPr>
      <w:rPr>
        <w:rFonts w:hint="default"/>
      </w:rPr>
    </w:lvl>
    <w:lvl w:ilvl="1">
      <w:start w:val="1"/>
      <w:numFmt w:val="decimal"/>
      <w:isLgl/>
      <w:lvlText w:val="%2."/>
      <w:lvlJc w:val="left"/>
      <w:pPr>
        <w:ind w:left="1428" w:hanging="720"/>
      </w:pPr>
      <w:rPr>
        <w:rFonts w:ascii="Times New Roman" w:eastAsia="Calibri" w:hAnsi="Times New Roman" w:cs="Times New Roman"/>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7" w15:restartNumberingAfterBreak="0">
    <w:nsid w:val="7DC37EC8"/>
    <w:multiLevelType w:val="hybridMultilevel"/>
    <w:tmpl w:val="2D1CE7BE"/>
    <w:lvl w:ilvl="0" w:tplc="565806B8">
      <w:start w:val="1"/>
      <w:numFmt w:val="decimal"/>
      <w:lvlText w:val="%1."/>
      <w:lvlJc w:val="left"/>
      <w:pPr>
        <w:ind w:left="1047" w:hanging="48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7F9D0254"/>
    <w:multiLevelType w:val="multilevel"/>
    <w:tmpl w:val="E8AC9DF0"/>
    <w:lvl w:ilvl="0">
      <w:start w:val="1"/>
      <w:numFmt w:val="decimal"/>
      <w:lvlText w:val="%1."/>
      <w:lvlJc w:val="left"/>
      <w:pPr>
        <w:ind w:left="432" w:hanging="432"/>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abstractNumId w:val="36"/>
  </w:num>
  <w:num w:numId="2">
    <w:abstractNumId w:val="0"/>
  </w:num>
  <w:num w:numId="3">
    <w:abstractNumId w:val="28"/>
  </w:num>
  <w:num w:numId="4">
    <w:abstractNumId w:val="2"/>
  </w:num>
  <w:num w:numId="5">
    <w:abstractNumId w:val="26"/>
  </w:num>
  <w:num w:numId="6">
    <w:abstractNumId w:val="22"/>
  </w:num>
  <w:num w:numId="7">
    <w:abstractNumId w:val="38"/>
  </w:num>
  <w:num w:numId="8">
    <w:abstractNumId w:val="24"/>
  </w:num>
  <w:num w:numId="9">
    <w:abstractNumId w:val="33"/>
  </w:num>
  <w:num w:numId="10">
    <w:abstractNumId w:val="12"/>
  </w:num>
  <w:num w:numId="11">
    <w:abstractNumId w:val="21"/>
  </w:num>
  <w:num w:numId="12">
    <w:abstractNumId w:val="30"/>
  </w:num>
  <w:num w:numId="13">
    <w:abstractNumId w:val="8"/>
  </w:num>
  <w:num w:numId="14">
    <w:abstractNumId w:val="18"/>
  </w:num>
  <w:num w:numId="15">
    <w:abstractNumId w:val="9"/>
  </w:num>
  <w:num w:numId="16">
    <w:abstractNumId w:val="17"/>
  </w:num>
  <w:num w:numId="17">
    <w:abstractNumId w:val="5"/>
  </w:num>
  <w:num w:numId="18">
    <w:abstractNumId w:val="32"/>
  </w:num>
  <w:num w:numId="19">
    <w:abstractNumId w:val="11"/>
  </w:num>
  <w:num w:numId="20">
    <w:abstractNumId w:val="4"/>
  </w:num>
  <w:num w:numId="21">
    <w:abstractNumId w:val="13"/>
  </w:num>
  <w:num w:numId="22">
    <w:abstractNumId w:val="29"/>
  </w:num>
  <w:num w:numId="23">
    <w:abstractNumId w:val="15"/>
  </w:num>
  <w:num w:numId="24">
    <w:abstractNumId w:val="25"/>
  </w:num>
  <w:num w:numId="25">
    <w:abstractNumId w:val="16"/>
  </w:num>
  <w:num w:numId="26">
    <w:abstractNumId w:val="34"/>
  </w:num>
  <w:num w:numId="27">
    <w:abstractNumId w:val="10"/>
  </w:num>
  <w:num w:numId="28">
    <w:abstractNumId w:val="35"/>
  </w:num>
  <w:num w:numId="29">
    <w:abstractNumId w:val="1"/>
  </w:num>
  <w:num w:numId="30">
    <w:abstractNumId w:val="19"/>
  </w:num>
  <w:num w:numId="31">
    <w:abstractNumId w:val="14"/>
  </w:num>
  <w:num w:numId="32">
    <w:abstractNumId w:val="27"/>
  </w:num>
  <w:num w:numId="33">
    <w:abstractNumId w:val="37"/>
  </w:num>
  <w:num w:numId="34">
    <w:abstractNumId w:val="23"/>
  </w:num>
  <w:num w:numId="35">
    <w:abstractNumId w:val="7"/>
  </w:num>
  <w:num w:numId="36">
    <w:abstractNumId w:val="20"/>
  </w:num>
  <w:num w:numId="37">
    <w:abstractNumId w:val="6"/>
  </w:num>
  <w:num w:numId="38">
    <w:abstractNumId w:val="3"/>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27590"/>
    <w:rsid w:val="000103B1"/>
    <w:rsid w:val="00010A8A"/>
    <w:rsid w:val="0001535F"/>
    <w:rsid w:val="000213C4"/>
    <w:rsid w:val="000232D0"/>
    <w:rsid w:val="000256CF"/>
    <w:rsid w:val="00025D0E"/>
    <w:rsid w:val="000402B7"/>
    <w:rsid w:val="00040FFA"/>
    <w:rsid w:val="00050049"/>
    <w:rsid w:val="00053936"/>
    <w:rsid w:val="00073859"/>
    <w:rsid w:val="0007454E"/>
    <w:rsid w:val="00080210"/>
    <w:rsid w:val="000862B5"/>
    <w:rsid w:val="000870D0"/>
    <w:rsid w:val="00093B2F"/>
    <w:rsid w:val="0009688F"/>
    <w:rsid w:val="000A1547"/>
    <w:rsid w:val="000A7FFC"/>
    <w:rsid w:val="000B0B25"/>
    <w:rsid w:val="000C25CC"/>
    <w:rsid w:val="000C30BD"/>
    <w:rsid w:val="000C6884"/>
    <w:rsid w:val="000E0016"/>
    <w:rsid w:val="000E453B"/>
    <w:rsid w:val="000F10E2"/>
    <w:rsid w:val="000F3FB9"/>
    <w:rsid w:val="00104B8B"/>
    <w:rsid w:val="00105ED6"/>
    <w:rsid w:val="00106331"/>
    <w:rsid w:val="001147E0"/>
    <w:rsid w:val="001202D3"/>
    <w:rsid w:val="00120C51"/>
    <w:rsid w:val="001216DB"/>
    <w:rsid w:val="001219AB"/>
    <w:rsid w:val="001223EA"/>
    <w:rsid w:val="00122831"/>
    <w:rsid w:val="00123158"/>
    <w:rsid w:val="00124F7E"/>
    <w:rsid w:val="0012727F"/>
    <w:rsid w:val="001304F8"/>
    <w:rsid w:val="0013070A"/>
    <w:rsid w:val="00132A0C"/>
    <w:rsid w:val="00134EDC"/>
    <w:rsid w:val="001447E8"/>
    <w:rsid w:val="00145522"/>
    <w:rsid w:val="0015136B"/>
    <w:rsid w:val="00151D36"/>
    <w:rsid w:val="001652CC"/>
    <w:rsid w:val="001657E9"/>
    <w:rsid w:val="001668C7"/>
    <w:rsid w:val="00167857"/>
    <w:rsid w:val="00170818"/>
    <w:rsid w:val="001805E0"/>
    <w:rsid w:val="001860BB"/>
    <w:rsid w:val="00186B5D"/>
    <w:rsid w:val="00190517"/>
    <w:rsid w:val="00197B42"/>
    <w:rsid w:val="001A30AD"/>
    <w:rsid w:val="001A7518"/>
    <w:rsid w:val="001B7074"/>
    <w:rsid w:val="001C34FC"/>
    <w:rsid w:val="001D2D76"/>
    <w:rsid w:val="001F388A"/>
    <w:rsid w:val="001F68D6"/>
    <w:rsid w:val="00204437"/>
    <w:rsid w:val="00210F13"/>
    <w:rsid w:val="00224FC2"/>
    <w:rsid w:val="00225ECC"/>
    <w:rsid w:val="0022656A"/>
    <w:rsid w:val="0022746B"/>
    <w:rsid w:val="00234096"/>
    <w:rsid w:val="0023795A"/>
    <w:rsid w:val="00237BC0"/>
    <w:rsid w:val="00237BE1"/>
    <w:rsid w:val="00245B58"/>
    <w:rsid w:val="00250752"/>
    <w:rsid w:val="002529E2"/>
    <w:rsid w:val="00262410"/>
    <w:rsid w:val="00271ED6"/>
    <w:rsid w:val="002767CF"/>
    <w:rsid w:val="00283912"/>
    <w:rsid w:val="002841E1"/>
    <w:rsid w:val="00293A16"/>
    <w:rsid w:val="00293DE1"/>
    <w:rsid w:val="0029752F"/>
    <w:rsid w:val="002A0178"/>
    <w:rsid w:val="002A4204"/>
    <w:rsid w:val="002A43A2"/>
    <w:rsid w:val="002A5FD1"/>
    <w:rsid w:val="002B0E24"/>
    <w:rsid w:val="002C6205"/>
    <w:rsid w:val="002D2CD3"/>
    <w:rsid w:val="002D346E"/>
    <w:rsid w:val="002D36BD"/>
    <w:rsid w:val="002D5FB0"/>
    <w:rsid w:val="002D685B"/>
    <w:rsid w:val="002D6E44"/>
    <w:rsid w:val="002E24BF"/>
    <w:rsid w:val="002E5ACA"/>
    <w:rsid w:val="00304388"/>
    <w:rsid w:val="00313525"/>
    <w:rsid w:val="00316402"/>
    <w:rsid w:val="00323ACC"/>
    <w:rsid w:val="00327866"/>
    <w:rsid w:val="00335DCC"/>
    <w:rsid w:val="00335DE5"/>
    <w:rsid w:val="0034401A"/>
    <w:rsid w:val="00345320"/>
    <w:rsid w:val="0034573E"/>
    <w:rsid w:val="0035285F"/>
    <w:rsid w:val="00371562"/>
    <w:rsid w:val="00382405"/>
    <w:rsid w:val="0038444B"/>
    <w:rsid w:val="0039255F"/>
    <w:rsid w:val="003929B8"/>
    <w:rsid w:val="0039403D"/>
    <w:rsid w:val="003B0924"/>
    <w:rsid w:val="003B6802"/>
    <w:rsid w:val="003B6F9E"/>
    <w:rsid w:val="003C301F"/>
    <w:rsid w:val="003C4E09"/>
    <w:rsid w:val="003C6C40"/>
    <w:rsid w:val="003D0F98"/>
    <w:rsid w:val="003D107F"/>
    <w:rsid w:val="003E1605"/>
    <w:rsid w:val="003E42B0"/>
    <w:rsid w:val="003E5F8A"/>
    <w:rsid w:val="003F3CAD"/>
    <w:rsid w:val="00401DEF"/>
    <w:rsid w:val="00410201"/>
    <w:rsid w:val="0041078E"/>
    <w:rsid w:val="00423DF4"/>
    <w:rsid w:val="004263BC"/>
    <w:rsid w:val="00443101"/>
    <w:rsid w:val="00453233"/>
    <w:rsid w:val="004538CD"/>
    <w:rsid w:val="0045631A"/>
    <w:rsid w:val="004622DA"/>
    <w:rsid w:val="004675BB"/>
    <w:rsid w:val="00467F70"/>
    <w:rsid w:val="00477E34"/>
    <w:rsid w:val="004864B5"/>
    <w:rsid w:val="0048757B"/>
    <w:rsid w:val="0049148C"/>
    <w:rsid w:val="004B0D2B"/>
    <w:rsid w:val="004C7B70"/>
    <w:rsid w:val="004D4401"/>
    <w:rsid w:val="004D5FC0"/>
    <w:rsid w:val="004E770B"/>
    <w:rsid w:val="004F0659"/>
    <w:rsid w:val="004F3B46"/>
    <w:rsid w:val="004F743D"/>
    <w:rsid w:val="004F7981"/>
    <w:rsid w:val="00507E31"/>
    <w:rsid w:val="005116B8"/>
    <w:rsid w:val="00512D6F"/>
    <w:rsid w:val="0051462F"/>
    <w:rsid w:val="00514FB1"/>
    <w:rsid w:val="00517646"/>
    <w:rsid w:val="0052362D"/>
    <w:rsid w:val="005376B0"/>
    <w:rsid w:val="005412C3"/>
    <w:rsid w:val="00541EF4"/>
    <w:rsid w:val="00544E1B"/>
    <w:rsid w:val="00545735"/>
    <w:rsid w:val="00545C05"/>
    <w:rsid w:val="005523AD"/>
    <w:rsid w:val="00560C69"/>
    <w:rsid w:val="005618D4"/>
    <w:rsid w:val="00572623"/>
    <w:rsid w:val="005733D1"/>
    <w:rsid w:val="00583F20"/>
    <w:rsid w:val="00585FFB"/>
    <w:rsid w:val="005870A4"/>
    <w:rsid w:val="00590907"/>
    <w:rsid w:val="00592E24"/>
    <w:rsid w:val="0059534F"/>
    <w:rsid w:val="005A0FA0"/>
    <w:rsid w:val="005A1373"/>
    <w:rsid w:val="005B6D2A"/>
    <w:rsid w:val="005C0D7E"/>
    <w:rsid w:val="005C19B4"/>
    <w:rsid w:val="005C27FF"/>
    <w:rsid w:val="005C2F08"/>
    <w:rsid w:val="005C5067"/>
    <w:rsid w:val="005C5BF4"/>
    <w:rsid w:val="005C63FC"/>
    <w:rsid w:val="005C6736"/>
    <w:rsid w:val="005D24FB"/>
    <w:rsid w:val="00600B9E"/>
    <w:rsid w:val="00603C27"/>
    <w:rsid w:val="00605640"/>
    <w:rsid w:val="00627F53"/>
    <w:rsid w:val="00627FCA"/>
    <w:rsid w:val="00635568"/>
    <w:rsid w:val="00640C64"/>
    <w:rsid w:val="0064364A"/>
    <w:rsid w:val="00643E57"/>
    <w:rsid w:val="00652ABD"/>
    <w:rsid w:val="0065789E"/>
    <w:rsid w:val="00670801"/>
    <w:rsid w:val="00670951"/>
    <w:rsid w:val="00674132"/>
    <w:rsid w:val="00691201"/>
    <w:rsid w:val="00693F17"/>
    <w:rsid w:val="00694C8A"/>
    <w:rsid w:val="00694DE1"/>
    <w:rsid w:val="006961AD"/>
    <w:rsid w:val="006972AA"/>
    <w:rsid w:val="006A121A"/>
    <w:rsid w:val="006A5898"/>
    <w:rsid w:val="006C5D47"/>
    <w:rsid w:val="006C7CA6"/>
    <w:rsid w:val="006E0EE8"/>
    <w:rsid w:val="006E4501"/>
    <w:rsid w:val="006E4A97"/>
    <w:rsid w:val="006E534E"/>
    <w:rsid w:val="006E5A37"/>
    <w:rsid w:val="0070255A"/>
    <w:rsid w:val="00707150"/>
    <w:rsid w:val="00707630"/>
    <w:rsid w:val="00716CD8"/>
    <w:rsid w:val="00721435"/>
    <w:rsid w:val="00722178"/>
    <w:rsid w:val="00723D32"/>
    <w:rsid w:val="007505A1"/>
    <w:rsid w:val="007513B5"/>
    <w:rsid w:val="00760E8B"/>
    <w:rsid w:val="00762B3F"/>
    <w:rsid w:val="00763BA6"/>
    <w:rsid w:val="007734C8"/>
    <w:rsid w:val="00781E1E"/>
    <w:rsid w:val="00792225"/>
    <w:rsid w:val="007A5198"/>
    <w:rsid w:val="007B1D05"/>
    <w:rsid w:val="007B4B79"/>
    <w:rsid w:val="007B525B"/>
    <w:rsid w:val="007D439A"/>
    <w:rsid w:val="007E1112"/>
    <w:rsid w:val="007E163B"/>
    <w:rsid w:val="007E3D57"/>
    <w:rsid w:val="007E418A"/>
    <w:rsid w:val="007E4492"/>
    <w:rsid w:val="007F3F8A"/>
    <w:rsid w:val="007F43F8"/>
    <w:rsid w:val="007F47FF"/>
    <w:rsid w:val="007F48B2"/>
    <w:rsid w:val="007F68F7"/>
    <w:rsid w:val="0080456B"/>
    <w:rsid w:val="00804E7A"/>
    <w:rsid w:val="00811B67"/>
    <w:rsid w:val="008152DA"/>
    <w:rsid w:val="00820EFC"/>
    <w:rsid w:val="00836D50"/>
    <w:rsid w:val="008434BC"/>
    <w:rsid w:val="00857C8C"/>
    <w:rsid w:val="008605D4"/>
    <w:rsid w:val="008669B2"/>
    <w:rsid w:val="00874F41"/>
    <w:rsid w:val="008754D8"/>
    <w:rsid w:val="0088029A"/>
    <w:rsid w:val="00885029"/>
    <w:rsid w:val="008A2960"/>
    <w:rsid w:val="008A601F"/>
    <w:rsid w:val="008B1994"/>
    <w:rsid w:val="008B1B2A"/>
    <w:rsid w:val="008C26E9"/>
    <w:rsid w:val="008C6AE0"/>
    <w:rsid w:val="008D5342"/>
    <w:rsid w:val="008E1D25"/>
    <w:rsid w:val="008E6186"/>
    <w:rsid w:val="008E7804"/>
    <w:rsid w:val="008F026A"/>
    <w:rsid w:val="008F1F92"/>
    <w:rsid w:val="008F3D19"/>
    <w:rsid w:val="008F5F92"/>
    <w:rsid w:val="00900FF0"/>
    <w:rsid w:val="00907FE2"/>
    <w:rsid w:val="009124DD"/>
    <w:rsid w:val="0092394C"/>
    <w:rsid w:val="009260FF"/>
    <w:rsid w:val="00934ED4"/>
    <w:rsid w:val="00936098"/>
    <w:rsid w:val="00946F8F"/>
    <w:rsid w:val="009518BD"/>
    <w:rsid w:val="00957111"/>
    <w:rsid w:val="00960432"/>
    <w:rsid w:val="00964622"/>
    <w:rsid w:val="0096562E"/>
    <w:rsid w:val="00966478"/>
    <w:rsid w:val="009709C1"/>
    <w:rsid w:val="0097134A"/>
    <w:rsid w:val="00985B0B"/>
    <w:rsid w:val="0099544F"/>
    <w:rsid w:val="009A262C"/>
    <w:rsid w:val="009A44ED"/>
    <w:rsid w:val="009A57D6"/>
    <w:rsid w:val="009A599D"/>
    <w:rsid w:val="009B6F2A"/>
    <w:rsid w:val="009D4FF4"/>
    <w:rsid w:val="009D715B"/>
    <w:rsid w:val="009E4EC9"/>
    <w:rsid w:val="009F2886"/>
    <w:rsid w:val="009F3625"/>
    <w:rsid w:val="009F7213"/>
    <w:rsid w:val="00A01910"/>
    <w:rsid w:val="00A02A7C"/>
    <w:rsid w:val="00A033CA"/>
    <w:rsid w:val="00A03742"/>
    <w:rsid w:val="00A13CF5"/>
    <w:rsid w:val="00A14F1F"/>
    <w:rsid w:val="00A20FCB"/>
    <w:rsid w:val="00A35012"/>
    <w:rsid w:val="00A44216"/>
    <w:rsid w:val="00A56DB6"/>
    <w:rsid w:val="00A62B24"/>
    <w:rsid w:val="00A65068"/>
    <w:rsid w:val="00A65FEA"/>
    <w:rsid w:val="00A70E78"/>
    <w:rsid w:val="00A70F98"/>
    <w:rsid w:val="00A727BA"/>
    <w:rsid w:val="00A72A98"/>
    <w:rsid w:val="00A73E0F"/>
    <w:rsid w:val="00A73F73"/>
    <w:rsid w:val="00A77F5C"/>
    <w:rsid w:val="00A82F9C"/>
    <w:rsid w:val="00AA4D7C"/>
    <w:rsid w:val="00AB69BE"/>
    <w:rsid w:val="00AC502D"/>
    <w:rsid w:val="00AC51D5"/>
    <w:rsid w:val="00AC7C42"/>
    <w:rsid w:val="00AD6885"/>
    <w:rsid w:val="00AD69DD"/>
    <w:rsid w:val="00AE2B2A"/>
    <w:rsid w:val="00AE4F03"/>
    <w:rsid w:val="00AE5CCD"/>
    <w:rsid w:val="00AF52FA"/>
    <w:rsid w:val="00B037F4"/>
    <w:rsid w:val="00B03CF7"/>
    <w:rsid w:val="00B06DDC"/>
    <w:rsid w:val="00B11C38"/>
    <w:rsid w:val="00B1777D"/>
    <w:rsid w:val="00B23C68"/>
    <w:rsid w:val="00B348ED"/>
    <w:rsid w:val="00B36F40"/>
    <w:rsid w:val="00B40077"/>
    <w:rsid w:val="00B41D12"/>
    <w:rsid w:val="00B432D9"/>
    <w:rsid w:val="00B46240"/>
    <w:rsid w:val="00B52475"/>
    <w:rsid w:val="00B524AD"/>
    <w:rsid w:val="00B52A93"/>
    <w:rsid w:val="00B56E89"/>
    <w:rsid w:val="00B6511D"/>
    <w:rsid w:val="00B6636E"/>
    <w:rsid w:val="00B75F21"/>
    <w:rsid w:val="00B77BD4"/>
    <w:rsid w:val="00B84239"/>
    <w:rsid w:val="00B9206D"/>
    <w:rsid w:val="00BA1252"/>
    <w:rsid w:val="00BA6604"/>
    <w:rsid w:val="00BA7107"/>
    <w:rsid w:val="00BB39D0"/>
    <w:rsid w:val="00BB3F89"/>
    <w:rsid w:val="00BB570A"/>
    <w:rsid w:val="00BB7F73"/>
    <w:rsid w:val="00BC16BC"/>
    <w:rsid w:val="00BC1933"/>
    <w:rsid w:val="00BD2B3A"/>
    <w:rsid w:val="00BD3E53"/>
    <w:rsid w:val="00BF2EB1"/>
    <w:rsid w:val="00C03846"/>
    <w:rsid w:val="00C045F6"/>
    <w:rsid w:val="00C050AC"/>
    <w:rsid w:val="00C0695F"/>
    <w:rsid w:val="00C06C4B"/>
    <w:rsid w:val="00C11097"/>
    <w:rsid w:val="00C141AB"/>
    <w:rsid w:val="00C1548D"/>
    <w:rsid w:val="00C20DD6"/>
    <w:rsid w:val="00C21209"/>
    <w:rsid w:val="00C21E15"/>
    <w:rsid w:val="00C350FA"/>
    <w:rsid w:val="00C355B2"/>
    <w:rsid w:val="00C45432"/>
    <w:rsid w:val="00C47C32"/>
    <w:rsid w:val="00C51F70"/>
    <w:rsid w:val="00C541D9"/>
    <w:rsid w:val="00C630E8"/>
    <w:rsid w:val="00C72AFB"/>
    <w:rsid w:val="00C75169"/>
    <w:rsid w:val="00C80234"/>
    <w:rsid w:val="00C81C3D"/>
    <w:rsid w:val="00C908E1"/>
    <w:rsid w:val="00C92833"/>
    <w:rsid w:val="00CA4592"/>
    <w:rsid w:val="00CA494E"/>
    <w:rsid w:val="00CA5AF6"/>
    <w:rsid w:val="00CA6D5D"/>
    <w:rsid w:val="00CB48E4"/>
    <w:rsid w:val="00CC204C"/>
    <w:rsid w:val="00CC2C0A"/>
    <w:rsid w:val="00CC5737"/>
    <w:rsid w:val="00CC64A5"/>
    <w:rsid w:val="00CC7062"/>
    <w:rsid w:val="00CC791E"/>
    <w:rsid w:val="00CD4029"/>
    <w:rsid w:val="00CD5AD6"/>
    <w:rsid w:val="00CD7D4C"/>
    <w:rsid w:val="00CE01B6"/>
    <w:rsid w:val="00D21A9E"/>
    <w:rsid w:val="00D23F89"/>
    <w:rsid w:val="00D27C58"/>
    <w:rsid w:val="00D31158"/>
    <w:rsid w:val="00D31FA8"/>
    <w:rsid w:val="00D37BD0"/>
    <w:rsid w:val="00D40C56"/>
    <w:rsid w:val="00D45FB3"/>
    <w:rsid w:val="00D47BEA"/>
    <w:rsid w:val="00D5309A"/>
    <w:rsid w:val="00D553B3"/>
    <w:rsid w:val="00D55FBD"/>
    <w:rsid w:val="00D61A8F"/>
    <w:rsid w:val="00D63A54"/>
    <w:rsid w:val="00D64992"/>
    <w:rsid w:val="00D72A0A"/>
    <w:rsid w:val="00D836EC"/>
    <w:rsid w:val="00D8487F"/>
    <w:rsid w:val="00D84C7C"/>
    <w:rsid w:val="00D85A59"/>
    <w:rsid w:val="00D9064B"/>
    <w:rsid w:val="00D937DE"/>
    <w:rsid w:val="00D9513F"/>
    <w:rsid w:val="00DA2044"/>
    <w:rsid w:val="00DA23EE"/>
    <w:rsid w:val="00DA2952"/>
    <w:rsid w:val="00DA4599"/>
    <w:rsid w:val="00DB1864"/>
    <w:rsid w:val="00DB2941"/>
    <w:rsid w:val="00DC6B1D"/>
    <w:rsid w:val="00DC724F"/>
    <w:rsid w:val="00DD0E27"/>
    <w:rsid w:val="00DD253D"/>
    <w:rsid w:val="00DD74C0"/>
    <w:rsid w:val="00DE5729"/>
    <w:rsid w:val="00DE7AD9"/>
    <w:rsid w:val="00DE7E16"/>
    <w:rsid w:val="00DF3623"/>
    <w:rsid w:val="00DF5424"/>
    <w:rsid w:val="00E04AD3"/>
    <w:rsid w:val="00E067A4"/>
    <w:rsid w:val="00E143B4"/>
    <w:rsid w:val="00E17821"/>
    <w:rsid w:val="00E33B7E"/>
    <w:rsid w:val="00E417D4"/>
    <w:rsid w:val="00E42D21"/>
    <w:rsid w:val="00E4734E"/>
    <w:rsid w:val="00E5133E"/>
    <w:rsid w:val="00E5526D"/>
    <w:rsid w:val="00E56C37"/>
    <w:rsid w:val="00E60DB3"/>
    <w:rsid w:val="00E6267F"/>
    <w:rsid w:val="00E70AB0"/>
    <w:rsid w:val="00E744B8"/>
    <w:rsid w:val="00E750F1"/>
    <w:rsid w:val="00E75EB4"/>
    <w:rsid w:val="00E8164F"/>
    <w:rsid w:val="00E84F56"/>
    <w:rsid w:val="00E91D09"/>
    <w:rsid w:val="00E945D3"/>
    <w:rsid w:val="00E961CA"/>
    <w:rsid w:val="00E965C8"/>
    <w:rsid w:val="00E96688"/>
    <w:rsid w:val="00E978CE"/>
    <w:rsid w:val="00EA07C7"/>
    <w:rsid w:val="00EA2916"/>
    <w:rsid w:val="00EA2A24"/>
    <w:rsid w:val="00EB4F68"/>
    <w:rsid w:val="00EB7A33"/>
    <w:rsid w:val="00EC0ADE"/>
    <w:rsid w:val="00EC35D4"/>
    <w:rsid w:val="00ED4C50"/>
    <w:rsid w:val="00ED6A98"/>
    <w:rsid w:val="00EE2764"/>
    <w:rsid w:val="00EE4C56"/>
    <w:rsid w:val="00EE6062"/>
    <w:rsid w:val="00F0706E"/>
    <w:rsid w:val="00F07249"/>
    <w:rsid w:val="00F10066"/>
    <w:rsid w:val="00F117A3"/>
    <w:rsid w:val="00F14C50"/>
    <w:rsid w:val="00F211E5"/>
    <w:rsid w:val="00F23818"/>
    <w:rsid w:val="00F263EA"/>
    <w:rsid w:val="00F27590"/>
    <w:rsid w:val="00F31641"/>
    <w:rsid w:val="00F3251E"/>
    <w:rsid w:val="00F41497"/>
    <w:rsid w:val="00F41606"/>
    <w:rsid w:val="00F475AD"/>
    <w:rsid w:val="00F51392"/>
    <w:rsid w:val="00F541BD"/>
    <w:rsid w:val="00F66069"/>
    <w:rsid w:val="00F6673D"/>
    <w:rsid w:val="00F66D25"/>
    <w:rsid w:val="00F67D61"/>
    <w:rsid w:val="00F77BF7"/>
    <w:rsid w:val="00F802FA"/>
    <w:rsid w:val="00F80669"/>
    <w:rsid w:val="00F859FA"/>
    <w:rsid w:val="00F95BF5"/>
    <w:rsid w:val="00F96A35"/>
    <w:rsid w:val="00FA2DBA"/>
    <w:rsid w:val="00FA5CCA"/>
    <w:rsid w:val="00FB0F2C"/>
    <w:rsid w:val="00FB2A81"/>
    <w:rsid w:val="00FC497B"/>
    <w:rsid w:val="00FD6AB4"/>
    <w:rsid w:val="00FE023B"/>
    <w:rsid w:val="00FE53E7"/>
    <w:rsid w:val="00FF06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5025A6-E436-467A-A477-71AA6CD54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8"/>
        <w:szCs w:val="28"/>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1B2A"/>
    <w:rPr>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33B7E"/>
    <w:pPr>
      <w:ind w:left="720"/>
      <w:contextualSpacing/>
    </w:pPr>
  </w:style>
  <w:style w:type="paragraph" w:customStyle="1" w:styleId="ConsPlusNormal">
    <w:name w:val="ConsPlusNormal"/>
    <w:link w:val="ConsPlusNormal1"/>
    <w:rsid w:val="00545C05"/>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5">
    <w:name w:val="header"/>
    <w:basedOn w:val="a"/>
    <w:link w:val="a6"/>
    <w:uiPriority w:val="99"/>
    <w:unhideWhenUsed/>
    <w:rsid w:val="007B4B7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B4B79"/>
    <w:rPr>
      <w:szCs w:val="20"/>
      <w:lang w:eastAsia="ru-RU"/>
    </w:rPr>
  </w:style>
  <w:style w:type="paragraph" w:styleId="a7">
    <w:name w:val="footer"/>
    <w:basedOn w:val="a"/>
    <w:link w:val="a8"/>
    <w:uiPriority w:val="99"/>
    <w:unhideWhenUsed/>
    <w:rsid w:val="007B4B7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B4B79"/>
    <w:rPr>
      <w:szCs w:val="20"/>
      <w:lang w:eastAsia="ru-RU"/>
    </w:rPr>
  </w:style>
  <w:style w:type="paragraph" w:styleId="a9">
    <w:name w:val="Balloon Text"/>
    <w:basedOn w:val="a"/>
    <w:link w:val="aa"/>
    <w:uiPriority w:val="99"/>
    <w:semiHidden/>
    <w:unhideWhenUsed/>
    <w:rsid w:val="0012727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2727F"/>
    <w:rPr>
      <w:rFonts w:ascii="Tahoma" w:hAnsi="Tahoma" w:cs="Tahoma"/>
      <w:sz w:val="16"/>
      <w:szCs w:val="16"/>
      <w:lang w:eastAsia="ru-RU"/>
    </w:rPr>
  </w:style>
  <w:style w:type="paragraph" w:customStyle="1" w:styleId="1">
    <w:name w:val="Знак Знак1 Знак"/>
    <w:basedOn w:val="a"/>
    <w:rsid w:val="00A82F9C"/>
    <w:pPr>
      <w:spacing w:before="100" w:beforeAutospacing="1" w:after="100" w:afterAutospacing="1" w:line="240" w:lineRule="auto"/>
    </w:pPr>
    <w:rPr>
      <w:rFonts w:ascii="Tahoma" w:eastAsia="Times New Roman" w:hAnsi="Tahoma"/>
      <w:sz w:val="20"/>
      <w:lang w:val="en-US" w:eastAsia="en-US"/>
    </w:rPr>
  </w:style>
  <w:style w:type="paragraph" w:customStyle="1" w:styleId="ConsPlusTitle">
    <w:name w:val="ConsPlusTitle"/>
    <w:uiPriority w:val="99"/>
    <w:rsid w:val="00A82F9C"/>
    <w:pPr>
      <w:widowControl w:val="0"/>
      <w:suppressAutoHyphens/>
      <w:autoSpaceDE w:val="0"/>
      <w:spacing w:after="0" w:line="240" w:lineRule="auto"/>
    </w:pPr>
    <w:rPr>
      <w:rFonts w:eastAsia="Times New Roman"/>
      <w:b/>
      <w:szCs w:val="20"/>
      <w:lang w:eastAsia="zh-CN"/>
    </w:rPr>
  </w:style>
  <w:style w:type="table" w:styleId="ab">
    <w:name w:val="Table Grid"/>
    <w:basedOn w:val="a1"/>
    <w:uiPriority w:val="59"/>
    <w:rsid w:val="00A13C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4F7981"/>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character" w:customStyle="1" w:styleId="ConsPlusNormal1">
    <w:name w:val="ConsPlusNormal1"/>
    <w:link w:val="ConsPlusNormal"/>
    <w:locked/>
    <w:rsid w:val="00FB2A81"/>
    <w:rPr>
      <w:rFonts w:ascii="Arial" w:eastAsiaTheme="minorEastAsia" w:hAnsi="Arial" w:cs="Arial"/>
      <w:sz w:val="20"/>
      <w:szCs w:val="20"/>
      <w:lang w:eastAsia="ru-RU"/>
    </w:rPr>
  </w:style>
  <w:style w:type="paragraph" w:styleId="ac">
    <w:name w:val="Normal (Web)"/>
    <w:basedOn w:val="a"/>
    <w:uiPriority w:val="99"/>
    <w:unhideWhenUsed/>
    <w:rsid w:val="00DD74C0"/>
    <w:pPr>
      <w:spacing w:before="100" w:beforeAutospacing="1" w:after="100" w:afterAutospacing="1" w:line="240" w:lineRule="auto"/>
    </w:pPr>
    <w:rPr>
      <w:rFonts w:eastAsia="Times New Roman"/>
      <w:sz w:val="24"/>
      <w:szCs w:val="24"/>
    </w:rPr>
  </w:style>
  <w:style w:type="character" w:customStyle="1" w:styleId="a4">
    <w:name w:val="Абзац списка Знак"/>
    <w:link w:val="a3"/>
    <w:uiPriority w:val="34"/>
    <w:locked/>
    <w:rsid w:val="00FA2DBA"/>
    <w:rPr>
      <w:szCs w:val="20"/>
      <w:lang w:eastAsia="ru-RU"/>
    </w:rPr>
  </w:style>
  <w:style w:type="character" w:styleId="ad">
    <w:name w:val="Hyperlink"/>
    <w:basedOn w:val="a0"/>
    <w:uiPriority w:val="99"/>
    <w:unhideWhenUsed/>
    <w:rsid w:val="002D36BD"/>
    <w:rPr>
      <w:color w:val="0000FF" w:themeColor="hyperlink"/>
      <w:u w:val="single"/>
    </w:rPr>
  </w:style>
  <w:style w:type="character" w:customStyle="1" w:styleId="ConsPlusNormal0">
    <w:name w:val="ConsPlusNormal Знак"/>
    <w:basedOn w:val="a0"/>
    <w:locked/>
    <w:rsid w:val="00F66D25"/>
    <w:rPr>
      <w:rFonts w:ascii="Calibri" w:hAnsi="Calibri" w:cs="Calibri"/>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9424358">
      <w:bodyDiv w:val="1"/>
      <w:marLeft w:val="0"/>
      <w:marRight w:val="0"/>
      <w:marTop w:val="0"/>
      <w:marBottom w:val="0"/>
      <w:divBdr>
        <w:top w:val="none" w:sz="0" w:space="0" w:color="auto"/>
        <w:left w:val="none" w:sz="0" w:space="0" w:color="auto"/>
        <w:bottom w:val="none" w:sz="0" w:space="0" w:color="auto"/>
        <w:right w:val="none" w:sz="0" w:space="0" w:color="auto"/>
      </w:divBdr>
    </w:div>
    <w:div w:id="1595935146">
      <w:bodyDiv w:val="1"/>
      <w:marLeft w:val="0"/>
      <w:marRight w:val="0"/>
      <w:marTop w:val="0"/>
      <w:marBottom w:val="0"/>
      <w:divBdr>
        <w:top w:val="none" w:sz="0" w:space="0" w:color="auto"/>
        <w:left w:val="none" w:sz="0" w:space="0" w:color="auto"/>
        <w:bottom w:val="none" w:sz="0" w:space="0" w:color="auto"/>
        <w:right w:val="none" w:sz="0" w:space="0" w:color="auto"/>
      </w:divBdr>
    </w:div>
    <w:div w:id="206872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base=RLAW077&amp;n=220657&amp;dst=100069" TargetMode="External"/><Relationship Id="rId18" Type="http://schemas.openxmlformats.org/officeDocument/2006/relationships/hyperlink" Target="https://login.consultant.ru/link/?req=doc&amp;base=RZR&amp;n=495001&amp;dst=101356"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login.consultant.ru/link/?req=doc&amp;base=RZR&amp;n=482887&amp;dst=100076" TargetMode="External"/><Relationship Id="rId7" Type="http://schemas.openxmlformats.org/officeDocument/2006/relationships/endnotes" Target="endnotes.xml"/><Relationship Id="rId12" Type="http://schemas.openxmlformats.org/officeDocument/2006/relationships/hyperlink" Target="https://login.consultant.ru/link/?req=doc&amp;base=RZR&amp;n=495001&amp;dst=100512" TargetMode="External"/><Relationship Id="rId17" Type="http://schemas.openxmlformats.org/officeDocument/2006/relationships/hyperlink" Target="https://login.consultant.ru/link/?req=doc&amp;base=RZR&amp;n=495001&amp;dst=100225" TargetMode="External"/><Relationship Id="rId25" Type="http://schemas.openxmlformats.org/officeDocument/2006/relationships/hyperlink" Target="https://login.consultant.ru/link/?req=doc&amp;base=RZR&amp;n=497793&amp;dst=7998" TargetMode="External"/><Relationship Id="rId2" Type="http://schemas.openxmlformats.org/officeDocument/2006/relationships/numbering" Target="numbering.xml"/><Relationship Id="rId16" Type="http://schemas.openxmlformats.org/officeDocument/2006/relationships/hyperlink" Target="https://login.consultant.ru/link/?req=doc&amp;base=RLAW077&amp;n=220657&amp;dst=100243" TargetMode="External"/><Relationship Id="rId20" Type="http://schemas.openxmlformats.org/officeDocument/2006/relationships/hyperlink" Target="https://login.consultant.ru/link/?req=doc&amp;base=RZR&amp;n=495001&amp;dst=1013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RZR&amp;n=495001&amp;dst=100996" TargetMode="External"/><Relationship Id="rId24" Type="http://schemas.openxmlformats.org/officeDocument/2006/relationships/hyperlink" Target="https://login.consultant.ru/link/?req=doc&amp;base=RZR&amp;n=497793&amp;dst=7996" TargetMode="External"/><Relationship Id="rId5" Type="http://schemas.openxmlformats.org/officeDocument/2006/relationships/webSettings" Target="webSettings.xml"/><Relationship Id="rId15" Type="http://schemas.openxmlformats.org/officeDocument/2006/relationships/hyperlink" Target="https://login.consultant.ru/link/?req=doc&amp;base=RZR&amp;n=454103" TargetMode="External"/><Relationship Id="rId23" Type="http://schemas.openxmlformats.org/officeDocument/2006/relationships/hyperlink" Target="https://login.consultant.ru/link/?req=doc&amp;base=RZR&amp;n=497793&amp;dst=100376" TargetMode="External"/><Relationship Id="rId28" Type="http://schemas.openxmlformats.org/officeDocument/2006/relationships/theme" Target="theme/theme1.xml"/><Relationship Id="rId10" Type="http://schemas.openxmlformats.org/officeDocument/2006/relationships/hyperlink" Target="https://login.consultant.ru/link/?req=doc&amp;base=RZR&amp;n=495001" TargetMode="External"/><Relationship Id="rId19" Type="http://schemas.openxmlformats.org/officeDocument/2006/relationships/hyperlink" Target="https://login.consultant.ru/link/?req=doc&amp;base=RZR&amp;n=495001&amp;dst=101357" TargetMode="External"/><Relationship Id="rId4" Type="http://schemas.openxmlformats.org/officeDocument/2006/relationships/settings" Target="settings.xml"/><Relationship Id="rId9" Type="http://schemas.openxmlformats.org/officeDocument/2006/relationships/hyperlink" Target="https://login.consultant.ru/link/?req=doc&amp;base=RLAW077&amp;n=228770&amp;dst=100288" TargetMode="External"/><Relationship Id="rId14" Type="http://schemas.openxmlformats.org/officeDocument/2006/relationships/hyperlink" Target="https://login.consultant.ru/link/?req=doc&amp;base=RLAW077&amp;n=220657&amp;dst=100070" TargetMode="External"/><Relationship Id="rId22" Type="http://schemas.openxmlformats.org/officeDocument/2006/relationships/hyperlink" Target="https://login.consultant.ru/link/?req=doc&amp;base=RZR&amp;n=495001&amp;dst=100996"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9E767-F92F-4964-AE9D-1CDFF97FE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1</Pages>
  <Words>4102</Words>
  <Characters>23387</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PK-1</cp:lastModifiedBy>
  <cp:revision>31</cp:revision>
  <cp:lastPrinted>2025-03-26T08:23:00Z</cp:lastPrinted>
  <dcterms:created xsi:type="dcterms:W3CDTF">2025-03-10T06:50:00Z</dcterms:created>
  <dcterms:modified xsi:type="dcterms:W3CDTF">2025-03-26T08:25:00Z</dcterms:modified>
</cp:coreProperties>
</file>