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456" w:rsidRDefault="00150456">
      <w:pPr>
        <w:pStyle w:val="ConsPlusTitle"/>
        <w:jc w:val="center"/>
        <w:outlineLvl w:val="0"/>
      </w:pPr>
      <w:r>
        <w:t>АДМИНИСТРАЦИЯ ИПАТОВСКОГО ГОРОДСКОГО ОКРУГА</w:t>
      </w:r>
    </w:p>
    <w:p w:rsidR="00150456" w:rsidRDefault="00150456">
      <w:pPr>
        <w:pStyle w:val="ConsPlusTitle"/>
        <w:jc w:val="center"/>
      </w:pPr>
      <w:r>
        <w:t>СТАВРОПОЛЬСКОГО КРАЯ</w:t>
      </w:r>
    </w:p>
    <w:p w:rsidR="00150456" w:rsidRDefault="00150456">
      <w:pPr>
        <w:pStyle w:val="ConsPlusTitle"/>
        <w:ind w:firstLine="540"/>
        <w:jc w:val="both"/>
      </w:pPr>
    </w:p>
    <w:p w:rsidR="00150456" w:rsidRDefault="00150456">
      <w:pPr>
        <w:pStyle w:val="ConsPlusTitle"/>
        <w:jc w:val="center"/>
      </w:pPr>
      <w:r>
        <w:t>ПОСТАНОВЛЕНИЕ</w:t>
      </w:r>
    </w:p>
    <w:p w:rsidR="00150456" w:rsidRDefault="00150456">
      <w:pPr>
        <w:pStyle w:val="ConsPlusTitle"/>
        <w:jc w:val="center"/>
      </w:pPr>
      <w:r>
        <w:t>от 20 октября 2023 г. N 1391</w:t>
      </w:r>
    </w:p>
    <w:p w:rsidR="00150456" w:rsidRDefault="00150456">
      <w:pPr>
        <w:pStyle w:val="ConsPlusTitle"/>
        <w:ind w:firstLine="540"/>
        <w:jc w:val="both"/>
      </w:pPr>
    </w:p>
    <w:p w:rsidR="00150456" w:rsidRDefault="00150456">
      <w:pPr>
        <w:pStyle w:val="ConsPlusTitle"/>
        <w:jc w:val="center"/>
      </w:pPr>
      <w:r>
        <w:t>ОБ УТВЕРЖДЕНИИ ПОРЯДКА УСТАНОВЛЕНИЯ И ОЦЕНКИ ПРИМЕНЕНИЯ</w:t>
      </w:r>
    </w:p>
    <w:p w:rsidR="00150456" w:rsidRDefault="00150456">
      <w:pPr>
        <w:pStyle w:val="ConsPlusTitle"/>
        <w:jc w:val="center"/>
      </w:pPr>
      <w:r>
        <w:t xml:space="preserve">ОБЯЗАТЕЛЬНЫХ ТРЕБОВАНИЙ, УСТАНАВЛИВАЕМЫХ </w:t>
      </w:r>
      <w:proofErr w:type="gramStart"/>
      <w:r>
        <w:t>МУНИЦИПАЛЬНЫМИ</w:t>
      </w:r>
      <w:proofErr w:type="gramEnd"/>
    </w:p>
    <w:p w:rsidR="00150456" w:rsidRDefault="00150456">
      <w:pPr>
        <w:pStyle w:val="ConsPlusTitle"/>
        <w:jc w:val="center"/>
      </w:pPr>
      <w:r>
        <w:t>НОРМАТИВНЫМИ ПРАВОВЫМИ АКТАМИ АДМИНИСТРАЦИИ ИПАТОВСКОГО</w:t>
      </w:r>
    </w:p>
    <w:p w:rsidR="00150456" w:rsidRDefault="00150456">
      <w:pPr>
        <w:pStyle w:val="ConsPlusTitle"/>
        <w:jc w:val="center"/>
      </w:pPr>
      <w:r>
        <w:t>ГОРОДСКОГО ОКРУГА СТАВРОПОЛЬСКОГО КРАЯ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4">
        <w:r>
          <w:rPr>
            <w:color w:val="0000FF"/>
          </w:rPr>
          <w:t>частью 6.1 статьи 7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5">
        <w:r>
          <w:rPr>
            <w:color w:val="0000FF"/>
          </w:rPr>
          <w:t>частью 5 статьи 2</w:t>
        </w:r>
      </w:hyperlink>
      <w:r>
        <w:t xml:space="preserve"> Федерального закона от 31 июля 2020 г. N 247-ФЗ "Об обязательных требованиях в Российской Федерации", </w:t>
      </w:r>
      <w:hyperlink r:id="rId6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Ставропольского края от 20 февраля 2023 г. N 86/од "Об утверждении</w:t>
      </w:r>
      <w:proofErr w:type="gramEnd"/>
      <w:r>
        <w:t xml:space="preserve"> Методических рекомендаций по организации </w:t>
      </w:r>
      <w:proofErr w:type="gramStart"/>
      <w:r>
        <w:t>проведения процедуры оценки регулирующего воздействия проектов муниципальных нормативных правовых</w:t>
      </w:r>
      <w:proofErr w:type="gramEnd"/>
      <w:r>
        <w:t xml:space="preserve"> актов, оценки применения обязательных требований и экспертизы муниципальных нормативных правовых актов органами местного самоуправления муниципальных образований Ставропольского края" администрация Ипатовского городского округа Ставропольского края постановляет: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39">
        <w:r>
          <w:rPr>
            <w:color w:val="0000FF"/>
          </w:rPr>
          <w:t>Порядок</w:t>
        </w:r>
      </w:hyperlink>
      <w:r>
        <w:t xml:space="preserve"> установления и оценки применения обязательных требований, устанавливаемых муниципальными нормативными правовыми актами администрации Ипатовского городского округа Ставропольского края.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2. Обнародовать настоящее постановление в муниципальном казенном учреждении культуры "</w:t>
      </w:r>
      <w:proofErr w:type="spellStart"/>
      <w:r>
        <w:t>Ипатовская</w:t>
      </w:r>
      <w:proofErr w:type="spellEnd"/>
      <w:r>
        <w:t xml:space="preserve"> централизованная библиотечная система" Ипатовского района Ставропольского края.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3. Отделу по организационным, общим вопросам, связям с общественностью, автоматизации и информационных технологий администрации Ипатовского городского округа Ставропольского края </w:t>
      </w:r>
      <w:proofErr w:type="gramStart"/>
      <w:r>
        <w:t>разместить</w:t>
      </w:r>
      <w:proofErr w:type="gramEnd"/>
      <w:r>
        <w:t xml:space="preserve"> настоящее постановление на официальном сайте администрации Ипатовского городского округа Ставропольского края в информационно-телекоммуникационной сети "Интернет".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Контроль за выполнением настоящего постановления возложить на заместителя главы администрации - начальника отдела сельского хозяйства, охраны окружающей среды, гражданской обороны, чрезвычайных ситуаций и антитеррора администрации Ипатовского городского округа Ставропольского края </w:t>
      </w:r>
      <w:proofErr w:type="spellStart"/>
      <w:r>
        <w:t>Головинова</w:t>
      </w:r>
      <w:proofErr w:type="spellEnd"/>
      <w:r>
        <w:t xml:space="preserve"> Н.С., исполняющего обязанности заместителя главы администрации - начальника управления по работе с территориями администрации Ипатовского городского округа Ставропольского края </w:t>
      </w:r>
      <w:proofErr w:type="spellStart"/>
      <w:r>
        <w:t>Дугинец</w:t>
      </w:r>
      <w:proofErr w:type="spellEnd"/>
      <w:r>
        <w:t xml:space="preserve"> Л.С.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>5. Настоящее постановление вступает в силу на следующий день после дня его официального обнародования.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главы</w:t>
      </w:r>
    </w:p>
    <w:p w:rsidR="00150456" w:rsidRDefault="00150456">
      <w:pPr>
        <w:pStyle w:val="ConsPlusNormal"/>
        <w:jc w:val="right"/>
      </w:pPr>
      <w:r>
        <w:t>Ипатовского городского округа</w:t>
      </w:r>
    </w:p>
    <w:p w:rsidR="00150456" w:rsidRDefault="00150456">
      <w:pPr>
        <w:pStyle w:val="ConsPlusNormal"/>
        <w:jc w:val="right"/>
      </w:pPr>
      <w:r>
        <w:t>Ставропольского края, первый</w:t>
      </w:r>
    </w:p>
    <w:p w:rsidR="00150456" w:rsidRDefault="00150456">
      <w:pPr>
        <w:pStyle w:val="ConsPlusNormal"/>
        <w:jc w:val="right"/>
      </w:pPr>
      <w:r>
        <w:t>заместитель главы администрации</w:t>
      </w:r>
    </w:p>
    <w:p w:rsidR="00150456" w:rsidRDefault="00150456">
      <w:pPr>
        <w:pStyle w:val="ConsPlusNormal"/>
        <w:jc w:val="right"/>
      </w:pPr>
      <w:r>
        <w:t>Ипатовского городского округа</w:t>
      </w:r>
    </w:p>
    <w:p w:rsidR="00150456" w:rsidRDefault="00150456">
      <w:pPr>
        <w:pStyle w:val="ConsPlusNormal"/>
        <w:jc w:val="right"/>
      </w:pPr>
      <w:r>
        <w:t>Ставропольского края</w:t>
      </w:r>
    </w:p>
    <w:p w:rsidR="00150456" w:rsidRDefault="00150456">
      <w:pPr>
        <w:pStyle w:val="ConsPlusNormal"/>
        <w:jc w:val="right"/>
      </w:pPr>
      <w:r>
        <w:t>Т.А.ФОМЕНКО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jc w:val="right"/>
        <w:outlineLvl w:val="0"/>
      </w:pPr>
      <w:r>
        <w:lastRenderedPageBreak/>
        <w:t>Утвержден</w:t>
      </w:r>
    </w:p>
    <w:p w:rsidR="00150456" w:rsidRDefault="00150456">
      <w:pPr>
        <w:pStyle w:val="ConsPlusNormal"/>
        <w:jc w:val="right"/>
      </w:pPr>
      <w:r>
        <w:t>постановлением</w:t>
      </w:r>
    </w:p>
    <w:p w:rsidR="00150456" w:rsidRDefault="00150456">
      <w:pPr>
        <w:pStyle w:val="ConsPlusNormal"/>
        <w:jc w:val="right"/>
      </w:pPr>
      <w:r>
        <w:t>администрации Ипатовского</w:t>
      </w:r>
    </w:p>
    <w:p w:rsidR="00150456" w:rsidRDefault="00150456">
      <w:pPr>
        <w:pStyle w:val="ConsPlusNormal"/>
        <w:jc w:val="right"/>
      </w:pPr>
      <w:r>
        <w:t>городского округа</w:t>
      </w:r>
    </w:p>
    <w:p w:rsidR="00150456" w:rsidRDefault="00150456">
      <w:pPr>
        <w:pStyle w:val="ConsPlusNormal"/>
        <w:jc w:val="right"/>
      </w:pPr>
      <w:r>
        <w:t>Ставропольского края</w:t>
      </w:r>
    </w:p>
    <w:p w:rsidR="00150456" w:rsidRDefault="00150456">
      <w:pPr>
        <w:pStyle w:val="ConsPlusNormal"/>
        <w:jc w:val="right"/>
      </w:pPr>
      <w:r>
        <w:t>от 20 октября 2023 г. N 1391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Title"/>
        <w:jc w:val="center"/>
      </w:pPr>
      <w:bookmarkStart w:id="0" w:name="P39"/>
      <w:bookmarkEnd w:id="0"/>
      <w:r>
        <w:t>ПОРЯДОК</w:t>
      </w:r>
    </w:p>
    <w:p w:rsidR="00150456" w:rsidRDefault="00150456">
      <w:pPr>
        <w:pStyle w:val="ConsPlusTitle"/>
        <w:jc w:val="center"/>
      </w:pPr>
      <w:r>
        <w:t>УСТАНОВЛЕНИЯ И ОЦЕНКИ ПРИМЕНЕНИЯ ОБЯЗАТЕЛЬНЫХ ТРЕБОВАНИЙ,</w:t>
      </w:r>
    </w:p>
    <w:p w:rsidR="00150456" w:rsidRDefault="00150456">
      <w:pPr>
        <w:pStyle w:val="ConsPlusTitle"/>
        <w:jc w:val="center"/>
      </w:pPr>
      <w:r>
        <w:t>УСТАНАВЛИВАЕМЫХ МУНИЦИПАЛЬНЫМИ НОРМАТИВНЫМИ ПРАВОВЫМИ</w:t>
      </w:r>
    </w:p>
    <w:p w:rsidR="00150456" w:rsidRDefault="00150456">
      <w:pPr>
        <w:pStyle w:val="ConsPlusTitle"/>
        <w:jc w:val="center"/>
      </w:pPr>
      <w:r>
        <w:t>АКТАМИ АДМИНИСТРАЦИИ ИПАТОВСКОГО ГОРОДСКОГО ОКРУГА</w:t>
      </w:r>
    </w:p>
    <w:p w:rsidR="00150456" w:rsidRDefault="00150456">
      <w:pPr>
        <w:pStyle w:val="ConsPlusTitle"/>
        <w:jc w:val="center"/>
      </w:pPr>
      <w:r>
        <w:t>СТАВРОПОЛЬСКОГО КРАЯ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Title"/>
        <w:jc w:val="center"/>
        <w:outlineLvl w:val="1"/>
      </w:pPr>
      <w:r>
        <w:t>I. Общие положения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установления и оценки применения обязательных требований, устанавливаемых муниципальными нормативными правовыми актами администрации Ипатовского городского округа Ставропольского края (далее соответственно - Порядок, администрация Ипатовского городского округа) разработан в соответствии с </w:t>
      </w:r>
      <w:hyperlink r:id="rId7">
        <w:r>
          <w:rPr>
            <w:color w:val="0000FF"/>
          </w:rPr>
          <w:t>частью 6.1 статьи 7</w:t>
        </w:r>
      </w:hyperlink>
      <w:r>
        <w:t xml:space="preserve"> Федерального закона от 06 октября 2003 г. N 131-ФЗ "Об общих принципах организации местного самоуправления в Российской Федерации", </w:t>
      </w:r>
      <w:hyperlink r:id="rId8">
        <w:r>
          <w:rPr>
            <w:color w:val="0000FF"/>
          </w:rPr>
          <w:t>частью 5 статьи 2</w:t>
        </w:r>
      </w:hyperlink>
      <w:r>
        <w:t xml:space="preserve"> Федерального закона от 31</w:t>
      </w:r>
      <w:proofErr w:type="gramEnd"/>
      <w:r>
        <w:t xml:space="preserve"> </w:t>
      </w:r>
      <w:proofErr w:type="gramStart"/>
      <w:r>
        <w:t>июля 2020 г. N 247-ФЗ "Об обязательных требованиях в Российской Федерации" (далее - Федеральный закон N 247-ФЗ), определяет правовые и организационные основы установления и оценки применения обязательных требований, содержащихся в муниципальных нормативных правовых актах,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и привлечения к административной ответственности, осуществляемых в соответствии с</w:t>
      </w:r>
      <w:proofErr w:type="gramEnd"/>
      <w:r>
        <w:t xml:space="preserve"> законодательством Российской Федерации (далее - обязательные требования).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Title"/>
        <w:jc w:val="center"/>
        <w:outlineLvl w:val="1"/>
      </w:pPr>
      <w:r>
        <w:t>II. Порядок установления обязательных требований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ind w:firstLine="540"/>
        <w:jc w:val="both"/>
      </w:pPr>
      <w:r>
        <w:t>2. Обязательные требования устанавливаются муниципальными нормативными правовыми актами администрации Ипатовского городского округа Ставропольского края.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Разработка обязательных требований осуществляется отделами аппарата администрации Ипатовского городского округа Ставропольского края, отделами (управлениями, комитетом) со статусом юридического лица администрации Ипатовского городского округа, уполномоченными на осуществление муниципального контроля (далее - Уполномоченные органы).</w:t>
      </w:r>
    </w:p>
    <w:p w:rsidR="00150456" w:rsidRDefault="00150456">
      <w:pPr>
        <w:pStyle w:val="ConsPlusNormal"/>
        <w:spacing w:before="220"/>
        <w:ind w:firstLine="540"/>
        <w:jc w:val="both"/>
      </w:pPr>
      <w:bookmarkStart w:id="1" w:name="P53"/>
      <w:bookmarkEnd w:id="1"/>
      <w:r>
        <w:t xml:space="preserve">3. </w:t>
      </w:r>
      <w:proofErr w:type="gramStart"/>
      <w:r>
        <w:t>Положения муниципальных нормативных правовых актов, устанавливающих обязательные требования, должны вступать в силу либо с 1 марта, либо с 1 сентября соответствующего года, но не ранее чем по истечении 90 дней после дня официального обнародования соответствующего муниципального нормативного правового акта, за исключением муниципальных нормативных правовых актов, подлежащих принятию в целях предупреждения террористических актов и ликвидации их последствий, при угрозе возникновения и</w:t>
      </w:r>
      <w:proofErr w:type="gramEnd"/>
      <w:r>
        <w:t xml:space="preserve"> (</w:t>
      </w:r>
      <w:proofErr w:type="gramStart"/>
      <w:r>
        <w:t>или) возникновении отдельных чрезвычайных ситуаций, введении режима повышенной готовности или чрезвычайной ситуации на территории Ипатовского городского округа Ставропольского края, а также муниципальных нормативных правовых актов, направленных на недопущение возникновения последствий обстоятельств, произошедших вследствие непреодолимой силы, то есть чрезвычайных и непредотвратимых при данных условиях обстоятельств, в частности, эпидемий, эпизоотий, техногенных аварий и катастроф.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Положения муниципальных нормативных правовых актов администрации Ипатовского городского округа Ставропольского края, которыми вносятся изменения в ранее принятые </w:t>
      </w:r>
      <w:r>
        <w:lastRenderedPageBreak/>
        <w:t xml:space="preserve">муниципальные нормативные правовые акты, могут вступать в силу в иные, чем указано в </w:t>
      </w:r>
      <w:hyperlink w:anchor="P53">
        <w:r>
          <w:rPr>
            <w:color w:val="0000FF"/>
          </w:rPr>
          <w:t>пункте 3</w:t>
        </w:r>
      </w:hyperlink>
      <w:r>
        <w:t xml:space="preserve"> настоящего Порядка, сроки, если в заключении об оценке регулирующего воздействия установлено, что указанные изменения вносятся в целях снижения затрат физических и юридических лиц в сфере предпринимательской и иной</w:t>
      </w:r>
      <w:proofErr w:type="gramEnd"/>
      <w:r>
        <w:t xml:space="preserve"> экономической деятельности на исполнение ранее установленных обязательных требований или не предусматривают установление новых условий, ограничений, запретов, обязанностей.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Муниципальным нормативным правовым актом администрации Ипатовского городского округа Ставропольского края, содержащим обязательные требования, должен предусматриваться срок его действия, который не может превышать шести лет со дня его вступления в силу, за исключением случаев, установленных федеральным законом или принятым в соответствии с ним нормативным правовым актом Правительства Ставропольского края, муниципальным нормативным правовым актом Ипатовского городского округа.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По результатам оценки применения обязательных требований в порядке, установленном </w:t>
      </w:r>
      <w:hyperlink w:anchor="P72">
        <w:r>
          <w:rPr>
            <w:color w:val="0000FF"/>
          </w:rPr>
          <w:t>разделом III</w:t>
        </w:r>
      </w:hyperlink>
      <w:r>
        <w:t xml:space="preserve"> настоящего Порядка, Уполномоченными органами может быть принято решение о продлении установленного муниципальным нормативным правовым актом администрации Ипатовского городского округа Ставропольского края, содержащим обязательные требования, срока его действия не более чем на шесть лет.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6. 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разной юридической силы, подлежат применению обязательные требования, установленные нормативным правовым актом большей юридической силы.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В случае действия противоречащих друг другу обязательных требований в отношении одного и того же объекта и предмета регулирования, установленных нормативными правовыми актами равной юридической силы, лицо считается добросовестно соблюдающим обязательные требования и не подлежит привлечению к ответственности, если оно обеспечило соблюдение одного из таких обязательных требований.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7. При установлении обязательных требований муниципальными нормативными правовыми актами Ипатовского городского округа Уполномоченными органами должны быть соблюдены принципы, установленные </w:t>
      </w:r>
      <w:hyperlink r:id="rId9">
        <w:r>
          <w:rPr>
            <w:color w:val="0000FF"/>
          </w:rPr>
          <w:t>статьей 4</w:t>
        </w:r>
      </w:hyperlink>
      <w:r>
        <w:t xml:space="preserve"> Федерального закона N 247-ФЗ, и определены: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7.1. Содержание обязательных требований (условия, ограничения, запреты, обязанности).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7.2. Лица, обязанные соблюдать обязательные требования.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7.3. В зависимости от объекта установления обязательных требований: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1) осуществляемая деятельность, совершаемые действия, в отношении которых устанавливаются обязательные требования;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лица и используемые объекты, к которым предъявляются обязательные требования при осуществлении деятельности, совершении действий;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3) результаты осуществления деятельности, совершения действий, в отношении которых устанавливаются обязательные требования.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7.4. Формы оценки соблюдения обязательных требований (муниципальный контроль, привлечение к административной ответственности).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7.5. Уполномоченные органы.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8. Проекты муниципальных нормативных правовых актов администрации Ипатовского </w:t>
      </w:r>
      <w:r>
        <w:lastRenderedPageBreak/>
        <w:t>городского округа Ставропольского края, устанавливающих, изменяющих или отменяющих ранее установленные обязательные требования, подлежат оценке регулирующего воздействия.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9. Уполномоченные органы в отношении принятых ими муниципальных нормативных правовых актов дают официальные разъяснения обязательных требований исключительно в целях пояснения их содержания. Разъяснения не могут устанавливать новые обязательные требования, а также изменять смысл обязательных требований и выходить за пределы разъясняемых обязательных требований.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Уполномоченные органы обеспечивают информирование лиц, обязанных соблюдать обязательные требования (далее - контролируемые лица), о процедуре соблюдения обязательных требований, их правах и обязанностях, полномочиях уполномоченных органов, их должностных лиц, иных вопросах соблюдения обязательных требований путем размещения соответствующей информации на официальном сайте Ипатовского городского округа в информационно-телекоммуникационной сети "Интернет" по адресу: ipatovo26.gosuslugi.ru (далее - официальный сайт).</w:t>
      </w:r>
      <w:proofErr w:type="gramEnd"/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Title"/>
        <w:jc w:val="center"/>
        <w:outlineLvl w:val="1"/>
      </w:pPr>
      <w:bookmarkStart w:id="2" w:name="P72"/>
      <w:bookmarkEnd w:id="2"/>
      <w:r>
        <w:t xml:space="preserve">III. Порядок проведения оценки применения </w:t>
      </w:r>
      <w:proofErr w:type="gramStart"/>
      <w:r>
        <w:t>обязательных</w:t>
      </w:r>
      <w:proofErr w:type="gramEnd"/>
    </w:p>
    <w:p w:rsidR="00150456" w:rsidRDefault="00150456">
      <w:pPr>
        <w:pStyle w:val="ConsPlusTitle"/>
        <w:jc w:val="center"/>
      </w:pPr>
      <w:r>
        <w:t>требований</w:t>
      </w: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ind w:firstLine="540"/>
        <w:jc w:val="both"/>
      </w:pPr>
      <w:bookmarkStart w:id="3" w:name="P75"/>
      <w:bookmarkEnd w:id="3"/>
      <w:r>
        <w:t>11. Целями оценки применения обязательных требований является комплексная оценка системы обязательных требований, содержащихся в муниципальных нормативных правовых актах администрации Ипатовского городского округа Ставропольского края, в соответствующей сфере общественных отношений, оценка достижения целей введения обязательных требований, оценка эффективности введения обязательных требований, выявление избыточных обязательных требований.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12. Процедура оценки применения обязательных требований включает следующие этапы:</w:t>
      </w:r>
    </w:p>
    <w:p w:rsidR="00150456" w:rsidRDefault="00150456">
      <w:pPr>
        <w:pStyle w:val="ConsPlusNormal"/>
        <w:spacing w:before="220"/>
        <w:ind w:firstLine="540"/>
        <w:jc w:val="both"/>
      </w:pPr>
      <w:proofErr w:type="gramStart"/>
      <w:r>
        <w:t>1) формирование проекта перечня муниципальных нормативных правовых актов администрации Ипатовского городского округа Ставропольского края, содержащих обязательные требования, применение которых подлежит оценке (далее - перечень), осуществляемое по каждой сфере общественных отношений, в которой Уполномоченным органом реализуются его полномочия, его публичное обсуждение на официальном сайте, доработка перечня с учетом результатов его публичного обсуждения, утверждение перечня заместителем главы администрации, курирующего направление деятельности Уполномоченного органа</w:t>
      </w:r>
      <w:proofErr w:type="gramEnd"/>
      <w:r>
        <w:t xml:space="preserve"> и опубликование его на официальном сайте;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формирование проекта доклада о достижении целей введения обязательных требований (далее - доклад), его публичное обсуждение на официальном сайте, доработка проекта доклада с учетом результатов его публичного обсуждения, подписание проекта доклада заместителем главы администрации, курирующего направление деятельности Уполномоченного органа и его опубликование на официальном сайте;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3) принятие Уполномоченным органом по результатам рассмотрения проекта доклада по каждому муниципальному нормативному правовому акту, представленному в проекте доклада, одного из решений, предусмотренных </w:t>
      </w:r>
      <w:hyperlink w:anchor="P136">
        <w:r>
          <w:rPr>
            <w:color w:val="0000FF"/>
          </w:rPr>
          <w:t>пунктом 31</w:t>
        </w:r>
      </w:hyperlink>
      <w:r>
        <w:t xml:space="preserve"> настоящего раздела Порядка, утвержденное заместителем главы администрации, курирующего направление деятельности Уполномоченного органа и опубликование на официальном сайте доклада, доработанного по результатам реализации соответствующих решений.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13. В случае если обязательное требование установлено муниципальным нормативным правовым актом, принятым (разработанным) совместно несколькими Уполномоченными органами, осуществляющими полномочия в соответствующей сфере общественных отношений, подготовка перечня и доклада осуществляется одним из Уполномоченных органов по </w:t>
      </w:r>
      <w:r>
        <w:lastRenderedPageBreak/>
        <w:t>согласованию с соответствующими Уполномоченными органами.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14. Перечень готовится Уполномоченным органом и содержит муниципальные нормативные правовые акты администрации Ипатовского городского округа Ставропольского края, действующие в соответствующей сфере общественных отношений.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15. </w:t>
      </w:r>
      <w:proofErr w:type="gramStart"/>
      <w:r>
        <w:t>Муниципальные нормативные правовые акты администрации Ипатовского городского округа Ставропольского края, которые устанавливают обязательные требования и срок действия которых составляет от 4 до 6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3 года до окончания срока их действия.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proofErr w:type="gramStart"/>
      <w:r>
        <w:t>Муниципальные нормативные правовые акты администрации Ипатовского городского округа Ставропольского края, которые устанавливают обязательные требования и срок действия которых составляет от 3 до 4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2 года до окончания срока их действия.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proofErr w:type="gramStart"/>
      <w:r>
        <w:t>Муниципальные нормативные правовые акты администрации Ипатовского городского округа Ставропольского края, которые устанавливают обязательные требования и срок действия которых менее 3 лет, включаются в проект перечня для проведения оценки применения обязательных требований на очередной год, предшествующий году подготовки Уполномоченным органом проекта доклада, но не ранее чем за 1 год до окончания срока их действия.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В целях публичного обсуждения проекта перечня Уполномоченный орган не позднее 1 сентября года, предшествующего году подготовки Уполномоченным органом доклада, размещает на официальном сайте проект перечня с одновременным извещением контролируемых лиц, органов и организаций, целью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>17. Срок публичного обсуждения проекта перечня не может составлять менее 20 рабочих дней со дня его размещения на официальном сайте.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18. Уполномоченным органом в целях публичного обсуждения проекта перечня при необходимости проводятся совещания, заседания консультативных органов при Уполномоченном органе и иные мероприятия с участием контролируемых лиц.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Уполномоченный орган в срок не более 20 рабочих дней со дня окончания публичного обсуждения рассматривает все предложения, поступившие в адрес Уполномоченного органа и (или) через официальный сайт, в рамках проведения публичного обсуждения проекта перечня, составляет свод предложений с указанием сведений об их учете и (или) о причинах отклонения, дорабатывает (при необходимости) проект перечня с учетом поступивших предложений и размещает свод</w:t>
      </w:r>
      <w:proofErr w:type="gramEnd"/>
      <w:r>
        <w:t xml:space="preserve"> предложений на официальном сайте.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20. Доработанный проект перечня, утвержденный заместителем главы администрации, курирующего направление деятельности Уполномоченного органа, подлежит размещению на официальном сайте не позднее 1 декабря года, предшествующего году подготовки Уполномоченным органом доклада.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21. </w:t>
      </w:r>
      <w:proofErr w:type="gramStart"/>
      <w:r>
        <w:t xml:space="preserve">Уполномоченный орган проводит оценку достижения целей введения обязательных требований, содержащихся в муниципальных нормативных правовых актах, представленных в утвержденном перечне, а также целей, указанных в </w:t>
      </w:r>
      <w:hyperlink w:anchor="P75">
        <w:r>
          <w:rPr>
            <w:color w:val="0000FF"/>
          </w:rPr>
          <w:t>пункте 11</w:t>
        </w:r>
      </w:hyperlink>
      <w:r>
        <w:t xml:space="preserve"> настоящего раздела Порядка, и готовит проект доклада, включающий комплексную оценку системы обязательных требований, </w:t>
      </w:r>
      <w:r>
        <w:lastRenderedPageBreak/>
        <w:t>содержащихся в муниципальных нормативных правовых актах, представленных в утвержденном перечне, по соответствующей сфере общественных отношений.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>Доклад готовится по каждой сфере общественных отношений, соответствующей утвержденному перечню, в которой Уполномоченным органом реализуются его полномочия.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22. Источниками информации для подготовки доклада являются: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1) результаты мониторинга в установленной сфере деятельности, проводимого Уполномоченным органом;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результаты анализа осуществления контрольной деятельности;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3) результаты анализа судебной практики по вопросам применения обязательных требований;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4) обращения, предложения и замечания контролируемых лиц, </w:t>
      </w:r>
      <w:proofErr w:type="gramStart"/>
      <w:r>
        <w:t>поступившие</w:t>
      </w:r>
      <w:proofErr w:type="gramEnd"/>
      <w:r>
        <w:t xml:space="preserve"> в том числе в рамках публичного обсуждения перечня;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5) предложения, в том числе полученные при разработке проекта муниципального нормативного правового акта администрации Ипатовского городского округа, содержащего обязательные требования, на этапе правовой экспертизы, </w:t>
      </w:r>
      <w:proofErr w:type="spellStart"/>
      <w:r>
        <w:t>антикоррупционной</w:t>
      </w:r>
      <w:proofErr w:type="spellEnd"/>
      <w:r>
        <w:t xml:space="preserve"> экспертизы, оценки регулирующего воздействия;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6) иные сведения, которые, по мнению Уполномоченного органа, позволяют оценить результаты применения обязательных требований.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23. В доклад включается следующая информация: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1) общая характеристика системы оцениваемых обязательных требований в соответствующей сфере регулирования;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2) результаты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для каждого содержащегося в докладе муниципального нормативного правового акта;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3) выводы и предложения по итогам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применительно к каждому рассматриваемому в рамках доклада муниципальному нормативному правовому акту.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24. Общая характеристика системы оцениваемых обязательных требований в соответствующей сфере регулирования должна включать следующие сведения:</w:t>
      </w:r>
    </w:p>
    <w:p w:rsidR="00150456" w:rsidRDefault="00150456">
      <w:pPr>
        <w:pStyle w:val="ConsPlusNormal"/>
        <w:spacing w:before="220"/>
        <w:ind w:firstLine="540"/>
        <w:jc w:val="both"/>
      </w:pPr>
      <w:proofErr w:type="gramStart"/>
      <w:r>
        <w:t>1) перечень муниципальных нормативных правовых актов и содержащихся в них обязательных требований, включая сведения о внесенных в муниципальные нормативные правовые акты изменениях (при наличии);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>2) период действия муниципальных нормативных правовых актов и их отдельных положений (при наличии);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3) общая характеристика общественных отношений, включая сферу осуществления предпринимательской или иной экономической деятельности и конкретные общественные отношения (группы общественных отношений), на регулирование которых направлена система обязательных требований;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4) нормативно обоснованный перечень охраняемых законом ценностей, защищаемых в рамках соответствующей сферы общественных отношений;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lastRenderedPageBreak/>
        <w:t>5) цели введения обязательных требований (группы обязательных требований) для каждого содержащегося в докладе муниципального нормативного правового акта администрации Ипатовского городского округа Ставропольского края (снижение (устранение) рисков причинения вреда охраняемым законом ценностям с указанием конкретных рисков).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25. Результаты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должны содержать следующую информацию о системе обязательных требований в соответствующей сфере общественных отношений, в том числе для каждого содержащегося в докладе муниципального нормативного правового акта: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1) соблюдение принципов установления и оценки применения обязательных требований, установленных </w:t>
      </w:r>
      <w:hyperlink r:id="rId10">
        <w:r>
          <w:rPr>
            <w:color w:val="0000FF"/>
          </w:rPr>
          <w:t>статьей 4</w:t>
        </w:r>
      </w:hyperlink>
      <w:r>
        <w:t xml:space="preserve"> Федерального закона N 247-ФЗ;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информация о динамике ведения предпринимательской или иной экономической деятельности в соответствующей сфере общественных отношений в период действия обязательных требований, применение которых является предметом оценки;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3) сведения об уровне соблюдения обязательных требований в регулируемой сфере, в том числе данные о привлечении к ответственности за нарушение обязательных требований, о типовых и массовых нарушениях обязательных требований (в разрезе нарушенных обязательных требований);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4) количество и анализ содержания обращений контролируемых лиц в Уполномоченные органы, связанных с применением обязательных требований;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5) количество и анализ содержания вступивших в законную силу судебных актов по спорам, связанным с применением обязательных требований, по делам об оспаривании муниципальных нормативных правовых актов администрации Ипатовского городского округа Ставропольского края, содержащих обязательные требования;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6) иные сведения, которые позволяют оценить результаты применения обязательных требований и достижение целей их установления.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26. Выводы и предложения по итогам </w:t>
      </w:r>
      <w:proofErr w:type="gramStart"/>
      <w:r>
        <w:t>оценки достижения целей введения обязательных требований</w:t>
      </w:r>
      <w:proofErr w:type="gramEnd"/>
      <w:r>
        <w:t xml:space="preserve"> должны содержать применительно к каждому рассматриваемому в рамках доклада муниципальному нормативному правовому акту один из следующих выводов: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1) о целесообразности дальнейшего применения обязательного требования (группы обязательных требований) без внесения изменений в муниципальный нормативный правовой акт администрации Ипатовского городского округа Ставропольского края;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администрации Ипатовского городского округа Ставропольского края (с описанием предложений);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3) о нецелесообразности дальнейшего применения обязательного требования (группы обязательных требований) и отмене (признании </w:t>
      </w:r>
      <w:proofErr w:type="gramStart"/>
      <w:r>
        <w:t>утратившим</w:t>
      </w:r>
      <w:proofErr w:type="gramEnd"/>
      <w:r>
        <w:t xml:space="preserve"> силу) муниципального нормативного правового акта, его отдельных положений.</w:t>
      </w:r>
    </w:p>
    <w:p w:rsidR="00150456" w:rsidRDefault="00150456">
      <w:pPr>
        <w:pStyle w:val="ConsPlusNormal"/>
        <w:spacing w:before="220"/>
        <w:ind w:firstLine="540"/>
        <w:jc w:val="both"/>
      </w:pPr>
      <w:bookmarkStart w:id="4" w:name="P120"/>
      <w:bookmarkEnd w:id="4"/>
      <w:r>
        <w:t>27. Вывод о нецелесообразности дальнейшего применения обязательного требования (группы обязательных требований) и необходимости внесения изменений в соответствующий муниципальный нормативный правовой акт администрации Ипатовского городского округа Ставропольского края формулируется при выявлении одного или нескольких из следующих случаев: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lastRenderedPageBreak/>
        <w:t xml:space="preserve">1) несоответствие системы обязательных требований или отдельных обязательных требований принципам Федерального </w:t>
      </w:r>
      <w:hyperlink r:id="rId11">
        <w:r>
          <w:rPr>
            <w:color w:val="0000FF"/>
          </w:rPr>
          <w:t>закона</w:t>
        </w:r>
      </w:hyperlink>
      <w:r>
        <w:t xml:space="preserve"> N 247-ФЗ, вышестоящим нормативным правовым актам;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2) </w:t>
      </w:r>
      <w:proofErr w:type="spellStart"/>
      <w:r>
        <w:t>недостижение</w:t>
      </w:r>
      <w:proofErr w:type="spellEnd"/>
      <w:r>
        <w:t xml:space="preserve"> обязательными требованиями целей их введения;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3) невозможность исполнения обязательных требований, </w:t>
      </w:r>
      <w:proofErr w:type="gramStart"/>
      <w:r>
        <w:t>устанавливаемых</w:t>
      </w:r>
      <w:proofErr w:type="gramEnd"/>
      <w:r>
        <w:t xml:space="preserve"> в том числе при выявлении избыточности требований, несоразмерности расходов контролируемых лиц на их исполнение и администрирование с положительным эффектом (в том числе с положительным влиянием на снижение рисков, в целях устранения (снижения) которых установлены соответствующие обязательные требования);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4) наличие в различных нормативных правовых актах (в том числе разной юридической силы) или в одном муниципальном нормативном правовом акте администрации Ипатовского городского округа Ставропольского края противоречащих друг другу обязательных требований;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5) наличие в муниципальных нормативных правовых актах неопределенных понятий, некорректных и (или) неоднозначных формулировок, не позволяющих единообразно применять и (или) исполнять обязательные требования;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6) наличие неактуальных обязательных требований, не соответствующих современному уровню развития науки и техники и (или) негативно влияющих на развитие предпринимательской деятельности и технологий;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7) наличие устойчивых противоречий в практике применения обязательных требований.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28. </w:t>
      </w:r>
      <w:proofErr w:type="gramStart"/>
      <w:r>
        <w:t xml:space="preserve">Вывод о нецелесообразности дальнейшего применения обязательного требования (группы обязательных требований) и необходимости отмены (признания утратившим силу) муниципального нормативного правового акта администрации Ипатовского городского округа Ставропольского края, содержащего обязательные требования, его отдельных положений может быть сформулирован при выявлении нескольких случаев, предусмотренных </w:t>
      </w:r>
      <w:hyperlink w:anchor="P120">
        <w:r>
          <w:rPr>
            <w:color w:val="0000FF"/>
          </w:rPr>
          <w:t>пунктом 27</w:t>
        </w:r>
      </w:hyperlink>
      <w:r>
        <w:t xml:space="preserve"> настоящего раздела Порядка, а также при выявлении хотя бы одного из следующих случаев: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>1) наличие дублирующих и (или) аналогичных по содержанию обязательных требований (групп обязательных требований) в нескольких или одном муниципальном нормативном правовом акте администрации Ипатовского городского округа Ставропольского края;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отсутствие у Уполномоченного органа, предусмотренных в соответствии с законодательством Российской Федерации, полномочий по установлению обязательных требований, являющихся предметом оценки применения обязательных требований.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29. В целях публичного обсуждения проекта доклада Уполномоченный орган не позднее 1 марта года, следующего за годом подготовки Уполномоченным органом перечня, размещает проект доклада на официальном сайте с одновременным извещением контролируемых лиц, органов и организаций, </w:t>
      </w:r>
      <w:proofErr w:type="gramStart"/>
      <w:r>
        <w:t>целями</w:t>
      </w:r>
      <w:proofErr w:type="gramEnd"/>
      <w:r>
        <w:t xml:space="preserve"> деятельности которых являются защита и представление интересов субъектов предпринимательской и иной экономической деятельности, в том числе субъектов малого и среднего предпринимательства.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Срок публичного обсуждения проекта доклада составляет не менее 20 рабочих дней со дня его размещения на официальном сайте.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30. </w:t>
      </w:r>
      <w:proofErr w:type="gramStart"/>
      <w:r>
        <w:t xml:space="preserve">Уполномоченный орган в срок не позднее 20 рабочих дней со дня окончания публичного обсуждения рассматривает предложения (в том числе относящиеся к представленным в проекте доклада муниципальным нормативным правовым актам администрации Ипатовского городского округа Ставропольского края, поступившие в адрес Уполномоченного органа и (или) через официальный сайт в связи с проведением публичного обсуждения проекта доклада), составляет </w:t>
      </w:r>
      <w:r>
        <w:lastRenderedPageBreak/>
        <w:t>свод предложений с указанием сведений об</w:t>
      </w:r>
      <w:proofErr w:type="gramEnd"/>
      <w:r>
        <w:t xml:space="preserve"> их </w:t>
      </w:r>
      <w:proofErr w:type="gramStart"/>
      <w:r>
        <w:t>учете</w:t>
      </w:r>
      <w:proofErr w:type="gramEnd"/>
      <w:r>
        <w:t xml:space="preserve"> и (или) о причинах отклонения и размещает свод предложений на официальном сайте.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Свод предложений подписывается заместителем главы администрации, курирующего направление деятельности Уполномоченного органа и приобщается к проекту доклада.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Уполномоченный орган дорабатывает (при необходимости) проект доклада по замечаниям и предложениям, поступившим в ходе публичного обсуждения проекта доклада.</w:t>
      </w:r>
    </w:p>
    <w:p w:rsidR="00150456" w:rsidRDefault="00150456">
      <w:pPr>
        <w:pStyle w:val="ConsPlusNormal"/>
        <w:spacing w:before="220"/>
        <w:ind w:firstLine="540"/>
        <w:jc w:val="both"/>
      </w:pPr>
      <w:bookmarkStart w:id="5" w:name="P136"/>
      <w:bookmarkEnd w:id="5"/>
      <w:r>
        <w:t xml:space="preserve">31. </w:t>
      </w:r>
      <w:proofErr w:type="gramStart"/>
      <w:r>
        <w:t>Уполномоченным органом на основании содержащихся в проекте доклада выводов и предложений по итогам оценки достижения целей введения обязательных требований в отношении каждого представленного в проекте доклада муниципального нормативного правового акта администрации Ипатовского городского округа Ставропольского края в срок не позднее 15 рабочих дней со дня размещения Уполномоченным органом свода предложений на официальном сайте принимается одно из следующих решений:</w:t>
      </w:r>
      <w:proofErr w:type="gramEnd"/>
    </w:p>
    <w:p w:rsidR="00150456" w:rsidRDefault="00150456">
      <w:pPr>
        <w:pStyle w:val="ConsPlusNormal"/>
        <w:spacing w:before="220"/>
        <w:ind w:firstLine="540"/>
        <w:jc w:val="both"/>
      </w:pPr>
      <w:r>
        <w:t>1) о необходимости продления срока действия муниципального нормативного правового акта, его отдельных положений (в отношении муниципальных нормативных правовых актов администрации Ипатовского городского округа Ставропольского края, имеющих срок действия);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2) о необходимости внесения изменений в муниципальный нормативный правовой акт или об отсутствии необходимости внесения изменений в муниципальный нормативный правовой акт (в отношении муниципальных нормативных правовых актов администрации Ипатовского городского округа Ставропольского края, срок действия которых не установлен);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3) о необходимости отмены (признания </w:t>
      </w:r>
      <w:proofErr w:type="gramStart"/>
      <w:r>
        <w:t>утратившим</w:t>
      </w:r>
      <w:proofErr w:type="gramEnd"/>
      <w:r>
        <w:t xml:space="preserve"> силу) муниципального нормативного правового акта администрации Ипатовского городского округа Ставропольского края, его отдельных положений.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>Сведения о принятом решении включаются в доклад с одновременным опубликованием доклада на официальном сайте.</w:t>
      </w:r>
    </w:p>
    <w:p w:rsidR="00150456" w:rsidRDefault="00150456">
      <w:pPr>
        <w:pStyle w:val="ConsPlusNormal"/>
        <w:spacing w:before="220"/>
        <w:ind w:firstLine="540"/>
        <w:jc w:val="both"/>
      </w:pPr>
      <w:r>
        <w:t xml:space="preserve">32. </w:t>
      </w:r>
      <w:proofErr w:type="gramStart"/>
      <w:r>
        <w:t xml:space="preserve">По результатам реализации принятых Уполномоченным органом в соответствии с </w:t>
      </w:r>
      <w:hyperlink w:anchor="P136">
        <w:r>
          <w:rPr>
            <w:color w:val="0000FF"/>
          </w:rPr>
          <w:t>пунктом 31</w:t>
        </w:r>
      </w:hyperlink>
      <w:r>
        <w:t xml:space="preserve"> настоящего раздела Порядка решений Уполномоченный орган в срок не позднее 5 рабочих дней со дня их реализации размещает на официальном сайте утвержденный заместителем главы администрации, курирующего направление деятельности Уполномоченного органа, доработанный доклад, в том числе содержащий сведения об исполнении принятых им решений.</w:t>
      </w:r>
      <w:proofErr w:type="gramEnd"/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jc w:val="both"/>
      </w:pPr>
    </w:p>
    <w:p w:rsidR="00150456" w:rsidRDefault="00150456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4B59" w:rsidRDefault="00844B59"/>
    <w:sectPr w:rsidR="00844B59" w:rsidSect="005B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456"/>
    <w:rsid w:val="000F194E"/>
    <w:rsid w:val="001360EB"/>
    <w:rsid w:val="00150456"/>
    <w:rsid w:val="00323FC2"/>
    <w:rsid w:val="00441907"/>
    <w:rsid w:val="00477D13"/>
    <w:rsid w:val="00496856"/>
    <w:rsid w:val="004F4418"/>
    <w:rsid w:val="00534997"/>
    <w:rsid w:val="006934C5"/>
    <w:rsid w:val="006A492D"/>
    <w:rsid w:val="00844B59"/>
    <w:rsid w:val="00862ED9"/>
    <w:rsid w:val="00DA0018"/>
    <w:rsid w:val="00DA2CB2"/>
    <w:rsid w:val="00DB745B"/>
    <w:rsid w:val="00FC0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5045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50456"/>
    <w:pPr>
      <w:widowControl w:val="0"/>
      <w:autoSpaceDE w:val="0"/>
      <w:autoSpaceDN w:val="0"/>
      <w:ind w:firstLine="0"/>
      <w:jc w:val="left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150456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76&amp;dst=100024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71024&amp;dst=99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77&amp;n=202941" TargetMode="External"/><Relationship Id="rId11" Type="http://schemas.openxmlformats.org/officeDocument/2006/relationships/hyperlink" Target="https://login.consultant.ru/link/?req=doc&amp;base=LAW&amp;n=482876" TargetMode="External"/><Relationship Id="rId5" Type="http://schemas.openxmlformats.org/officeDocument/2006/relationships/hyperlink" Target="https://login.consultant.ru/link/?req=doc&amp;base=LAW&amp;n=482876&amp;dst=100024" TargetMode="External"/><Relationship Id="rId10" Type="http://schemas.openxmlformats.org/officeDocument/2006/relationships/hyperlink" Target="https://login.consultant.ru/link/?req=doc&amp;base=LAW&amp;n=482876&amp;dst=100042" TargetMode="External"/><Relationship Id="rId4" Type="http://schemas.openxmlformats.org/officeDocument/2006/relationships/hyperlink" Target="https://login.consultant.ru/link/?req=doc&amp;base=LAW&amp;n=471024&amp;dst=993" TargetMode="External"/><Relationship Id="rId9" Type="http://schemas.openxmlformats.org/officeDocument/2006/relationships/hyperlink" Target="https://login.consultant.ru/link/?req=doc&amp;base=LAW&amp;n=482876&amp;dst=10004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4156</Words>
  <Characters>23690</Characters>
  <Application>Microsoft Office Word</Application>
  <DocSecurity>0</DocSecurity>
  <Lines>197</Lines>
  <Paragraphs>55</Paragraphs>
  <ScaleCrop>false</ScaleCrop>
  <Company/>
  <LinksUpToDate>false</LinksUpToDate>
  <CharactersWithSpaces>27791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Кудлай</dc:creator>
  <cp:lastModifiedBy>Кудлай</cp:lastModifiedBy>
  <cp:revision>2</cp:revision>
  <dcterms:created xsi:type="dcterms:W3CDTF">2024-10-29T08:56:00Z</dcterms:created>
  <dcterms:modified xsi:type="dcterms:W3CDTF">2024-10-29T09:00:00Z</dcterms:modified>
</cp:coreProperties>
</file>