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AF" w:rsidRDefault="00CF38AF" w:rsidP="00CF38AF">
      <w:pPr>
        <w:spacing w:line="240" w:lineRule="exact"/>
        <w:ind w:left="5670"/>
      </w:pPr>
      <w:r>
        <w:t>Приложение 1</w:t>
      </w:r>
    </w:p>
    <w:p w:rsidR="00CF38AF" w:rsidRDefault="00CF38AF" w:rsidP="00CF38AF">
      <w:pPr>
        <w:spacing w:line="240" w:lineRule="exact"/>
        <w:ind w:left="5670"/>
      </w:pPr>
      <w:r>
        <w:t xml:space="preserve">к </w:t>
      </w:r>
      <w:r>
        <w:rPr>
          <w:color w:val="000000"/>
        </w:rPr>
        <w:t>распоряжению</w:t>
      </w:r>
      <w:r>
        <w:t xml:space="preserve"> администрации</w:t>
      </w:r>
    </w:p>
    <w:p w:rsidR="00CF38AF" w:rsidRDefault="00CF38AF" w:rsidP="00CF38AF">
      <w:pPr>
        <w:spacing w:line="240" w:lineRule="exact"/>
        <w:ind w:left="5670"/>
      </w:pPr>
      <w:r>
        <w:t>Ипатовского городского округа</w:t>
      </w:r>
    </w:p>
    <w:p w:rsidR="00CF38AF" w:rsidRDefault="00CF38AF" w:rsidP="00CF38AF">
      <w:pPr>
        <w:spacing w:line="240" w:lineRule="exact"/>
        <w:ind w:left="5670"/>
      </w:pPr>
      <w:r>
        <w:t xml:space="preserve">Ставропольского края  </w:t>
      </w:r>
    </w:p>
    <w:p w:rsidR="00CF38AF" w:rsidRDefault="00CF38AF" w:rsidP="00CF38AF">
      <w:pPr>
        <w:spacing w:line="240" w:lineRule="exact"/>
        <w:ind w:left="5670"/>
      </w:pPr>
      <w:r>
        <w:t xml:space="preserve">от </w:t>
      </w:r>
      <w:r w:rsidR="00C21B9A">
        <w:t>29 декабря 2018 г. № 6</w:t>
      </w:r>
      <w:r w:rsidR="006234AE">
        <w:t>47</w:t>
      </w:r>
      <w:r w:rsidR="00C21B9A">
        <w:t>-р</w:t>
      </w:r>
    </w:p>
    <w:p w:rsidR="00CF38AF" w:rsidRDefault="00CF38AF" w:rsidP="00CF38AF">
      <w:pPr>
        <w:rPr>
          <w:szCs w:val="28"/>
        </w:rPr>
      </w:pPr>
    </w:p>
    <w:p w:rsidR="00CF38AF" w:rsidRDefault="00CF38AF" w:rsidP="00CF38AF">
      <w:pPr>
        <w:jc w:val="center"/>
      </w:pPr>
      <w:r>
        <w:rPr>
          <w:szCs w:val="28"/>
        </w:rPr>
        <w:t>Состав</w:t>
      </w:r>
    </w:p>
    <w:p w:rsidR="00CF38AF" w:rsidRDefault="00CF38AF" w:rsidP="00CF38AF">
      <w:pPr>
        <w:jc w:val="center"/>
      </w:pPr>
      <w:r>
        <w:rPr>
          <w:szCs w:val="28"/>
        </w:rPr>
        <w:t>рабочей группы по содействию развитию конкуренции в Ипатовском городском округе Ставропольского края</w:t>
      </w:r>
    </w:p>
    <w:p w:rsidR="00CF38AF" w:rsidRDefault="00CF38AF" w:rsidP="00CF38AF">
      <w:pPr>
        <w:rPr>
          <w:szCs w:val="28"/>
        </w:rPr>
      </w:pPr>
    </w:p>
    <w:tbl>
      <w:tblPr>
        <w:tblW w:w="0" w:type="auto"/>
        <w:tblInd w:w="118" w:type="dxa"/>
        <w:tblLayout w:type="fixed"/>
        <w:tblCellMar>
          <w:left w:w="118" w:type="dxa"/>
        </w:tblCellMar>
        <w:tblLook w:val="0000"/>
      </w:tblPr>
      <w:tblGrid>
        <w:gridCol w:w="3117"/>
        <w:gridCol w:w="6221"/>
      </w:tblGrid>
      <w:tr w:rsidR="00CF38AF" w:rsidTr="00C6098E">
        <w:tc>
          <w:tcPr>
            <w:tcW w:w="3117" w:type="dxa"/>
            <w:shd w:val="clear" w:color="auto" w:fill="auto"/>
          </w:tcPr>
          <w:p w:rsidR="00CF38AF" w:rsidRDefault="00CF38AF" w:rsidP="00C6098E">
            <w:r>
              <w:rPr>
                <w:szCs w:val="28"/>
              </w:rPr>
              <w:t>Фоменко Татьяна Александровна</w:t>
            </w:r>
          </w:p>
        </w:tc>
        <w:tc>
          <w:tcPr>
            <w:tcW w:w="6221" w:type="dxa"/>
            <w:shd w:val="clear" w:color="auto" w:fill="auto"/>
          </w:tcPr>
          <w:p w:rsidR="00CF38AF" w:rsidRDefault="00CF38AF" w:rsidP="00C6098E">
            <w:r>
              <w:rPr>
                <w:szCs w:val="28"/>
              </w:rPr>
              <w:t>заместитель главы администрации Ипатовского городского округа Ставропольского края,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седатель рабочей группы</w:t>
            </w:r>
          </w:p>
          <w:p w:rsidR="00CF38AF" w:rsidRDefault="00CF38AF" w:rsidP="00C6098E">
            <w:pPr>
              <w:rPr>
                <w:szCs w:val="28"/>
              </w:rPr>
            </w:pPr>
          </w:p>
        </w:tc>
      </w:tr>
      <w:tr w:rsidR="00CF38AF" w:rsidTr="00C6098E">
        <w:tc>
          <w:tcPr>
            <w:tcW w:w="3117" w:type="dxa"/>
            <w:shd w:val="clear" w:color="auto" w:fill="auto"/>
          </w:tcPr>
          <w:p w:rsidR="00CF38AF" w:rsidRDefault="00CF38AF" w:rsidP="00C6098E">
            <w:r>
              <w:rPr>
                <w:szCs w:val="28"/>
              </w:rPr>
              <w:t>Кудлай Жанна Никол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евна</w:t>
            </w:r>
          </w:p>
        </w:tc>
        <w:tc>
          <w:tcPr>
            <w:tcW w:w="6221" w:type="dxa"/>
            <w:shd w:val="clear" w:color="auto" w:fill="auto"/>
          </w:tcPr>
          <w:p w:rsidR="00CF38AF" w:rsidRDefault="00CF38AF" w:rsidP="00C6098E">
            <w:r>
              <w:rPr>
                <w:szCs w:val="28"/>
              </w:rPr>
              <w:t>начальник отдела экономического развития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министрации Ипатовского городского округа Ставропольского края, заместитель председателя рабочей группы</w:t>
            </w:r>
          </w:p>
        </w:tc>
      </w:tr>
      <w:tr w:rsidR="00CF38AF" w:rsidTr="00C6098E">
        <w:tc>
          <w:tcPr>
            <w:tcW w:w="3117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Усик Наталья Влад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мировна</w:t>
            </w:r>
          </w:p>
        </w:tc>
        <w:tc>
          <w:tcPr>
            <w:tcW w:w="6221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главный специалист отдела экономического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вития администрации Ипатовского городского округа Ставропольского края, секретарь рабочей группы</w:t>
            </w:r>
          </w:p>
          <w:p w:rsidR="00CF38AF" w:rsidRDefault="00CF38AF" w:rsidP="00C6098E">
            <w:r>
              <w:rPr>
                <w:szCs w:val="28"/>
              </w:rPr>
              <w:t xml:space="preserve"> </w:t>
            </w:r>
          </w:p>
        </w:tc>
      </w:tr>
    </w:tbl>
    <w:p w:rsidR="00CF38AF" w:rsidRDefault="00CF38AF" w:rsidP="00CF38AF">
      <w:pPr>
        <w:jc w:val="center"/>
      </w:pPr>
      <w:r>
        <w:rPr>
          <w:szCs w:val="28"/>
        </w:rPr>
        <w:t>Члены рабочей группы:</w:t>
      </w:r>
    </w:p>
    <w:tbl>
      <w:tblPr>
        <w:tblW w:w="0" w:type="auto"/>
        <w:tblInd w:w="118" w:type="dxa"/>
        <w:tblLayout w:type="fixed"/>
        <w:tblCellMar>
          <w:left w:w="118" w:type="dxa"/>
        </w:tblCellMar>
        <w:tblLook w:val="0000"/>
      </w:tblPr>
      <w:tblGrid>
        <w:gridCol w:w="3117"/>
        <w:gridCol w:w="6221"/>
      </w:tblGrid>
      <w:tr w:rsidR="00CF38AF" w:rsidTr="00C6098E">
        <w:tc>
          <w:tcPr>
            <w:tcW w:w="3117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</w:tc>
        <w:tc>
          <w:tcPr>
            <w:tcW w:w="6221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</w:tc>
      </w:tr>
      <w:tr w:rsidR="00CF38AF" w:rsidTr="00C6098E">
        <w:tc>
          <w:tcPr>
            <w:tcW w:w="3117" w:type="dxa"/>
            <w:shd w:val="clear" w:color="auto" w:fill="auto"/>
          </w:tcPr>
          <w:p w:rsidR="00C21B9A" w:rsidRDefault="00CF38AF" w:rsidP="00C6098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Братчик</w:t>
            </w:r>
            <w:proofErr w:type="spellEnd"/>
            <w:r>
              <w:rPr>
                <w:szCs w:val="28"/>
              </w:rPr>
              <w:t xml:space="preserve"> Галина </w:t>
            </w:r>
          </w:p>
          <w:p w:rsidR="00CF38AF" w:rsidRDefault="00CF38AF" w:rsidP="00C6098E">
            <w:r>
              <w:rPr>
                <w:szCs w:val="28"/>
              </w:rPr>
              <w:t xml:space="preserve">Николаевна 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roofErr w:type="spellStart"/>
            <w:r>
              <w:rPr>
                <w:szCs w:val="28"/>
              </w:rPr>
              <w:t>Головинов</w:t>
            </w:r>
            <w:proofErr w:type="spellEnd"/>
            <w:r>
              <w:rPr>
                <w:szCs w:val="28"/>
              </w:rPr>
              <w:t xml:space="preserve"> Николай Сергеевич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5B04CD" w:rsidRDefault="00CF38AF" w:rsidP="00C6098E">
            <w:pPr>
              <w:rPr>
                <w:szCs w:val="28"/>
              </w:rPr>
            </w:pPr>
            <w:r>
              <w:rPr>
                <w:szCs w:val="28"/>
              </w:rPr>
              <w:t xml:space="preserve">Гринева Светлана </w:t>
            </w:r>
          </w:p>
          <w:p w:rsidR="00CF38AF" w:rsidRDefault="00CF38AF" w:rsidP="00C6098E">
            <w:r>
              <w:rPr>
                <w:szCs w:val="28"/>
              </w:rPr>
              <w:t>Васильевна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Коваленко Марина Александровна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roofErr w:type="spellStart"/>
            <w:r>
              <w:rPr>
                <w:szCs w:val="28"/>
              </w:rPr>
              <w:t>Неделько</w:t>
            </w:r>
            <w:proofErr w:type="spellEnd"/>
            <w:r>
              <w:rPr>
                <w:szCs w:val="28"/>
              </w:rPr>
              <w:t xml:space="preserve"> Геннадий Николаевич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5B04CD" w:rsidRDefault="00CF38AF" w:rsidP="00C6098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Перека</w:t>
            </w:r>
            <w:proofErr w:type="spellEnd"/>
            <w:r>
              <w:rPr>
                <w:szCs w:val="28"/>
              </w:rPr>
              <w:t xml:space="preserve"> Ольга </w:t>
            </w:r>
          </w:p>
          <w:p w:rsidR="00CF38AF" w:rsidRDefault="00CF38AF" w:rsidP="00C6098E">
            <w:r>
              <w:rPr>
                <w:szCs w:val="28"/>
              </w:rPr>
              <w:t xml:space="preserve">Ильинична 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Ткаченко Евгений Александрович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  <w:p w:rsidR="005B04CD" w:rsidRDefault="00CF38AF" w:rsidP="00C6098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Чубова</w:t>
            </w:r>
            <w:proofErr w:type="spellEnd"/>
            <w:r>
              <w:rPr>
                <w:szCs w:val="28"/>
              </w:rPr>
              <w:t xml:space="preserve"> Ирина </w:t>
            </w:r>
          </w:p>
          <w:p w:rsidR="00CF38AF" w:rsidRDefault="00CF38AF" w:rsidP="00C6098E">
            <w:r>
              <w:rPr>
                <w:szCs w:val="28"/>
              </w:rPr>
              <w:t xml:space="preserve">Владимировна 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pPr>
              <w:rPr>
                <w:szCs w:val="28"/>
              </w:rPr>
            </w:pPr>
          </w:p>
        </w:tc>
        <w:tc>
          <w:tcPr>
            <w:tcW w:w="6221" w:type="dxa"/>
            <w:shd w:val="clear" w:color="auto" w:fill="auto"/>
          </w:tcPr>
          <w:p w:rsidR="00CF38AF" w:rsidRDefault="00CF38AF" w:rsidP="00C6098E">
            <w:r>
              <w:rPr>
                <w:szCs w:val="28"/>
              </w:rPr>
              <w:lastRenderedPageBreak/>
              <w:t>начальник отдела образования администрации Ипатовского городского округа Ставропольского края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 xml:space="preserve">заместитель главы </w:t>
            </w:r>
            <w:proofErr w:type="spellStart"/>
            <w:proofErr w:type="gramStart"/>
            <w:r>
              <w:rPr>
                <w:szCs w:val="28"/>
              </w:rPr>
              <w:t>администрации-начальник</w:t>
            </w:r>
            <w:proofErr w:type="spellEnd"/>
            <w:proofErr w:type="gramEnd"/>
            <w:r>
              <w:rPr>
                <w:szCs w:val="28"/>
              </w:rPr>
              <w:t xml:space="preserve">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дела сельского хозяйства, охраны окружающей среды, гражданской обороны, чрезвычайных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туаций и антитеррора администрации Ипатовск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городского округа Ставропольского края 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начальник отдела имущественных и земельных отношений администрации Ипатовского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ского округа Ставропольского края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начальник отдела правового и кадрового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администрации Ипатовского городского округа Ставропольского края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начальник отдела капитального строительства, архитектуры и градостроительства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ции Ипатовского городского округа Ставропол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ского края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главный специалист  отдела экономического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 xml:space="preserve">вития администрации Ипатовского городского округа Ставропольского края 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начальник управления по работе с территориями администрации Ипатовского городского округа Ставропольского края</w:t>
            </w:r>
          </w:p>
          <w:p w:rsidR="00CF38AF" w:rsidRDefault="00CF38AF" w:rsidP="00C6098E">
            <w:pPr>
              <w:rPr>
                <w:szCs w:val="28"/>
              </w:rPr>
            </w:pPr>
          </w:p>
          <w:p w:rsidR="00CF38AF" w:rsidRDefault="00CF38AF" w:rsidP="00C6098E">
            <w:r>
              <w:rPr>
                <w:szCs w:val="28"/>
              </w:rPr>
              <w:t>начальник отдела культуры и молодежной пол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тики администрации Ипатовского городского о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руга Ставропольского края</w:t>
            </w:r>
          </w:p>
        </w:tc>
      </w:tr>
      <w:tr w:rsidR="00CF38AF" w:rsidTr="00C6098E">
        <w:tc>
          <w:tcPr>
            <w:tcW w:w="3117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</w:tc>
        <w:tc>
          <w:tcPr>
            <w:tcW w:w="6221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</w:tc>
      </w:tr>
      <w:tr w:rsidR="00CF38AF" w:rsidTr="00C6098E">
        <w:tc>
          <w:tcPr>
            <w:tcW w:w="3117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</w:tc>
        <w:tc>
          <w:tcPr>
            <w:tcW w:w="6221" w:type="dxa"/>
            <w:shd w:val="clear" w:color="auto" w:fill="auto"/>
          </w:tcPr>
          <w:p w:rsidR="00CF38AF" w:rsidRDefault="00CF38AF" w:rsidP="00C6098E">
            <w:pPr>
              <w:rPr>
                <w:szCs w:val="28"/>
              </w:rPr>
            </w:pPr>
          </w:p>
        </w:tc>
      </w:tr>
    </w:tbl>
    <w:p w:rsidR="00CF38AF" w:rsidRDefault="009735FE" w:rsidP="00CF38A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35.75pt;margin-top:12.35pt;width:267.75pt;height:1.5pt;flip:y;z-index:251658240;mso-position-horizontal-relative:text;mso-position-vertical-relative:text" o:connectortype="straight"/>
        </w:pict>
      </w:r>
    </w:p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/>
    <w:p w:rsidR="00CF38AF" w:rsidRDefault="00CF38AF" w:rsidP="00CF38AF">
      <w:pPr>
        <w:jc w:val="right"/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F38AF" w:rsidRDefault="00CF38AF" w:rsidP="00CF38AF">
      <w:pPr>
        <w:jc w:val="left"/>
      </w:pPr>
      <w:r>
        <w:rPr>
          <w:szCs w:val="28"/>
        </w:rPr>
        <w:t xml:space="preserve">                                                                                </w:t>
      </w:r>
    </w:p>
    <w:p w:rsidR="00CF38AF" w:rsidRDefault="00CF38AF" w:rsidP="00CF38AF">
      <w:pPr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F38AF" w:rsidRDefault="00CF38AF" w:rsidP="00CF38AF">
      <w:pPr>
        <w:jc w:val="left"/>
        <w:rPr>
          <w:szCs w:val="28"/>
        </w:rPr>
      </w:pPr>
    </w:p>
    <w:p w:rsidR="00CF38AF" w:rsidRDefault="00CF38AF" w:rsidP="00CF38AF">
      <w:pPr>
        <w:jc w:val="left"/>
        <w:rPr>
          <w:szCs w:val="28"/>
        </w:rPr>
      </w:pPr>
    </w:p>
    <w:p w:rsidR="00CF38AF" w:rsidRDefault="00CF38AF" w:rsidP="00CF38AF">
      <w:pPr>
        <w:jc w:val="left"/>
        <w:rPr>
          <w:szCs w:val="28"/>
        </w:rPr>
      </w:pPr>
    </w:p>
    <w:p w:rsidR="00CF38AF" w:rsidRDefault="00CF38AF" w:rsidP="00CF38AF">
      <w:pPr>
        <w:spacing w:line="240" w:lineRule="exact"/>
        <w:ind w:left="6237" w:hanging="567"/>
        <w:jc w:val="left"/>
      </w:pPr>
      <w:r>
        <w:rPr>
          <w:szCs w:val="28"/>
        </w:rPr>
        <w:lastRenderedPageBreak/>
        <w:t>Приложение 2</w:t>
      </w:r>
    </w:p>
    <w:p w:rsidR="00CF38AF" w:rsidRDefault="00CF38AF" w:rsidP="00CF38AF">
      <w:pPr>
        <w:spacing w:line="240" w:lineRule="exact"/>
        <w:ind w:left="6237" w:hanging="567"/>
        <w:jc w:val="left"/>
      </w:pPr>
      <w:r>
        <w:t xml:space="preserve">к </w:t>
      </w:r>
      <w:r>
        <w:rPr>
          <w:color w:val="000000"/>
        </w:rPr>
        <w:t>распоряжению</w:t>
      </w:r>
      <w:r>
        <w:t xml:space="preserve"> администрации</w:t>
      </w:r>
    </w:p>
    <w:p w:rsidR="00CF38AF" w:rsidRDefault="00CF38AF" w:rsidP="00CF38AF">
      <w:pPr>
        <w:spacing w:line="240" w:lineRule="exact"/>
        <w:ind w:left="6237" w:hanging="567"/>
        <w:jc w:val="left"/>
      </w:pPr>
      <w:r>
        <w:t>Ипатовского городского округа</w:t>
      </w:r>
    </w:p>
    <w:p w:rsidR="00CF38AF" w:rsidRDefault="00CF38AF" w:rsidP="00CF38AF">
      <w:pPr>
        <w:spacing w:line="240" w:lineRule="exact"/>
        <w:ind w:left="6237" w:hanging="567"/>
        <w:jc w:val="left"/>
      </w:pPr>
      <w:r>
        <w:t xml:space="preserve">Ставропольского края  </w:t>
      </w:r>
    </w:p>
    <w:p w:rsidR="00CF38AF" w:rsidRDefault="00C21B9A" w:rsidP="00CF38AF">
      <w:pPr>
        <w:spacing w:line="240" w:lineRule="exact"/>
        <w:ind w:left="6237" w:hanging="567"/>
        <w:jc w:val="left"/>
      </w:pPr>
      <w:r>
        <w:rPr>
          <w:szCs w:val="28"/>
        </w:rPr>
        <w:t xml:space="preserve">от </w:t>
      </w:r>
      <w:r w:rsidR="006234AE">
        <w:t>29 декабря 2018 г. № 647</w:t>
      </w:r>
      <w:r>
        <w:t>-р</w:t>
      </w:r>
    </w:p>
    <w:p w:rsidR="00CF38AF" w:rsidRDefault="00CF38AF" w:rsidP="00CF38AF">
      <w:pPr>
        <w:jc w:val="left"/>
        <w:rPr>
          <w:szCs w:val="28"/>
        </w:rPr>
      </w:pPr>
    </w:p>
    <w:p w:rsidR="00CF38AF" w:rsidRDefault="00CF38AF" w:rsidP="00CF38AF">
      <w:pPr>
        <w:jc w:val="center"/>
      </w:pPr>
      <w:r>
        <w:rPr>
          <w:szCs w:val="28"/>
        </w:rPr>
        <w:t>Положение</w:t>
      </w:r>
    </w:p>
    <w:p w:rsidR="00CF38AF" w:rsidRDefault="00CF38AF" w:rsidP="00CF38AF">
      <w:pPr>
        <w:jc w:val="center"/>
      </w:pPr>
      <w:r>
        <w:rPr>
          <w:szCs w:val="28"/>
        </w:rPr>
        <w:t>о рабочей группе по содействию развитию конкуренции в Ипатовском городском округе  Ставропольского края</w:t>
      </w:r>
    </w:p>
    <w:p w:rsidR="00CF38AF" w:rsidRDefault="00CF38AF" w:rsidP="00CF38AF">
      <w:pPr>
        <w:jc w:val="center"/>
        <w:rPr>
          <w:szCs w:val="28"/>
        </w:rPr>
      </w:pPr>
    </w:p>
    <w:p w:rsidR="00CF38AF" w:rsidRDefault="00CF38AF" w:rsidP="00CF38AF">
      <w:pPr>
        <w:pStyle w:val="1"/>
        <w:tabs>
          <w:tab w:val="left" w:pos="630"/>
        </w:tabs>
        <w:ind w:left="1344"/>
        <w:jc w:val="center"/>
      </w:pPr>
      <w:r>
        <w:rPr>
          <w:szCs w:val="28"/>
        </w:rPr>
        <w:t>1.Общие положения</w:t>
      </w:r>
    </w:p>
    <w:p w:rsidR="00CF38AF" w:rsidRDefault="00CF38AF" w:rsidP="00CF38AF">
      <w:pPr>
        <w:rPr>
          <w:szCs w:val="28"/>
        </w:rPr>
      </w:pPr>
    </w:p>
    <w:p w:rsidR="00CF38AF" w:rsidRDefault="00CF38AF" w:rsidP="00CF38AF">
      <w:pPr>
        <w:pStyle w:val="1"/>
        <w:numPr>
          <w:ilvl w:val="1"/>
          <w:numId w:val="1"/>
        </w:numPr>
        <w:ind w:left="-567" w:firstLine="709"/>
        <w:jc w:val="both"/>
      </w:pPr>
      <w:r>
        <w:rPr>
          <w:szCs w:val="28"/>
        </w:rPr>
        <w:t>Рабочая группа по содействию развитию конкуренции в Ипатовском городском округе Ставропольского края (далее – рабочая группа) является коллегиальным совещательным органом, обеспечивающим координацию действий администрации Ипатовского городского округа Ставропольского края с органами исполнительной власти Ставропольского края по содействию развитию конкуренции в Ипатовском городском округе Ставропольского края.</w:t>
      </w:r>
    </w:p>
    <w:p w:rsidR="00CF38AF" w:rsidRDefault="00CF38AF" w:rsidP="00CF38AF">
      <w:pPr>
        <w:pStyle w:val="1"/>
        <w:numPr>
          <w:ilvl w:val="1"/>
          <w:numId w:val="1"/>
        </w:numPr>
        <w:ind w:left="-567" w:firstLine="709"/>
        <w:jc w:val="both"/>
      </w:pPr>
      <w:r>
        <w:rPr>
          <w:szCs w:val="28"/>
        </w:rPr>
        <w:t>Рабочая группа осуществляет свою деятельность в соответствии с Конституцией Российской Федерации, законодательными актами Российской Федерации, нормативными правовыми актами Ставропольского края, муниципальными правовыми актами Ипатовского городского округа Ставропольского края, а также настоящим Положением.</w:t>
      </w:r>
    </w:p>
    <w:p w:rsidR="00CF38AF" w:rsidRDefault="00CF38AF" w:rsidP="00CF38AF">
      <w:pPr>
        <w:pStyle w:val="1"/>
        <w:ind w:left="1440"/>
        <w:jc w:val="both"/>
        <w:rPr>
          <w:szCs w:val="28"/>
        </w:rPr>
      </w:pPr>
    </w:p>
    <w:p w:rsidR="00CF38AF" w:rsidRDefault="00CF38AF" w:rsidP="00CF38AF">
      <w:pPr>
        <w:pStyle w:val="1"/>
        <w:ind w:left="1440"/>
        <w:jc w:val="both"/>
      </w:pPr>
      <w:r>
        <w:rPr>
          <w:szCs w:val="28"/>
        </w:rPr>
        <w:t>2. Основные задачи и функции рабочей группы</w:t>
      </w:r>
    </w:p>
    <w:p w:rsidR="00CF38AF" w:rsidRDefault="00CF38AF" w:rsidP="00CF38AF">
      <w:pPr>
        <w:pStyle w:val="1"/>
        <w:ind w:left="0"/>
        <w:jc w:val="both"/>
        <w:rPr>
          <w:szCs w:val="28"/>
        </w:rPr>
      </w:pPr>
    </w:p>
    <w:p w:rsidR="00CF38AF" w:rsidRDefault="00CF38AF" w:rsidP="00CF38AF">
      <w:pPr>
        <w:pStyle w:val="1"/>
        <w:ind w:left="0" w:firstLine="708"/>
        <w:jc w:val="both"/>
      </w:pPr>
      <w:r>
        <w:rPr>
          <w:szCs w:val="28"/>
        </w:rPr>
        <w:t>2.1. Основными задачами рабочей группы являются:</w:t>
      </w:r>
    </w:p>
    <w:p w:rsidR="00CF38AF" w:rsidRDefault="00CF38AF" w:rsidP="00CF38AF">
      <w:pPr>
        <w:pStyle w:val="1"/>
        <w:ind w:left="0" w:firstLine="708"/>
        <w:jc w:val="both"/>
      </w:pPr>
      <w:r>
        <w:rPr>
          <w:szCs w:val="28"/>
        </w:rPr>
        <w:t>2.1.1. Содействие развитию конкуренции в Ипатовском городском округе Ставропольского края.</w:t>
      </w:r>
    </w:p>
    <w:p w:rsidR="00CF38AF" w:rsidRDefault="00CF38AF" w:rsidP="00CF38AF">
      <w:pPr>
        <w:pStyle w:val="1"/>
        <w:ind w:left="0" w:firstLine="708"/>
        <w:jc w:val="both"/>
      </w:pPr>
      <w:r>
        <w:rPr>
          <w:szCs w:val="28"/>
        </w:rPr>
        <w:t>2.1.2. Разработка рекомендаций по совершенствованию конкурентной среды в  Ипатовском городском округе Ставропольского края.</w:t>
      </w:r>
    </w:p>
    <w:p w:rsidR="00CF38AF" w:rsidRDefault="00CF38AF" w:rsidP="00CF38AF">
      <w:pPr>
        <w:pStyle w:val="1"/>
        <w:jc w:val="both"/>
      </w:pPr>
      <w:r>
        <w:rPr>
          <w:szCs w:val="28"/>
        </w:rPr>
        <w:t>2.2. Рабочая группа осуществляет следующие функции:</w:t>
      </w:r>
    </w:p>
    <w:p w:rsidR="00CF38AF" w:rsidRDefault="00CF38AF" w:rsidP="00CF38AF">
      <w:pPr>
        <w:pStyle w:val="1"/>
        <w:ind w:left="-567" w:firstLine="709"/>
        <w:jc w:val="both"/>
      </w:pPr>
      <w:r>
        <w:rPr>
          <w:szCs w:val="28"/>
        </w:rPr>
        <w:t xml:space="preserve">         2.2.1. Рассматривает и согласовывает проекты правовых актов, а также иные документы и информации, подготавливаемые в целях стимулирования развития конкуренции в Ипатовском городском округе Ставропольского края, в том числе:</w:t>
      </w:r>
    </w:p>
    <w:p w:rsidR="00CF38AF" w:rsidRDefault="00CF38AF" w:rsidP="00CF38AF">
      <w:pPr>
        <w:pStyle w:val="1"/>
        <w:ind w:left="-567" w:firstLine="1275"/>
        <w:jc w:val="both"/>
      </w:pPr>
      <w:r>
        <w:rPr>
          <w:szCs w:val="28"/>
        </w:rPr>
        <w:t>проект об утверждении перечня приоритетных и социально-значимых рынков для содействия развитию конкуренции в Ипатовском городском округе Ставропольского края;</w:t>
      </w:r>
    </w:p>
    <w:p w:rsidR="00CF38AF" w:rsidRDefault="00CF38AF" w:rsidP="00CF38AF">
      <w:pPr>
        <w:pStyle w:val="1"/>
        <w:ind w:left="-567" w:firstLine="1275"/>
        <w:jc w:val="both"/>
      </w:pPr>
      <w:r>
        <w:rPr>
          <w:szCs w:val="28"/>
        </w:rPr>
        <w:t>рассматривает результаты мониторинга состояния и развития конкурентной среды на рынках товаров, работ, услуг в Ипатовском городском округе Ставропольского края;</w:t>
      </w:r>
    </w:p>
    <w:p w:rsidR="00CF38AF" w:rsidRDefault="00CF38AF" w:rsidP="00CF38AF">
      <w:pPr>
        <w:pStyle w:val="1"/>
        <w:ind w:left="-567" w:firstLine="709"/>
        <w:jc w:val="both"/>
      </w:pPr>
      <w:r>
        <w:rPr>
          <w:szCs w:val="28"/>
        </w:rPr>
        <w:t>иные проекты правовых актов Ипатовского городского округа Ставропольского края в части их потенциального воздействия на состояние и развитие конкуренции.</w:t>
      </w:r>
    </w:p>
    <w:p w:rsidR="00CF38AF" w:rsidRDefault="00CF38AF" w:rsidP="00CF38AF">
      <w:pPr>
        <w:pStyle w:val="1"/>
        <w:ind w:left="-567" w:firstLine="1275"/>
        <w:jc w:val="both"/>
      </w:pPr>
      <w:r>
        <w:rPr>
          <w:szCs w:val="28"/>
        </w:rPr>
        <w:t>2.2.2. Рассматривает ход выполнения Плана мероприятий («дорожная карта») по содействию развитию конкуренции, и осуществляет выработку предложений по его корректировке.</w:t>
      </w:r>
    </w:p>
    <w:p w:rsidR="00CF38AF" w:rsidRDefault="00CF38AF" w:rsidP="00CF38AF">
      <w:pPr>
        <w:pStyle w:val="1"/>
        <w:ind w:left="0" w:firstLine="708"/>
        <w:jc w:val="both"/>
      </w:pPr>
      <w:r>
        <w:rPr>
          <w:szCs w:val="28"/>
        </w:rPr>
        <w:lastRenderedPageBreak/>
        <w:t>2.2.3.Принимает иные решения по вопросам развития конкуренции в Ипатовском городском округе Ставропольского края.</w:t>
      </w:r>
    </w:p>
    <w:p w:rsidR="00CF38AF" w:rsidRDefault="00CF38AF" w:rsidP="00CF38AF">
      <w:pPr>
        <w:pStyle w:val="1"/>
        <w:ind w:left="-567" w:firstLine="709"/>
        <w:jc w:val="both"/>
        <w:rPr>
          <w:szCs w:val="28"/>
        </w:rPr>
      </w:pPr>
    </w:p>
    <w:p w:rsidR="00CF38AF" w:rsidRDefault="00CF38AF" w:rsidP="00CF38AF">
      <w:pPr>
        <w:pStyle w:val="1"/>
        <w:ind w:left="-567" w:firstLine="1287"/>
        <w:jc w:val="both"/>
        <w:rPr>
          <w:szCs w:val="28"/>
        </w:rPr>
      </w:pPr>
    </w:p>
    <w:p w:rsidR="00CF38AF" w:rsidRDefault="00CF38AF" w:rsidP="00CF38AF">
      <w:pPr>
        <w:pStyle w:val="1"/>
        <w:ind w:left="1440"/>
        <w:jc w:val="both"/>
      </w:pPr>
      <w:r>
        <w:rPr>
          <w:szCs w:val="28"/>
        </w:rPr>
        <w:t>3. Порядок деятельности рабочей группы</w:t>
      </w:r>
    </w:p>
    <w:p w:rsidR="00CF38AF" w:rsidRDefault="00CF38AF" w:rsidP="00CF38AF">
      <w:pPr>
        <w:pStyle w:val="1"/>
        <w:ind w:left="0"/>
        <w:jc w:val="both"/>
        <w:rPr>
          <w:szCs w:val="28"/>
        </w:rPr>
      </w:pP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3.1 Рабочая группа формируется в составе председателя рабочей группы, заместителя председателя рабочей группы, секретаря рабочей группы и членов рабочей группы. В состав рабочей группы входят представители отделов аппарата, отделов (управлений, комитета) со статусом юридического лица администрации Ипатовского городского округа Ставропольского края.</w:t>
      </w:r>
    </w:p>
    <w:p w:rsidR="00CF38AF" w:rsidRDefault="00CF38AF" w:rsidP="00CF38AF">
      <w:r>
        <w:rPr>
          <w:szCs w:val="28"/>
        </w:rPr>
        <w:tab/>
        <w:t>3.2. Председатель рабочей группы:</w:t>
      </w:r>
    </w:p>
    <w:p w:rsidR="00CF38AF" w:rsidRDefault="00CF38AF" w:rsidP="00CF38AF">
      <w:r>
        <w:rPr>
          <w:szCs w:val="28"/>
        </w:rPr>
        <w:tab/>
        <w:t xml:space="preserve">3.2.1. </w:t>
      </w:r>
      <w:r>
        <w:rPr>
          <w:rFonts w:cs="Times New Roman"/>
          <w:szCs w:val="28"/>
        </w:rPr>
        <w:t>осуществляет общее руководство деятельностью рабочей группы;</w:t>
      </w:r>
    </w:p>
    <w:p w:rsidR="00CF38AF" w:rsidRDefault="00CF38AF" w:rsidP="00CF38AF">
      <w:r>
        <w:rPr>
          <w:szCs w:val="28"/>
        </w:rPr>
        <w:tab/>
        <w:t xml:space="preserve">3.2.2. </w:t>
      </w:r>
      <w:r>
        <w:rPr>
          <w:rFonts w:cs="Times New Roman"/>
          <w:szCs w:val="28"/>
        </w:rPr>
        <w:t>председательствует на заседаниях рабочей группы;</w:t>
      </w:r>
    </w:p>
    <w:p w:rsidR="00CF38AF" w:rsidRDefault="00CF38AF" w:rsidP="00CF38AF">
      <w:r>
        <w:rPr>
          <w:rFonts w:cs="Times New Roman"/>
          <w:szCs w:val="28"/>
        </w:rPr>
        <w:tab/>
        <w:t>3.2.3. утверждает на основе предложений членов рабочей группы  повестку дня заседания.</w:t>
      </w:r>
    </w:p>
    <w:p w:rsidR="00CF38AF" w:rsidRDefault="00CF38AF" w:rsidP="00CF38AF">
      <w:r>
        <w:rPr>
          <w:rFonts w:cs="Times New Roman"/>
          <w:szCs w:val="28"/>
        </w:rPr>
        <w:tab/>
        <w:t>3.2.4. определяет место, дату и время проведения заседаний рабочей гру</w:t>
      </w:r>
      <w:r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пы.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В случае отсутствия председателя рабочей группы его обязанности исполняет заместитель председателя рабочей группы.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3.3.Секретарь рабочей группы:</w:t>
      </w:r>
    </w:p>
    <w:p w:rsidR="00CF38AF" w:rsidRDefault="00CF38AF" w:rsidP="00CF38AF">
      <w:r>
        <w:rPr>
          <w:szCs w:val="28"/>
        </w:rPr>
        <w:tab/>
        <w:t xml:space="preserve">3.3.1. </w:t>
      </w:r>
      <w:r>
        <w:rPr>
          <w:rFonts w:cs="Times New Roman"/>
          <w:szCs w:val="28"/>
        </w:rPr>
        <w:t>организует подготовку заседаний рабочей группы и проектов её р</w:t>
      </w:r>
      <w:r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шений с учетом предложений, поступивших от членов рабочей группы;</w:t>
      </w:r>
    </w:p>
    <w:p w:rsidR="00CF38AF" w:rsidRDefault="00CF38AF" w:rsidP="00CF38AF">
      <w:pPr>
        <w:pStyle w:val="ConsPlusNormal"/>
        <w:jc w:val="both"/>
      </w:pPr>
      <w:r>
        <w:rPr>
          <w:szCs w:val="28"/>
        </w:rPr>
        <w:tab/>
        <w:t xml:space="preserve">3.3.2 не </w:t>
      </w:r>
      <w:proofErr w:type="gramStart"/>
      <w:r>
        <w:rPr>
          <w:szCs w:val="28"/>
        </w:rPr>
        <w:t>позднее</w:t>
      </w:r>
      <w:proofErr w:type="gramEnd"/>
      <w:r>
        <w:rPr>
          <w:szCs w:val="28"/>
        </w:rPr>
        <w:t xml:space="preserve"> чем за три рабочих дня информирует членов рабочей группы о месте, дате и времени проведения, а также повестке дня очередного заседания рабочей группы, обеспечивает их необходимыми материалами;</w:t>
      </w:r>
    </w:p>
    <w:p w:rsidR="00CF38AF" w:rsidRDefault="00CF38AF" w:rsidP="00CF38AF">
      <w:pPr>
        <w:pStyle w:val="ConsPlusNormal"/>
        <w:jc w:val="both"/>
      </w:pPr>
      <w:r>
        <w:rPr>
          <w:szCs w:val="28"/>
        </w:rPr>
        <w:tab/>
        <w:t>3.3.3. оформляет протокол заседания рабочей группы;</w:t>
      </w:r>
    </w:p>
    <w:p w:rsidR="00CF38AF" w:rsidRDefault="00CF38AF" w:rsidP="00CF38AF">
      <w:pPr>
        <w:pStyle w:val="ConsPlusNormal"/>
        <w:jc w:val="both"/>
      </w:pPr>
      <w:r>
        <w:rPr>
          <w:szCs w:val="28"/>
        </w:rPr>
        <w:tab/>
        <w:t>3.3.4. осуществляет рассылку документов в соответствии с решениями рабочей группы;</w:t>
      </w:r>
    </w:p>
    <w:p w:rsidR="00CF38AF" w:rsidRDefault="00CF38AF" w:rsidP="00CF38AF">
      <w:r>
        <w:rPr>
          <w:rFonts w:cs="Times New Roman"/>
          <w:szCs w:val="28"/>
        </w:rPr>
        <w:tab/>
        <w:t>3.3.5. размещает на официальном сайте администрации Ипатовского горо</w:t>
      </w:r>
      <w:r>
        <w:rPr>
          <w:rFonts w:cs="Times New Roman"/>
          <w:szCs w:val="28"/>
        </w:rPr>
        <w:t>д</w:t>
      </w:r>
      <w:r>
        <w:rPr>
          <w:rFonts w:cs="Times New Roman"/>
          <w:szCs w:val="28"/>
        </w:rPr>
        <w:t>ского округа Ставропольского края информацию о проведённом заседании раб</w:t>
      </w:r>
      <w:r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чей группы и решении, принятом на нём.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3.4.Члены рабочей группы: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3.4.1.участвуют лично в заседаниях рабочей группы;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3.4.2.способствуют выполнению и (или) выполняют поручения рабочей группы;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3.4.3.выносят на обсуждение предложения по вопросам, находящимся в компетенции рабочей группы.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3.5. Заседание рабочей группы созывается по мере необходимости, но не реже 1 раза в квартал. Заседание рабочей группы считается правомочным, если на нем присутствует более половины от общего числа членов рабочей группы.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В случае отсутствия члена рабочей группы он вправе изложить своё особое мнение по рассматриваемым вопросам в письменной форме, которое доводится до сведения членов рабочей группы и отражается в протоколе заседания рабочей группы.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lastRenderedPageBreak/>
        <w:tab/>
        <w:t>3.6. Решение рабочей группы: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3.6.1. Принимается путем открытого голосования простым большинством голосов присутствующих на заседании членов рабочей группы. В случае равенства голосов решающим является голос председательствующего на заседании.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3.6.2. По результатам заседания рабочей группы принимаются решения, на основании которых могут быть подготовлены рекомендации, резолюции, обращения, заявления.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3.6.3. Решения рабочей группы оформляется протоколом, который подписывается председательствующими на заседании рабочей группы и секретарем.</w:t>
      </w:r>
    </w:p>
    <w:p w:rsidR="00CF38AF" w:rsidRDefault="00CF38AF" w:rsidP="00CF38AF">
      <w:pPr>
        <w:pStyle w:val="1"/>
        <w:ind w:left="0"/>
        <w:jc w:val="both"/>
      </w:pPr>
      <w:r>
        <w:rPr>
          <w:szCs w:val="28"/>
        </w:rPr>
        <w:tab/>
        <w:t>3.7. Организационно-техническое обеспечение деятельности рабочей группы осуществляет отдел экономического развития администрации Ипатовского городского округа Ставропольского края.</w:t>
      </w:r>
    </w:p>
    <w:p w:rsidR="00CF38AF" w:rsidRDefault="00CF38AF" w:rsidP="00CF38AF">
      <w:pPr>
        <w:pStyle w:val="1"/>
        <w:ind w:left="-567" w:firstLine="709"/>
        <w:jc w:val="both"/>
      </w:pPr>
      <w:r>
        <w:rPr>
          <w:szCs w:val="28"/>
        </w:rPr>
        <w:t xml:space="preserve">                       ________________________________________</w:t>
      </w:r>
    </w:p>
    <w:p w:rsidR="00A84E4C" w:rsidRPr="0087040E" w:rsidRDefault="00A84E4C" w:rsidP="0087040E"/>
    <w:sectPr w:rsidR="00A84E4C" w:rsidRPr="0087040E" w:rsidSect="00946249">
      <w:pgSz w:w="11906" w:h="16838"/>
      <w:pgMar w:top="1134" w:right="881" w:bottom="1134" w:left="1155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830AA"/>
    <w:rsid w:val="00184A54"/>
    <w:rsid w:val="001E677D"/>
    <w:rsid w:val="003574EA"/>
    <w:rsid w:val="003B76DA"/>
    <w:rsid w:val="00411634"/>
    <w:rsid w:val="00517237"/>
    <w:rsid w:val="00520AF2"/>
    <w:rsid w:val="005B04CD"/>
    <w:rsid w:val="006234AE"/>
    <w:rsid w:val="00646F4F"/>
    <w:rsid w:val="00682E00"/>
    <w:rsid w:val="00842CE3"/>
    <w:rsid w:val="0087040E"/>
    <w:rsid w:val="008D4DC9"/>
    <w:rsid w:val="00946249"/>
    <w:rsid w:val="009735FE"/>
    <w:rsid w:val="009A3CD3"/>
    <w:rsid w:val="00A84E4C"/>
    <w:rsid w:val="00B45A73"/>
    <w:rsid w:val="00BE68AB"/>
    <w:rsid w:val="00C21B9A"/>
    <w:rsid w:val="00C2326C"/>
    <w:rsid w:val="00CC198A"/>
    <w:rsid w:val="00CF38AF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8AF"/>
    <w:pPr>
      <w:widowControl w:val="0"/>
      <w:suppressAutoHyphens/>
      <w:jc w:val="left"/>
    </w:pPr>
    <w:rPr>
      <w:rFonts w:eastAsia="Times New Roman" w:cs="Times New Roman"/>
      <w:color w:val="00000A"/>
      <w:szCs w:val="20"/>
    </w:rPr>
  </w:style>
  <w:style w:type="paragraph" w:customStyle="1" w:styleId="1">
    <w:name w:val="Абзац списка1"/>
    <w:basedOn w:val="a"/>
    <w:rsid w:val="00CF38AF"/>
    <w:pPr>
      <w:suppressAutoHyphens/>
      <w:ind w:left="720"/>
      <w:contextualSpacing/>
      <w:jc w:val="left"/>
    </w:pPr>
    <w:rPr>
      <w:rFonts w:eastAsia="Calibri" w:cs="Times New Roman"/>
      <w:color w:val="00000A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1123</Words>
  <Characters>6402</Characters>
  <Application>Microsoft Office Word</Application>
  <DocSecurity>0</DocSecurity>
  <Lines>53</Lines>
  <Paragraphs>15</Paragraphs>
  <ScaleCrop>false</ScaleCrop>
  <Company>Орготдел</Company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7</cp:revision>
  <cp:lastPrinted>2019-02-04T11:31:00Z</cp:lastPrinted>
  <dcterms:created xsi:type="dcterms:W3CDTF">2019-01-30T12:28:00Z</dcterms:created>
  <dcterms:modified xsi:type="dcterms:W3CDTF">2019-03-11T12:42:00Z</dcterms:modified>
</cp:coreProperties>
</file>