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9B4" w:rsidRDefault="00F109B4" w:rsidP="00F109B4">
      <w:pPr>
        <w:ind w:left="2124" w:firstLine="708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РАСПОРЯЖЕНИЕ</w:t>
      </w:r>
    </w:p>
    <w:p w:rsidR="00F109B4" w:rsidRDefault="00F109B4" w:rsidP="00F109B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ИПАТОВСКОГО ГОРОДСКОГО ОКРУГА</w:t>
      </w:r>
    </w:p>
    <w:p w:rsidR="00F109B4" w:rsidRDefault="00F109B4" w:rsidP="00F109B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F109B4" w:rsidRDefault="00F109B4" w:rsidP="00F109B4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F109B4" w:rsidRDefault="00F109B4" w:rsidP="00F109B4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F109B4" w:rsidRDefault="00F109B4" w:rsidP="00F109B4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 марта 2022 г.                                 г. Ипатово                                          № 77-р</w:t>
      </w:r>
    </w:p>
    <w:p w:rsidR="00F109B4" w:rsidRDefault="00F109B4" w:rsidP="00F109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109B4" w:rsidRDefault="00F109B4" w:rsidP="00F109B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F39A1" w:rsidRPr="00DF39A1" w:rsidRDefault="00DF39A1" w:rsidP="00DF39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F39A1">
        <w:rPr>
          <w:rFonts w:ascii="Times New Roman" w:hAnsi="Times New Roman" w:cs="Times New Roman"/>
          <w:sz w:val="28"/>
          <w:szCs w:val="28"/>
        </w:rPr>
        <w:t>О некоторых мерах по внедрению стандарта развития конкуренции в Ипатовском городском округе Ставропольского края</w:t>
      </w:r>
    </w:p>
    <w:bookmarkEnd w:id="0"/>
    <w:p w:rsidR="00DF39A1" w:rsidRDefault="00DF39A1" w:rsidP="00DF39A1">
      <w:pPr>
        <w:rPr>
          <w:rFonts w:ascii="Times New Roman" w:hAnsi="Times New Roman" w:cs="Times New Roman"/>
          <w:sz w:val="28"/>
          <w:szCs w:val="28"/>
        </w:rPr>
      </w:pPr>
    </w:p>
    <w:p w:rsidR="00DF39A1" w:rsidRPr="00DF39A1" w:rsidRDefault="00DF39A1" w:rsidP="00DF39A1">
      <w:pPr>
        <w:rPr>
          <w:rFonts w:ascii="Times New Roman" w:hAnsi="Times New Roman" w:cs="Times New Roman"/>
          <w:sz w:val="28"/>
          <w:szCs w:val="28"/>
        </w:rPr>
      </w:pPr>
    </w:p>
    <w:p w:rsidR="00DF39A1" w:rsidRPr="00DF39A1" w:rsidRDefault="00DF39A1" w:rsidP="00DF39A1">
      <w:pPr>
        <w:rPr>
          <w:rFonts w:ascii="Times New Roman" w:hAnsi="Times New Roman" w:cs="Times New Roman"/>
          <w:sz w:val="28"/>
          <w:szCs w:val="28"/>
        </w:rPr>
      </w:pPr>
      <w:r w:rsidRPr="00DF39A1">
        <w:rPr>
          <w:rFonts w:ascii="Times New Roman" w:hAnsi="Times New Roman" w:cs="Times New Roman"/>
          <w:sz w:val="28"/>
          <w:szCs w:val="28"/>
        </w:rPr>
        <w:tab/>
        <w:t xml:space="preserve">В соответствии с </w:t>
      </w:r>
      <w:r w:rsidRPr="00DF39A1">
        <w:rPr>
          <w:rFonts w:ascii="Times New Roman" w:hAnsi="Times New Roman" w:cs="Times New Roman"/>
          <w:sz w:val="28"/>
          <w:szCs w:val="28"/>
        </w:rPr>
        <w:tab/>
        <w:t>распоряжениями Правительства Российской Федерации от 17 апреля 2019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9A1">
        <w:rPr>
          <w:rFonts w:ascii="Times New Roman" w:hAnsi="Times New Roman" w:cs="Times New Roman"/>
          <w:sz w:val="28"/>
          <w:szCs w:val="28"/>
        </w:rPr>
        <w:t xml:space="preserve">768-р «Об утверждении стандарта развития конкуренции в субъектах Российской Федерации», от 2 сентября 2021 г. № 2424-р «Об утверждении Национального плана («дорожной карты») развития конкуренции в Российской Федерации на 2021-2025 годы», распоряжениями Губернатора Ставропольского края от 01 февраля 2015 г. № 46-р «О внедрении стандарта развития конкуренции в субъектах Российской Федерации в Ставропольском крае», от 10 сентября 2019 г. № 466-р «О некоторых мерах по внедрению </w:t>
      </w:r>
      <w:r>
        <w:rPr>
          <w:rFonts w:ascii="Times New Roman" w:hAnsi="Times New Roman" w:cs="Times New Roman"/>
          <w:sz w:val="28"/>
          <w:szCs w:val="28"/>
        </w:rPr>
        <w:t xml:space="preserve">стандарта развития конкуренции </w:t>
      </w:r>
      <w:r w:rsidRPr="00DF39A1">
        <w:rPr>
          <w:rFonts w:ascii="Times New Roman" w:hAnsi="Times New Roman" w:cs="Times New Roman"/>
          <w:sz w:val="28"/>
          <w:szCs w:val="28"/>
        </w:rPr>
        <w:t>в субъектах Российской Федерации в Ставропольском крае», целях создания условий для развития конкуренции на приоритетных и социально значимых рынках товаров, работ и услуг в Ипатовском городском округе Ставропольского края</w:t>
      </w:r>
    </w:p>
    <w:p w:rsidR="00DF39A1" w:rsidRPr="00DF39A1" w:rsidRDefault="00DF39A1" w:rsidP="00DF39A1">
      <w:pPr>
        <w:rPr>
          <w:rFonts w:ascii="Times New Roman" w:hAnsi="Times New Roman" w:cs="Times New Roman"/>
          <w:sz w:val="28"/>
          <w:szCs w:val="28"/>
        </w:rPr>
      </w:pPr>
    </w:p>
    <w:p w:rsidR="00DF39A1" w:rsidRPr="00DF39A1" w:rsidRDefault="00DF39A1" w:rsidP="00DF39A1">
      <w:pPr>
        <w:rPr>
          <w:rFonts w:ascii="Times New Roman" w:hAnsi="Times New Roman" w:cs="Times New Roman"/>
          <w:sz w:val="28"/>
          <w:szCs w:val="28"/>
        </w:rPr>
      </w:pPr>
      <w:r w:rsidRPr="00DF39A1">
        <w:rPr>
          <w:rFonts w:ascii="Times New Roman" w:hAnsi="Times New Roman" w:cs="Times New Roman"/>
          <w:sz w:val="28"/>
          <w:szCs w:val="28"/>
        </w:rPr>
        <w:tab/>
        <w:t>1. Утвердить прилагаемые:</w:t>
      </w:r>
    </w:p>
    <w:p w:rsidR="00DF39A1" w:rsidRPr="00DF39A1" w:rsidRDefault="00DF39A1" w:rsidP="00DF39A1">
      <w:pPr>
        <w:rPr>
          <w:rFonts w:ascii="Times New Roman" w:hAnsi="Times New Roman" w:cs="Times New Roman"/>
          <w:sz w:val="28"/>
          <w:szCs w:val="28"/>
        </w:rPr>
      </w:pPr>
      <w:r w:rsidRPr="00DF39A1">
        <w:rPr>
          <w:rFonts w:ascii="Times New Roman" w:hAnsi="Times New Roman" w:cs="Times New Roman"/>
          <w:sz w:val="28"/>
          <w:szCs w:val="28"/>
        </w:rPr>
        <w:tab/>
        <w:t>1.1. Перечень товарных рынков для содействия развитию конкуренции и развитию конкурентной среды в Ипатовском городском округе Ставропольского края.</w:t>
      </w:r>
    </w:p>
    <w:p w:rsidR="00DF39A1" w:rsidRPr="00DF39A1" w:rsidRDefault="00DF39A1" w:rsidP="00DF39A1">
      <w:pPr>
        <w:rPr>
          <w:rFonts w:ascii="Times New Roman" w:hAnsi="Times New Roman" w:cs="Times New Roman"/>
          <w:sz w:val="28"/>
          <w:szCs w:val="28"/>
        </w:rPr>
      </w:pPr>
      <w:r w:rsidRPr="00DF39A1">
        <w:rPr>
          <w:rFonts w:ascii="Times New Roman" w:hAnsi="Times New Roman" w:cs="Times New Roman"/>
          <w:sz w:val="28"/>
          <w:szCs w:val="28"/>
        </w:rPr>
        <w:tab/>
        <w:t>1.2. План мероприятий («дорожную карту») по содействию развитию конкуренции и развитию конкурентной среды в Ипатовском городском округе Ставропольского края на 2022-2025 годы (далее – План мероприятий).</w:t>
      </w:r>
    </w:p>
    <w:p w:rsidR="00DF39A1" w:rsidRPr="00DF39A1" w:rsidRDefault="00DF39A1" w:rsidP="00DF39A1">
      <w:pPr>
        <w:rPr>
          <w:rFonts w:ascii="Times New Roman" w:hAnsi="Times New Roman" w:cs="Times New Roman"/>
          <w:sz w:val="28"/>
          <w:szCs w:val="28"/>
        </w:rPr>
      </w:pPr>
    </w:p>
    <w:p w:rsidR="00DF39A1" w:rsidRPr="00DF39A1" w:rsidRDefault="00DF39A1" w:rsidP="00DF39A1">
      <w:pPr>
        <w:rPr>
          <w:rFonts w:ascii="Times New Roman" w:hAnsi="Times New Roman" w:cs="Times New Roman"/>
          <w:sz w:val="28"/>
          <w:szCs w:val="28"/>
        </w:rPr>
      </w:pPr>
      <w:r w:rsidRPr="00DF39A1">
        <w:rPr>
          <w:rFonts w:ascii="Times New Roman" w:hAnsi="Times New Roman" w:cs="Times New Roman"/>
          <w:sz w:val="28"/>
          <w:szCs w:val="28"/>
        </w:rPr>
        <w:tab/>
        <w:t>2. Поручить начальникам отделов аппарата, отделов (управлений, комитета) со статусом юридического лица администрации Ипатовского городского округа Ставропольского края, являющихся ответственными исполнителями Плана мероприятий, в срок до 01 февраля года, следующего за отчетным, представлять в отдел экономического развития администрации Ипатовского городского округа Ставропольского края информацию о ходе выполнения Плана мероприятий.</w:t>
      </w:r>
    </w:p>
    <w:p w:rsidR="00DF39A1" w:rsidRPr="00DF39A1" w:rsidRDefault="00DF39A1" w:rsidP="00DF39A1">
      <w:pPr>
        <w:rPr>
          <w:rFonts w:ascii="Times New Roman" w:hAnsi="Times New Roman" w:cs="Times New Roman"/>
          <w:sz w:val="28"/>
          <w:szCs w:val="28"/>
        </w:rPr>
      </w:pPr>
    </w:p>
    <w:p w:rsidR="00DF39A1" w:rsidRPr="00DF39A1" w:rsidRDefault="00DF39A1" w:rsidP="00DF39A1">
      <w:pPr>
        <w:rPr>
          <w:rFonts w:ascii="Times New Roman" w:hAnsi="Times New Roman" w:cs="Times New Roman"/>
          <w:sz w:val="28"/>
          <w:szCs w:val="28"/>
        </w:rPr>
      </w:pPr>
      <w:r w:rsidRPr="00DF39A1">
        <w:rPr>
          <w:rFonts w:ascii="Times New Roman" w:hAnsi="Times New Roman" w:cs="Times New Roman"/>
          <w:sz w:val="28"/>
          <w:szCs w:val="28"/>
        </w:rPr>
        <w:tab/>
        <w:t>3.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распоряжение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DF39A1" w:rsidRPr="00DF39A1" w:rsidRDefault="00DF39A1" w:rsidP="00DF39A1">
      <w:pPr>
        <w:rPr>
          <w:rFonts w:ascii="Times New Roman" w:hAnsi="Times New Roman" w:cs="Times New Roman"/>
          <w:sz w:val="28"/>
          <w:szCs w:val="28"/>
        </w:rPr>
      </w:pPr>
      <w:r w:rsidRPr="00DF39A1">
        <w:rPr>
          <w:rFonts w:ascii="Times New Roman" w:hAnsi="Times New Roman" w:cs="Times New Roman"/>
          <w:sz w:val="28"/>
          <w:szCs w:val="28"/>
        </w:rPr>
        <w:lastRenderedPageBreak/>
        <w:tab/>
        <w:t xml:space="preserve">4. Контроль за выполнением настоящего распоряжения возложить на заместителя главы администрации - начальника отдела сельского хозяйства, охраны окружающей среды, гражданской обороны, чрезвычайных ситуаций и антитеррора администрации Ипатовского городского округа Ставропольского края Н.С. </w:t>
      </w:r>
      <w:proofErr w:type="spellStart"/>
      <w:r w:rsidRPr="00DF39A1">
        <w:rPr>
          <w:rFonts w:ascii="Times New Roman" w:hAnsi="Times New Roman" w:cs="Times New Roman"/>
          <w:sz w:val="28"/>
          <w:szCs w:val="28"/>
        </w:rPr>
        <w:t>Головинова</w:t>
      </w:r>
      <w:proofErr w:type="spellEnd"/>
      <w:r w:rsidRPr="00DF39A1">
        <w:rPr>
          <w:rFonts w:ascii="Times New Roman" w:hAnsi="Times New Roman" w:cs="Times New Roman"/>
          <w:sz w:val="28"/>
          <w:szCs w:val="28"/>
        </w:rPr>
        <w:t>, заместителя главы администрации Ипатовского городского округа Ставропольского края Т.А. Фоменко.</w:t>
      </w:r>
    </w:p>
    <w:p w:rsidR="00DF39A1" w:rsidRDefault="00DF39A1" w:rsidP="00DF39A1">
      <w:pPr>
        <w:rPr>
          <w:rFonts w:ascii="Times New Roman" w:hAnsi="Times New Roman" w:cs="Times New Roman"/>
          <w:sz w:val="28"/>
          <w:szCs w:val="28"/>
        </w:rPr>
      </w:pPr>
    </w:p>
    <w:p w:rsidR="00DF39A1" w:rsidRPr="00DF39A1" w:rsidRDefault="00DF39A1" w:rsidP="00DF39A1">
      <w:pPr>
        <w:rPr>
          <w:rFonts w:ascii="Times New Roman" w:hAnsi="Times New Roman" w:cs="Times New Roman"/>
          <w:sz w:val="28"/>
          <w:szCs w:val="28"/>
        </w:rPr>
      </w:pPr>
    </w:p>
    <w:p w:rsidR="00DF39A1" w:rsidRPr="00DF39A1" w:rsidRDefault="00DF39A1" w:rsidP="00DF39A1">
      <w:pPr>
        <w:rPr>
          <w:rFonts w:ascii="Times New Roman" w:hAnsi="Times New Roman" w:cs="Times New Roman"/>
          <w:sz w:val="28"/>
          <w:szCs w:val="28"/>
        </w:rPr>
      </w:pPr>
      <w:r w:rsidRPr="00DF39A1">
        <w:rPr>
          <w:rFonts w:ascii="Times New Roman" w:hAnsi="Times New Roman" w:cs="Times New Roman"/>
          <w:sz w:val="28"/>
          <w:szCs w:val="28"/>
        </w:rPr>
        <w:tab/>
        <w:t>5. Настоящее распоряжение вступае</w:t>
      </w:r>
      <w:r>
        <w:rPr>
          <w:rFonts w:ascii="Times New Roman" w:hAnsi="Times New Roman" w:cs="Times New Roman"/>
          <w:sz w:val="28"/>
          <w:szCs w:val="28"/>
        </w:rPr>
        <w:t>т в силу со дня его подписания.</w:t>
      </w:r>
    </w:p>
    <w:p w:rsidR="00DF39A1" w:rsidRDefault="00DF39A1" w:rsidP="00DF39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F39A1" w:rsidRDefault="00DF39A1" w:rsidP="00DF39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F39A1" w:rsidRDefault="00DF39A1" w:rsidP="00DF39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F39A1" w:rsidRDefault="00DF39A1" w:rsidP="00DF39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F39A1" w:rsidRDefault="00DF39A1" w:rsidP="00DF39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F39A1" w:rsidRPr="00DF39A1" w:rsidRDefault="00DF39A1" w:rsidP="00DF39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F39A1" w:rsidRDefault="00DF39A1" w:rsidP="00DF39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DF39A1" w:rsidRDefault="00DF39A1" w:rsidP="00DF39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F39A1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9A1">
        <w:rPr>
          <w:rFonts w:ascii="Times New Roman" w:hAnsi="Times New Roman" w:cs="Times New Roman"/>
          <w:sz w:val="28"/>
          <w:szCs w:val="28"/>
        </w:rPr>
        <w:t>округа</w:t>
      </w:r>
    </w:p>
    <w:p w:rsidR="00DF39A1" w:rsidRPr="00DF39A1" w:rsidRDefault="00DF39A1" w:rsidP="00DF39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F39A1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F39A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9A1">
        <w:rPr>
          <w:rFonts w:ascii="Times New Roman" w:hAnsi="Times New Roman" w:cs="Times New Roman"/>
          <w:sz w:val="28"/>
          <w:szCs w:val="28"/>
        </w:rPr>
        <w:t xml:space="preserve">   В.Н. Шейкина</w:t>
      </w:r>
    </w:p>
    <w:sectPr w:rsidR="00DF39A1" w:rsidRPr="00DF39A1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C5715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DF39A1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577CB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69CE"/>
    <w:rsid w:val="00EE71A3"/>
    <w:rsid w:val="00F10916"/>
    <w:rsid w:val="00F109B4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0BB2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5:docId w15:val="{0B470179-9D0C-4132-BD93-6E934EEAD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53C54-7D37-46D6-8AD9-5075C7DCB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 Windows</cp:lastModifiedBy>
  <cp:revision>5</cp:revision>
  <cp:lastPrinted>2022-03-16T21:06:00Z</cp:lastPrinted>
  <dcterms:created xsi:type="dcterms:W3CDTF">2022-03-15T17:41:00Z</dcterms:created>
  <dcterms:modified xsi:type="dcterms:W3CDTF">2022-03-24T10:31:00Z</dcterms:modified>
</cp:coreProperties>
</file>