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12A" w:rsidRDefault="00CD312A" w:rsidP="00CD31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312A">
        <w:rPr>
          <w:rFonts w:ascii="Times New Roman" w:hAnsi="Times New Roman" w:cs="Times New Roman"/>
          <w:sz w:val="28"/>
          <w:szCs w:val="28"/>
        </w:rPr>
        <w:t>Сравнительная таблица</w:t>
      </w:r>
    </w:p>
    <w:p w:rsidR="00CD312A" w:rsidRPr="00CD312A" w:rsidRDefault="00CD312A" w:rsidP="00CD31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D312A">
        <w:rPr>
          <w:rFonts w:ascii="Times New Roman" w:hAnsi="Times New Roman" w:cs="Times New Roman"/>
          <w:sz w:val="28"/>
          <w:szCs w:val="28"/>
        </w:rPr>
        <w:t xml:space="preserve">к проекту Решения Думы  </w:t>
      </w:r>
      <w:r w:rsidRPr="00CD312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изменений в решение Думы Ипатовского муниципального округа Ставропольского края от 27 декабря 2023 г. № 170 «О полномочиях в сфере закупок товаров, работ, услуг»</w:t>
      </w:r>
    </w:p>
    <w:p w:rsidR="006004A1" w:rsidRDefault="006004A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788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1"/>
        <w:gridCol w:w="2341"/>
        <w:gridCol w:w="6062"/>
        <w:gridCol w:w="281"/>
        <w:gridCol w:w="6483"/>
      </w:tblGrid>
      <w:tr w:rsidR="009C7776" w:rsidTr="009C7776">
        <w:trPr>
          <w:trHeight w:val="411"/>
        </w:trPr>
        <w:tc>
          <w:tcPr>
            <w:tcW w:w="621" w:type="dxa"/>
          </w:tcPr>
          <w:p w:rsidR="009C7776" w:rsidRDefault="009C7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C7776" w:rsidRDefault="009C7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41" w:type="dxa"/>
          </w:tcPr>
          <w:p w:rsidR="009C7776" w:rsidRDefault="009C77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</w:tcPr>
          <w:p w:rsidR="009C7776" w:rsidRDefault="009C7776" w:rsidP="009C7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Старая редакция</w:t>
            </w:r>
          </w:p>
        </w:tc>
        <w:tc>
          <w:tcPr>
            <w:tcW w:w="6764" w:type="dxa"/>
            <w:gridSpan w:val="2"/>
          </w:tcPr>
          <w:p w:rsidR="009C7776" w:rsidRDefault="009C7776" w:rsidP="009C7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Новая редакция</w:t>
            </w:r>
          </w:p>
        </w:tc>
      </w:tr>
      <w:tr w:rsidR="009C7776" w:rsidTr="009C7776">
        <w:trPr>
          <w:trHeight w:val="533"/>
        </w:trPr>
        <w:tc>
          <w:tcPr>
            <w:tcW w:w="621" w:type="dxa"/>
          </w:tcPr>
          <w:p w:rsidR="009C7776" w:rsidRPr="00273F42" w:rsidRDefault="009C7776" w:rsidP="009C7776">
            <w:pPr>
              <w:pStyle w:val="ConsPlusNormal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11</w:t>
            </w:r>
          </w:p>
        </w:tc>
        <w:tc>
          <w:tcPr>
            <w:tcW w:w="2341" w:type="dxa"/>
          </w:tcPr>
          <w:p w:rsidR="009C7776" w:rsidRPr="00273F42" w:rsidRDefault="009C7776" w:rsidP="009C7776">
            <w:pPr>
              <w:pStyle w:val="ConsPlusNormal"/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пункте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р</w:t>
            </w:r>
            <w:r w:rsidRPr="00CD312A">
              <w:rPr>
                <w:rFonts w:ascii="Times New Roman" w:hAnsi="Times New Roman" w:cs="Times New Roman"/>
                <w:sz w:val="28"/>
                <w:szCs w:val="28"/>
              </w:rPr>
              <w:t xml:space="preserve">ешения Думы  </w:t>
            </w:r>
          </w:p>
        </w:tc>
        <w:tc>
          <w:tcPr>
            <w:tcW w:w="6062" w:type="dxa"/>
          </w:tcPr>
          <w:p w:rsidR="009C7776" w:rsidRDefault="009C7776" w:rsidP="00CD312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F42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1. Наделить администрацию Ипатовского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муниципального</w:t>
            </w:r>
            <w:r w:rsidRPr="00273F42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 округа Ставропольского края (далее - уполномоченный орган) полномочиями на определение поставщиков (подрядчиков, исполнителей) в сфере закупок товаров, работ, услуг для обеспечения нужд заказчиков Ипатовского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муниципального</w:t>
            </w:r>
            <w:r w:rsidRPr="00273F42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 округа Ставропольского края, а также автономных учреждений, </w:t>
            </w:r>
            <w:r w:rsidRPr="00CD312A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унитарных предприятий</w:t>
            </w:r>
            <w:r w:rsidRPr="00273F42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, бюджетных учреждений (далее - Заказчики) в соответствии со ст. 15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Федерального закона </w:t>
            </w:r>
            <w:r w:rsidRPr="00273F42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от 05 апреля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273F42">
                <w:rPr>
                  <w:rFonts w:ascii="Times New Roman" w:eastAsia="Calibri" w:hAnsi="Times New Roman" w:cs="Times New Roman"/>
                  <w:color w:val="000000"/>
                  <w:sz w:val="28"/>
                </w:rPr>
                <w:t>2013 г</w:t>
              </w:r>
            </w:smartTag>
            <w:r w:rsidRPr="00273F42">
              <w:rPr>
                <w:rFonts w:ascii="Times New Roman" w:eastAsia="Calibri" w:hAnsi="Times New Roman" w:cs="Times New Roman"/>
                <w:color w:val="000000"/>
                <w:sz w:val="28"/>
              </w:rPr>
              <w:t>. № 44-ФЗ «О контрактной системе в сфере закупок товаров, работ, услуг для обеспечения государственных и муниципальных нужд»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 (далее - Федеральный закон)</w:t>
            </w:r>
            <w:r w:rsidRPr="00273F42">
              <w:rPr>
                <w:rFonts w:ascii="Times New Roman" w:eastAsia="Calibri" w:hAnsi="Times New Roman" w:cs="Times New Roman"/>
                <w:color w:val="000000"/>
                <w:sz w:val="28"/>
              </w:rPr>
              <w:t>, в том числе при организации и проведении совместных конкурсов или аукционов.</w:t>
            </w:r>
          </w:p>
        </w:tc>
        <w:tc>
          <w:tcPr>
            <w:tcW w:w="6764" w:type="dxa"/>
            <w:gridSpan w:val="2"/>
          </w:tcPr>
          <w:p w:rsidR="009C7776" w:rsidRPr="00273F42" w:rsidRDefault="009C7776" w:rsidP="00CD312A">
            <w:pPr>
              <w:pStyle w:val="ConsPlusNormal"/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273F42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1. Наделить администрацию Ипатовского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муниципального</w:t>
            </w:r>
            <w:r w:rsidRPr="00273F42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 округа Ставропольского края (далее - уполномоченный орган) полномочиями на определение поставщиков (подрядчиков, исполнителей) в сфере закупок товаров, работ, услуг для обеспечения нужд заказчиков Ипатовского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муниципального</w:t>
            </w:r>
            <w:r w:rsidRPr="00273F42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 округа Ставропольского края, а также автономных учреждений, бюджетных учреждений (далее - Заказчики) в соответствии со ст. 15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Федерального закона </w:t>
            </w:r>
            <w:r w:rsidRPr="00273F42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от 05 апреля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273F42">
                <w:rPr>
                  <w:rFonts w:ascii="Times New Roman" w:eastAsia="Calibri" w:hAnsi="Times New Roman" w:cs="Times New Roman"/>
                  <w:color w:val="000000"/>
                  <w:sz w:val="28"/>
                </w:rPr>
                <w:t>2013 г</w:t>
              </w:r>
            </w:smartTag>
            <w:r w:rsidRPr="00273F42">
              <w:rPr>
                <w:rFonts w:ascii="Times New Roman" w:eastAsia="Calibri" w:hAnsi="Times New Roman" w:cs="Times New Roman"/>
                <w:color w:val="000000"/>
                <w:sz w:val="28"/>
              </w:rPr>
              <w:t>. № 44-ФЗ «О контрактной системе в сфере закупок товаров, работ, услуг для обеспечения государственных и муниципальных нужд»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 (далее - Федеральный закон)</w:t>
            </w:r>
            <w:r w:rsidRPr="00273F42">
              <w:rPr>
                <w:rFonts w:ascii="Times New Roman" w:eastAsia="Calibri" w:hAnsi="Times New Roman" w:cs="Times New Roman"/>
                <w:color w:val="000000"/>
                <w:sz w:val="28"/>
              </w:rPr>
              <w:t>, в том числе при организации и проведении совместных конкурсов или аукционов.</w:t>
            </w:r>
          </w:p>
          <w:p w:rsidR="009C7776" w:rsidRDefault="009C77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7776" w:rsidTr="009C7776">
        <w:trPr>
          <w:trHeight w:val="6794"/>
        </w:trPr>
        <w:tc>
          <w:tcPr>
            <w:tcW w:w="621" w:type="dxa"/>
          </w:tcPr>
          <w:p w:rsidR="009C7776" w:rsidRPr="000102B4" w:rsidRDefault="009C7776" w:rsidP="009C7776">
            <w:pPr>
              <w:pStyle w:val="ConsPlusTitle"/>
              <w:jc w:val="both"/>
              <w:outlineLvl w:val="1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lastRenderedPageBreak/>
              <w:t>2</w:t>
            </w:r>
          </w:p>
        </w:tc>
        <w:tc>
          <w:tcPr>
            <w:tcW w:w="2341" w:type="dxa"/>
          </w:tcPr>
          <w:p w:rsidR="009C7776" w:rsidRPr="009C7776" w:rsidRDefault="009C7776" w:rsidP="009C7776">
            <w:pPr>
              <w:pStyle w:val="ConsPlusTitle"/>
              <w:jc w:val="both"/>
              <w:outlineLvl w:val="1"/>
              <w:rPr>
                <w:b w:val="0"/>
                <w:szCs w:val="28"/>
              </w:rPr>
            </w:pPr>
            <w:r w:rsidRPr="009C7776">
              <w:rPr>
                <w:b w:val="0"/>
                <w:bCs/>
                <w:color w:val="000000"/>
                <w:szCs w:val="28"/>
              </w:rPr>
              <w:t xml:space="preserve">в абзаце 3   пункта 3 раздела </w:t>
            </w:r>
            <w:r w:rsidRPr="009C7776">
              <w:rPr>
                <w:b w:val="0"/>
                <w:bCs/>
                <w:color w:val="000000"/>
                <w:szCs w:val="28"/>
                <w:lang w:val="en-US"/>
              </w:rPr>
              <w:t>I</w:t>
            </w:r>
            <w:r w:rsidRPr="009C7776">
              <w:rPr>
                <w:b w:val="0"/>
                <w:bCs/>
                <w:color w:val="000000"/>
                <w:szCs w:val="28"/>
              </w:rPr>
              <w:t xml:space="preserve"> «Общие положения»</w:t>
            </w:r>
          </w:p>
        </w:tc>
        <w:tc>
          <w:tcPr>
            <w:tcW w:w="6343" w:type="dxa"/>
            <w:gridSpan w:val="2"/>
          </w:tcPr>
          <w:p w:rsidR="009C7776" w:rsidRPr="000102B4" w:rsidRDefault="009C7776" w:rsidP="00CD312A">
            <w:pPr>
              <w:pStyle w:val="ConsPlusTitle"/>
              <w:ind w:firstLine="709"/>
              <w:jc w:val="both"/>
              <w:outlineLvl w:val="1"/>
              <w:rPr>
                <w:b w:val="0"/>
                <w:szCs w:val="28"/>
              </w:rPr>
            </w:pPr>
            <w:r w:rsidRPr="000102B4">
              <w:rPr>
                <w:b w:val="0"/>
                <w:szCs w:val="28"/>
              </w:rPr>
              <w:t>3. Под заказчиками в настоящем Порядке понимаются:</w:t>
            </w:r>
          </w:p>
          <w:p w:rsidR="009C7776" w:rsidRPr="000102B4" w:rsidRDefault="009C7776" w:rsidP="00CD312A">
            <w:pPr>
              <w:pStyle w:val="ConsPlusTitle"/>
              <w:ind w:firstLine="708"/>
              <w:jc w:val="both"/>
              <w:outlineLvl w:val="1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муниципальные органы</w:t>
            </w:r>
            <w:r w:rsidRPr="000102B4">
              <w:rPr>
                <w:b w:val="0"/>
                <w:szCs w:val="28"/>
              </w:rPr>
              <w:t xml:space="preserve"> и муниципальные казенные учреждения, действующие от имени Ипатовского муниципального округа Ставропольского края, уполномоченные принимать  бюджетные обязательства  в соответствии с бюджетным  законодательством Российской Федерации  от имени Ипатовского муниципального округа Ставропольского края и осуществляющие закупки;</w:t>
            </w:r>
          </w:p>
          <w:p w:rsidR="009C7776" w:rsidRDefault="009C7776" w:rsidP="00CD312A">
            <w:pPr>
              <w:pStyle w:val="ConsPlusTitle"/>
              <w:ind w:firstLine="709"/>
              <w:jc w:val="both"/>
              <w:rPr>
                <w:szCs w:val="28"/>
              </w:rPr>
            </w:pPr>
            <w:r w:rsidRPr="000102B4">
              <w:rPr>
                <w:b w:val="0"/>
                <w:szCs w:val="28"/>
              </w:rPr>
              <w:t xml:space="preserve">в соответствии с частями 1 и 2.1. статьи 15 Федерального закона №44-ФЗ муниципальные бюджетные учреждения Ипатовского муниципального округа Ставропольского края, муниципальные </w:t>
            </w:r>
            <w:r w:rsidRPr="00CD312A">
              <w:rPr>
                <w:szCs w:val="28"/>
              </w:rPr>
              <w:t>унитарные предприятия,</w:t>
            </w:r>
            <w:r w:rsidRPr="000102B4">
              <w:rPr>
                <w:b w:val="0"/>
                <w:szCs w:val="28"/>
              </w:rPr>
              <w:t xml:space="preserve"> автономные учреждения Ипатовского муниципального округа Ставропольского края, осуществляющие закупки.</w:t>
            </w:r>
          </w:p>
        </w:tc>
        <w:tc>
          <w:tcPr>
            <w:tcW w:w="6483" w:type="dxa"/>
          </w:tcPr>
          <w:p w:rsidR="009C7776" w:rsidRPr="000102B4" w:rsidRDefault="009C7776" w:rsidP="00CD312A">
            <w:pPr>
              <w:pStyle w:val="ConsPlusTitle"/>
              <w:ind w:firstLine="709"/>
              <w:jc w:val="both"/>
              <w:outlineLvl w:val="1"/>
              <w:rPr>
                <w:b w:val="0"/>
                <w:szCs w:val="28"/>
              </w:rPr>
            </w:pPr>
            <w:r w:rsidRPr="000102B4">
              <w:rPr>
                <w:b w:val="0"/>
                <w:szCs w:val="28"/>
              </w:rPr>
              <w:t>3. Под заказчиками в настоящем Порядке понимаются:</w:t>
            </w:r>
          </w:p>
          <w:p w:rsidR="009C7776" w:rsidRPr="000102B4" w:rsidRDefault="009C7776" w:rsidP="00CD312A">
            <w:pPr>
              <w:pStyle w:val="ConsPlusTitle"/>
              <w:ind w:firstLine="708"/>
              <w:jc w:val="both"/>
              <w:outlineLvl w:val="1"/>
              <w:rPr>
                <w:b w:val="0"/>
                <w:szCs w:val="28"/>
              </w:rPr>
            </w:pPr>
            <w:r w:rsidRPr="000102B4">
              <w:rPr>
                <w:b w:val="0"/>
                <w:szCs w:val="28"/>
              </w:rPr>
              <w:t>муниципальные органы  и муниципальные казенные учреждения, действующие от имени Ипатовского муниципального округа Ставропольского края, уполномоченные принимать  бюджетные обязательства  в соответствии с бюджетным  законодательством Российской Федерации  от имени Ипатовского муниципального округа Ставропольского края и осуществляющие закупки;</w:t>
            </w:r>
          </w:p>
          <w:p w:rsidR="009C7776" w:rsidRPr="000102B4" w:rsidRDefault="009C7776" w:rsidP="00CD312A">
            <w:pPr>
              <w:pStyle w:val="ConsPlusTitle"/>
              <w:ind w:firstLine="709"/>
              <w:jc w:val="both"/>
              <w:rPr>
                <w:b w:val="0"/>
                <w:szCs w:val="28"/>
              </w:rPr>
            </w:pPr>
            <w:r w:rsidRPr="000102B4">
              <w:rPr>
                <w:b w:val="0"/>
                <w:szCs w:val="28"/>
              </w:rPr>
              <w:t>в соответствии с частями 1 и 2.1. статьи 15 Федерального закона №44-ФЗ муниципальные бюджетные учреждения Ипатовского муниципального округа Ставропольского края, муниципальные  автономные учреждения Ипатовского муниципального округа Ставропольского края, осуществляющие закупки.</w:t>
            </w:r>
          </w:p>
          <w:p w:rsidR="009C7776" w:rsidRDefault="009C7776" w:rsidP="00CD31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7776" w:rsidTr="009C7776">
        <w:trPr>
          <w:trHeight w:val="533"/>
        </w:trPr>
        <w:tc>
          <w:tcPr>
            <w:tcW w:w="621" w:type="dxa"/>
          </w:tcPr>
          <w:p w:rsidR="009C7776" w:rsidRPr="00773B8C" w:rsidRDefault="009C7776" w:rsidP="009C7776">
            <w:pPr>
              <w:widowControl w:val="0"/>
              <w:autoSpaceDE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>33</w:t>
            </w:r>
          </w:p>
        </w:tc>
        <w:tc>
          <w:tcPr>
            <w:tcW w:w="2341" w:type="dxa"/>
          </w:tcPr>
          <w:p w:rsidR="009C7776" w:rsidRDefault="009C7776" w:rsidP="009C777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подпункт 14 пункта 12</w:t>
            </w:r>
          </w:p>
          <w:p w:rsidR="009C7776" w:rsidRPr="00773B8C" w:rsidRDefault="009C7776" w:rsidP="009C777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раздела </w:t>
            </w:r>
            <w:r w:rsidRPr="00773B8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773B8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«Порядок взаимодействия Заказчиков с Уполномоченным </w:t>
            </w:r>
            <w:r w:rsidRPr="00773B8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органом при осуществлении закупок»</w:t>
            </w:r>
          </w:p>
        </w:tc>
        <w:tc>
          <w:tcPr>
            <w:tcW w:w="6343" w:type="dxa"/>
            <w:gridSpan w:val="2"/>
          </w:tcPr>
          <w:p w:rsidR="009C7776" w:rsidRPr="00773B8C" w:rsidRDefault="009C7776" w:rsidP="00773B8C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0"/>
                <w:shd w:val="clear" w:color="auto" w:fill="FFFFFF"/>
                <w:lang w:eastAsia="zh-CN"/>
              </w:rPr>
            </w:pPr>
            <w:r w:rsidRPr="00773B8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lastRenderedPageBreak/>
              <w:t xml:space="preserve">14) информацию об условиях, о запретах и об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случае, если такие условия, запреты  и ограничения установлены в </w:t>
            </w:r>
            <w:r w:rsidRPr="00773B8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lastRenderedPageBreak/>
              <w:t>соответствии со статьей 14 Федерального закона №44-ФЗ;</w:t>
            </w:r>
            <w:r w:rsidRPr="00773B8C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0"/>
                <w:shd w:val="clear" w:color="auto" w:fill="FFFFFF"/>
                <w:lang w:eastAsia="zh-CN"/>
              </w:rPr>
              <w:t xml:space="preserve"> </w:t>
            </w:r>
          </w:p>
          <w:p w:rsidR="009C7776" w:rsidRDefault="009C7776" w:rsidP="00CD31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3" w:type="dxa"/>
          </w:tcPr>
          <w:p w:rsidR="009C7776" w:rsidRPr="009C7776" w:rsidRDefault="009C7776" w:rsidP="00773B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77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14) </w:t>
            </w:r>
            <w:r w:rsidRPr="009C777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информацию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</w:t>
            </w:r>
            <w:r w:rsidRPr="009C777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</w:t>
            </w:r>
            <w:proofErr w:type="gramEnd"/>
            <w:r w:rsidRPr="009C777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запрет, ограничение, преимущество установлены в соответствии с </w:t>
            </w:r>
            <w:hyperlink r:id="rId5" w:anchor="block_1421" w:history="1">
              <w:r w:rsidRPr="009C7776">
                <w:rPr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пунктом 1 части 2 статьи 14</w:t>
              </w:r>
            </w:hyperlink>
            <w:r w:rsidRPr="009C777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  Федерального закона №44-ФЗ в отношении товара (в том числе поставляемого при выполнении закупаемой работы, оказании закупаемой услуги), работы, услуги, </w:t>
            </w:r>
            <w:proofErr w:type="gramStart"/>
            <w:r w:rsidRPr="009C777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являющихся</w:t>
            </w:r>
            <w:proofErr w:type="gramEnd"/>
            <w:r w:rsidRPr="009C777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объектом закупки»</w:t>
            </w:r>
          </w:p>
        </w:tc>
      </w:tr>
      <w:tr w:rsidR="009C7776" w:rsidTr="009C7776">
        <w:trPr>
          <w:trHeight w:val="533"/>
        </w:trPr>
        <w:tc>
          <w:tcPr>
            <w:tcW w:w="621" w:type="dxa"/>
          </w:tcPr>
          <w:p w:rsidR="009C7776" w:rsidRPr="00321B9B" w:rsidRDefault="009C7776" w:rsidP="00321B9B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lastRenderedPageBreak/>
              <w:t>44</w:t>
            </w:r>
          </w:p>
        </w:tc>
        <w:tc>
          <w:tcPr>
            <w:tcW w:w="2341" w:type="dxa"/>
          </w:tcPr>
          <w:p w:rsidR="009C7776" w:rsidRDefault="009C7776" w:rsidP="009C777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464C55"/>
                <w:sz w:val="28"/>
                <w:szCs w:val="28"/>
                <w:shd w:val="clear" w:color="auto" w:fill="FFFFFF"/>
              </w:rPr>
            </w:pPr>
            <w:r w:rsidRPr="009C777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пункт 13 дополнить подпунктом 1.1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</w:p>
          <w:p w:rsidR="009C7776" w:rsidRPr="00321B9B" w:rsidRDefault="009C7776" w:rsidP="009C777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раздела </w:t>
            </w:r>
            <w:r w:rsidRPr="00773B8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II</w:t>
            </w:r>
          </w:p>
        </w:tc>
        <w:tc>
          <w:tcPr>
            <w:tcW w:w="6343" w:type="dxa"/>
            <w:gridSpan w:val="2"/>
          </w:tcPr>
          <w:p w:rsidR="009C7776" w:rsidRPr="00321B9B" w:rsidRDefault="009C7776" w:rsidP="00321B9B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</w:pPr>
            <w:r w:rsidRPr="00321B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>13. Заявка на организацию закупки открытым конкурентным способом должна содержать следующие электронные документы:</w:t>
            </w:r>
          </w:p>
          <w:p w:rsidR="009C7776" w:rsidRPr="00321B9B" w:rsidRDefault="009C7776" w:rsidP="00321B9B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</w:pPr>
            <w:r w:rsidRPr="00321B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1) описание объекта закупки в соответствии со статьей 33 Федерального закона №44-ФЗ и Правилами использования каталога товаров, работ, услуг для обеспечения государственных и муниципальных нужд (далее - Правила использования КТРУ) на основании ч. 6 ст. 23 Закона №44-ФЗ утвержденные постановлением Правительства РФ от 08.02.2017 №145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 для обеспечения государственных и </w:t>
            </w:r>
            <w:r w:rsidRPr="00321B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lastRenderedPageBreak/>
              <w:t>муниципальных нужд»;</w:t>
            </w:r>
          </w:p>
          <w:p w:rsidR="009C7776" w:rsidRDefault="009C7776" w:rsidP="00CD31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3" w:type="dxa"/>
          </w:tcPr>
          <w:p w:rsidR="009C7776" w:rsidRPr="00321B9B" w:rsidRDefault="009C7776" w:rsidP="00321B9B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</w:pPr>
            <w:r w:rsidRPr="00321B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lastRenderedPageBreak/>
              <w:t>13. Заявка на организацию закупки открытым конкурентным способом должна содержать следующие электронные документы:</w:t>
            </w:r>
          </w:p>
          <w:p w:rsidR="009C7776" w:rsidRPr="00321B9B" w:rsidRDefault="009C7776" w:rsidP="00321B9B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</w:pPr>
            <w:r w:rsidRPr="00321B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1) описание объекта закупки в соответствии со статьей 33 Федерального закона №44-ФЗ и Правилами использования каталога товаров, работ, услуг для обеспечения государственных и муниципальных нужд (далее - Правила использования КТРУ) на основании ч. 6 ст. 23 Закона №44-ФЗ утвержденные постановлением Правительства РФ от 08.02.2017 №145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 для обеспечения государственных и муниципальных </w:t>
            </w:r>
            <w:r w:rsidRPr="00321B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lastRenderedPageBreak/>
              <w:t>нужд»;</w:t>
            </w:r>
          </w:p>
          <w:p w:rsidR="009C7776" w:rsidRDefault="009C7776" w:rsidP="00321B9B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B9B">
              <w:rPr>
                <w:rFonts w:ascii="Times New Roman" w:hAnsi="Times New Roman" w:cs="Times New Roman"/>
                <w:b/>
                <w:color w:val="464C55"/>
                <w:kern w:val="0"/>
                <w:sz w:val="28"/>
                <w:szCs w:val="28"/>
                <w:shd w:val="clear" w:color="auto" w:fill="FFFFFF"/>
                <w:lang w:eastAsia="en-US"/>
              </w:rPr>
              <w:t>1.1)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  <w:t xml:space="preserve"> При </w:t>
            </w:r>
            <w:r w:rsidRPr="00321B9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  <w:t>описании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  <w:t xml:space="preserve"> являющегося объектом  закупки товара (в том</w:t>
            </w:r>
            <w:r w:rsidRPr="00321B9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  <w:t xml:space="preserve"> числе п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  <w:t xml:space="preserve">оставляемого при выполнении закупаемой работы, оказании     закупаемой услуги), в </w:t>
            </w:r>
            <w:r w:rsidRPr="00321B9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  <w:t>отн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  <w:t xml:space="preserve">ошении </w:t>
            </w:r>
            <w:r w:rsidRPr="00321B9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  <w:t>котор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  <w:t xml:space="preserve">ого               установлены предусмотренные пунктом 1 части 2 статьи 14 Федерального закона №44-ФЗ запрет, ограничение или преимущество,    указываются характеристики товара российского </w:t>
            </w:r>
            <w:r w:rsidRPr="00321B9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  <w:t>происхождения.</w:t>
            </w:r>
            <w:bookmarkStart w:id="0" w:name="_GoBack"/>
            <w:bookmarkEnd w:id="0"/>
          </w:p>
        </w:tc>
      </w:tr>
    </w:tbl>
    <w:p w:rsidR="00CD312A" w:rsidRPr="00CD312A" w:rsidRDefault="00CD312A">
      <w:pPr>
        <w:rPr>
          <w:rFonts w:ascii="Times New Roman" w:hAnsi="Times New Roman" w:cs="Times New Roman"/>
          <w:sz w:val="28"/>
          <w:szCs w:val="28"/>
        </w:rPr>
      </w:pPr>
    </w:p>
    <w:sectPr w:rsidR="00CD312A" w:rsidRPr="00CD312A" w:rsidSect="00E734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777EC"/>
    <w:multiLevelType w:val="multilevel"/>
    <w:tmpl w:val="0E54F206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cs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2BD8"/>
    <w:rsid w:val="00135B02"/>
    <w:rsid w:val="00321B9B"/>
    <w:rsid w:val="00463BAA"/>
    <w:rsid w:val="006004A1"/>
    <w:rsid w:val="00773B8C"/>
    <w:rsid w:val="009C7776"/>
    <w:rsid w:val="00CD312A"/>
    <w:rsid w:val="00E734AD"/>
    <w:rsid w:val="00F22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12A"/>
    <w:pPr>
      <w:suppressAutoHyphens/>
      <w:spacing w:after="200" w:line="276" w:lineRule="auto"/>
    </w:pPr>
    <w:rPr>
      <w:rFonts w:ascii="Calibri" w:eastAsia="Calibri" w:hAnsi="Calibri"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D31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D312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link w:val="ConsPlusTitle0"/>
    <w:uiPriority w:val="99"/>
    <w:rsid w:val="00CD312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ConsPlusTitle0">
    <w:name w:val="ConsPlusTitle Знак"/>
    <w:link w:val="ConsPlusTitle"/>
    <w:uiPriority w:val="99"/>
    <w:locked/>
    <w:rsid w:val="00CD312A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321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1B9B"/>
    <w:rPr>
      <w:rFonts w:ascii="Segoe UI" w:eastAsia="Calibri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70353464/888134b28b1397ffae87a0ab1e11795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тест</dc:creator>
  <cp:keywords/>
  <dc:description/>
  <cp:lastModifiedBy>PK-1</cp:lastModifiedBy>
  <cp:revision>4</cp:revision>
  <cp:lastPrinted>2025-02-12T07:19:00Z</cp:lastPrinted>
  <dcterms:created xsi:type="dcterms:W3CDTF">2025-02-12T06:56:00Z</dcterms:created>
  <dcterms:modified xsi:type="dcterms:W3CDTF">2025-04-09T11:55:00Z</dcterms:modified>
</cp:coreProperties>
</file>