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09C" w:rsidRDefault="00AD509C" w:rsidP="00CE7B66">
      <w:pPr>
        <w:suppressAutoHyphens/>
        <w:autoSpaceDE w:val="0"/>
        <w:spacing w:after="0" w:line="240" w:lineRule="auto"/>
        <w:ind w:right="-172"/>
        <w:jc w:val="center"/>
        <w:rPr>
          <w:rFonts w:eastAsia="Times New Roman"/>
          <w:szCs w:val="28"/>
          <w:lang w:eastAsia="zh-CN"/>
        </w:rPr>
      </w:pPr>
      <w:r>
        <w:rPr>
          <w:rFonts w:eastAsia="Times New Roman"/>
          <w:szCs w:val="28"/>
          <w:lang w:eastAsia="zh-CN"/>
        </w:rPr>
        <w:t>Сравнительная таблица</w:t>
      </w:r>
    </w:p>
    <w:p w:rsidR="00AD509C" w:rsidRDefault="00AD509C" w:rsidP="00AD509C">
      <w:pPr>
        <w:spacing w:after="0" w:line="240" w:lineRule="auto"/>
        <w:ind w:right="-456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к проекту решения Думы Ипатовского </w:t>
      </w:r>
      <w:r>
        <w:rPr>
          <w:rFonts w:eastAsia="Arial CYR"/>
          <w:szCs w:val="28"/>
        </w:rPr>
        <w:t xml:space="preserve">муниципального округа </w:t>
      </w:r>
      <w:r>
        <w:rPr>
          <w:rFonts w:eastAsia="Times New Roman"/>
          <w:szCs w:val="28"/>
        </w:rPr>
        <w:t xml:space="preserve"> Ставропольского края «</w:t>
      </w:r>
      <w:r>
        <w:rPr>
          <w:szCs w:val="28"/>
          <w:lang w:eastAsia="en-US"/>
        </w:rPr>
        <w:t>О внесении изменений в Положение о муниципальной казне Ипатовского муниципального округа Ст</w:t>
      </w:r>
      <w:r w:rsidR="003748C5">
        <w:rPr>
          <w:szCs w:val="28"/>
          <w:lang w:eastAsia="en-US"/>
        </w:rPr>
        <w:t>авропольского края, утвержденное</w:t>
      </w:r>
      <w:r>
        <w:rPr>
          <w:szCs w:val="28"/>
          <w:lang w:eastAsia="en-US"/>
        </w:rPr>
        <w:t xml:space="preserve"> решением Думы Ипатовского муниципального округа Ставропольского края от 27 декабря 2023 г. № 173</w:t>
      </w:r>
      <w:r>
        <w:rPr>
          <w:rFonts w:eastAsia="Arial CYR"/>
          <w:szCs w:val="28"/>
        </w:rPr>
        <w:t>»</w:t>
      </w:r>
    </w:p>
    <w:p w:rsidR="00AD509C" w:rsidRDefault="00AD509C" w:rsidP="00AD509C">
      <w:pPr>
        <w:spacing w:line="240" w:lineRule="exact"/>
        <w:jc w:val="both"/>
        <w:rPr>
          <w:rFonts w:eastAsia="Arial CYR"/>
          <w:color w:val="000000"/>
          <w:szCs w:val="28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0"/>
        <w:gridCol w:w="1984"/>
        <w:gridCol w:w="6379"/>
        <w:gridCol w:w="6662"/>
      </w:tblGrid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№</w:t>
            </w:r>
          </w:p>
          <w:p w:rsidR="00CE7B66" w:rsidRDefault="00CE7B66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proofErr w:type="spellStart"/>
            <w:proofErr w:type="gramStart"/>
            <w:r>
              <w:rPr>
                <w:bCs/>
                <w:szCs w:val="28"/>
              </w:rPr>
              <w:t>п</w:t>
            </w:r>
            <w:proofErr w:type="spellEnd"/>
            <w:proofErr w:type="gramEnd"/>
            <w:r>
              <w:rPr>
                <w:bCs/>
                <w:szCs w:val="28"/>
              </w:rPr>
              <w:t>/</w:t>
            </w:r>
            <w:proofErr w:type="spellStart"/>
            <w:r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</w:p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tLeast"/>
              <w:rPr>
                <w:bCs/>
                <w:szCs w:val="28"/>
              </w:rPr>
            </w:pPr>
            <w:r>
              <w:rPr>
                <w:bCs/>
                <w:szCs w:val="28"/>
              </w:rPr>
              <w:t>структурной единицы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CE7B66" w:rsidRDefault="00CE7B66" w:rsidP="00804BA2">
            <w:pPr>
              <w:autoSpaceDE w:val="0"/>
              <w:autoSpaceDN w:val="0"/>
              <w:adjustRightInd w:val="0"/>
              <w:rPr>
                <w:rFonts w:eastAsia="Arial Unicode MS"/>
                <w:bCs/>
                <w:sz w:val="26"/>
                <w:szCs w:val="26"/>
              </w:rPr>
            </w:pPr>
            <w:r w:rsidRPr="00CE7B66">
              <w:rPr>
                <w:bCs/>
                <w:sz w:val="26"/>
                <w:szCs w:val="26"/>
              </w:rPr>
              <w:t xml:space="preserve">Текст Положения </w:t>
            </w:r>
            <w:r w:rsidRPr="00CE7B66">
              <w:rPr>
                <w:sz w:val="26"/>
                <w:szCs w:val="26"/>
                <w:lang w:eastAsia="en-US"/>
              </w:rPr>
              <w:t>о муниципальной казне Ипатовского муниципального округа Ставропольского края, утвержденный решением Думы Ипатовского муниципального округа Ставропольского края от 27 декабря 2023 г. № 173, подлежащий изменению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B66" w:rsidRPr="00804BA2" w:rsidRDefault="00CE7B66" w:rsidP="00804BA2">
            <w:pPr>
              <w:autoSpaceDE w:val="0"/>
              <w:autoSpaceDN w:val="0"/>
              <w:adjustRightInd w:val="0"/>
              <w:ind w:left="-108" w:firstLine="425"/>
              <w:rPr>
                <w:bCs/>
                <w:sz w:val="26"/>
                <w:szCs w:val="26"/>
              </w:rPr>
            </w:pPr>
            <w:r w:rsidRPr="00804BA2">
              <w:rPr>
                <w:bCs/>
                <w:sz w:val="26"/>
                <w:szCs w:val="26"/>
              </w:rPr>
              <w:t xml:space="preserve">Текст Положения </w:t>
            </w:r>
            <w:r w:rsidRPr="00804BA2">
              <w:rPr>
                <w:sz w:val="26"/>
                <w:szCs w:val="26"/>
                <w:lang w:eastAsia="en-US"/>
              </w:rPr>
              <w:t>о муниципальной казне Ипатовского муниципального округа С</w:t>
            </w:r>
            <w:r w:rsidR="003748C5">
              <w:rPr>
                <w:sz w:val="26"/>
                <w:szCs w:val="26"/>
                <w:lang w:eastAsia="en-US"/>
              </w:rPr>
              <w:t xml:space="preserve">тавропольского края, </w:t>
            </w:r>
            <w:proofErr w:type="gramStart"/>
            <w:r w:rsidR="003748C5">
              <w:rPr>
                <w:sz w:val="26"/>
                <w:szCs w:val="26"/>
                <w:lang w:eastAsia="en-US"/>
              </w:rPr>
              <w:t>утвержденное</w:t>
            </w:r>
            <w:proofErr w:type="gramEnd"/>
            <w:r w:rsidRPr="00804BA2">
              <w:rPr>
                <w:sz w:val="26"/>
                <w:szCs w:val="26"/>
                <w:lang w:eastAsia="en-US"/>
              </w:rPr>
              <w:t xml:space="preserve"> решением Думы Ипатовского муниципального округа Ставропольского края от 27 декабря 2023 г. № 173</w:t>
            </w:r>
            <w:r w:rsidR="00804BA2">
              <w:rPr>
                <w:sz w:val="26"/>
                <w:szCs w:val="26"/>
                <w:lang w:eastAsia="en-US"/>
              </w:rPr>
              <w:t xml:space="preserve">,  </w:t>
            </w:r>
            <w:r w:rsidRPr="00804BA2">
              <w:rPr>
                <w:sz w:val="26"/>
                <w:szCs w:val="26"/>
                <w:lang w:eastAsia="en-US"/>
              </w:rPr>
              <w:t xml:space="preserve">в </w:t>
            </w:r>
            <w:r w:rsidRPr="00804BA2">
              <w:rPr>
                <w:bCs/>
                <w:sz w:val="26"/>
                <w:szCs w:val="26"/>
              </w:rPr>
              <w:t>новой редакци</w:t>
            </w:r>
            <w:r w:rsidR="00804BA2">
              <w:rPr>
                <w:bCs/>
                <w:sz w:val="26"/>
                <w:szCs w:val="26"/>
              </w:rPr>
              <w:t>и</w:t>
            </w:r>
          </w:p>
        </w:tc>
      </w:tr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часть 1 </w:t>
            </w:r>
          </w:p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Статьи 3</w:t>
            </w:r>
          </w:p>
          <w:p w:rsid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A2" w:rsidRDefault="00804BA2" w:rsidP="00804BA2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sz w:val="26"/>
                <w:szCs w:val="26"/>
              </w:rPr>
            </w:pPr>
          </w:p>
          <w:p w:rsidR="00CE7B66" w:rsidRPr="00804BA2" w:rsidRDefault="00CE7B66" w:rsidP="00804BA2">
            <w:pPr>
              <w:autoSpaceDE w:val="0"/>
              <w:autoSpaceDN w:val="0"/>
              <w:adjustRightInd w:val="0"/>
              <w:spacing w:after="0" w:line="240" w:lineRule="auto"/>
              <w:ind w:firstLine="601"/>
              <w:jc w:val="both"/>
              <w:rPr>
                <w:szCs w:val="28"/>
              </w:rPr>
            </w:pPr>
            <w:r w:rsidRPr="00804BA2">
              <w:rPr>
                <w:szCs w:val="28"/>
              </w:rPr>
              <w:t xml:space="preserve">1. В состав имущества муниципальной казны входит следующее имущество, находящееся в муниципальной собственности Ипатовского муниципального округа, не закрепленное за </w:t>
            </w:r>
            <w:r w:rsidRPr="00804BA2">
              <w:rPr>
                <w:b/>
                <w:szCs w:val="28"/>
              </w:rPr>
              <w:t>муниципальными унитарными предприятиями на праве хозяйственного ведения</w:t>
            </w:r>
            <w:r w:rsidRPr="00804BA2">
              <w:rPr>
                <w:szCs w:val="28"/>
              </w:rPr>
              <w:t xml:space="preserve"> </w:t>
            </w:r>
            <w:r w:rsidRPr="00804BA2">
              <w:rPr>
                <w:b/>
                <w:szCs w:val="28"/>
              </w:rPr>
              <w:t>и</w:t>
            </w:r>
            <w:r w:rsidRPr="00804BA2">
              <w:rPr>
                <w:szCs w:val="28"/>
              </w:rPr>
              <w:t xml:space="preserve"> муниципальными учреждениями на праве оперативного управления: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389" w:rsidRPr="00804BA2" w:rsidRDefault="003C4389" w:rsidP="00804BA2">
            <w:pPr>
              <w:pStyle w:val="a3"/>
              <w:autoSpaceDE w:val="0"/>
              <w:autoSpaceDN w:val="0"/>
              <w:adjustRightInd w:val="0"/>
              <w:spacing w:line="240" w:lineRule="auto"/>
              <w:ind w:left="34" w:firstLine="283"/>
              <w:jc w:val="both"/>
              <w:rPr>
                <w:sz w:val="26"/>
                <w:szCs w:val="26"/>
              </w:rPr>
            </w:pPr>
            <w:r w:rsidRPr="003C4389">
              <w:rPr>
                <w:sz w:val="26"/>
                <w:szCs w:val="26"/>
              </w:rPr>
              <w:t>В части 1 статьи 3 слова «муниципальными унитарными предприятиями на праве хозяйственного ведения и» исключить.</w:t>
            </w:r>
          </w:p>
          <w:p w:rsidR="00CE7B66" w:rsidRPr="00AD509C" w:rsidRDefault="00CE7B66" w:rsidP="003C4389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left="-108" w:firstLine="425"/>
              <w:jc w:val="both"/>
              <w:rPr>
                <w:szCs w:val="28"/>
              </w:rPr>
            </w:pPr>
            <w:r w:rsidRPr="00AD509C">
              <w:rPr>
                <w:szCs w:val="28"/>
              </w:rPr>
              <w:t xml:space="preserve">В состав имущества муниципальной казны входит следующее имущество, находящееся в муниципальной собственности Ипатовского муниципального округа, не закрепленное </w:t>
            </w:r>
            <w:r w:rsidR="003C4389">
              <w:rPr>
                <w:szCs w:val="28"/>
              </w:rPr>
              <w:t xml:space="preserve">за </w:t>
            </w:r>
            <w:r w:rsidRPr="00AD509C">
              <w:rPr>
                <w:szCs w:val="28"/>
              </w:rPr>
              <w:t>муниципальными учреждениями на праве оперативного управления:</w:t>
            </w:r>
          </w:p>
        </w:tc>
      </w:tr>
      <w:tr w:rsidR="00CE7B66" w:rsidTr="00CE7B6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пункт 1 </w:t>
            </w:r>
          </w:p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>части 1</w:t>
            </w:r>
          </w:p>
          <w:p w:rsidR="00CE7B66" w:rsidRDefault="00CE7B66" w:rsidP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Статьи 4 </w:t>
            </w:r>
          </w:p>
          <w:p w:rsidR="00CE7B66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BA2" w:rsidRDefault="00804BA2" w:rsidP="00AD509C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sz w:val="26"/>
                <w:szCs w:val="26"/>
              </w:rPr>
            </w:pPr>
          </w:p>
          <w:p w:rsidR="00CE7B66" w:rsidRPr="00804BA2" w:rsidRDefault="00CE7B66" w:rsidP="00AD509C">
            <w:pPr>
              <w:autoSpaceDE w:val="0"/>
              <w:autoSpaceDN w:val="0"/>
              <w:adjustRightInd w:val="0"/>
              <w:spacing w:after="0" w:line="240" w:lineRule="auto"/>
              <w:ind w:firstLine="600"/>
              <w:jc w:val="both"/>
              <w:rPr>
                <w:szCs w:val="28"/>
              </w:rPr>
            </w:pPr>
            <w:r w:rsidRPr="00804BA2">
              <w:rPr>
                <w:szCs w:val="28"/>
              </w:rPr>
              <w:t>1) закрепление на праве хозяйственного ведения, оперативного управления за муниципальными унитарными предприятиями и муниципальными учреждениями;</w:t>
            </w:r>
          </w:p>
          <w:p w:rsidR="00CE7B66" w:rsidRPr="00CE7B66" w:rsidRDefault="00CE7B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4389" w:rsidRDefault="003C4389" w:rsidP="003C4389">
            <w:pPr>
              <w:pStyle w:val="a3"/>
              <w:autoSpaceDE w:val="0"/>
              <w:autoSpaceDN w:val="0"/>
              <w:adjustRightInd w:val="0"/>
              <w:spacing w:line="240" w:lineRule="auto"/>
              <w:ind w:left="317"/>
              <w:jc w:val="both"/>
              <w:rPr>
                <w:sz w:val="24"/>
                <w:szCs w:val="24"/>
              </w:rPr>
            </w:pPr>
            <w:r w:rsidRPr="003C4389">
              <w:rPr>
                <w:sz w:val="24"/>
                <w:szCs w:val="24"/>
              </w:rPr>
              <w:t>Пункт 1 части 1 статьи 4 изложить в следующей редакции:</w:t>
            </w:r>
          </w:p>
          <w:p w:rsidR="003C4389" w:rsidRPr="003C4389" w:rsidRDefault="003C4389" w:rsidP="003C4389">
            <w:pPr>
              <w:pStyle w:val="a3"/>
              <w:autoSpaceDE w:val="0"/>
              <w:autoSpaceDN w:val="0"/>
              <w:adjustRightInd w:val="0"/>
              <w:spacing w:line="240" w:lineRule="auto"/>
              <w:ind w:left="317"/>
              <w:jc w:val="both"/>
              <w:rPr>
                <w:sz w:val="24"/>
                <w:szCs w:val="24"/>
              </w:rPr>
            </w:pPr>
          </w:p>
          <w:p w:rsidR="00CE7B66" w:rsidRPr="00804BA2" w:rsidRDefault="00CE7B66" w:rsidP="00804BA2">
            <w:pPr>
              <w:pStyle w:val="a3"/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ind w:left="0" w:firstLine="360"/>
              <w:jc w:val="both"/>
              <w:rPr>
                <w:szCs w:val="28"/>
              </w:rPr>
            </w:pPr>
            <w:r w:rsidRPr="003C4389">
              <w:rPr>
                <w:szCs w:val="28"/>
              </w:rPr>
              <w:t>закрепление оперативного управления за муниципальными учреждениями;</w:t>
            </w:r>
            <w:bookmarkStart w:id="0" w:name="_GoBack"/>
            <w:bookmarkEnd w:id="0"/>
          </w:p>
        </w:tc>
      </w:tr>
    </w:tbl>
    <w:p w:rsidR="00D74BAE" w:rsidRPr="00122BA4" w:rsidRDefault="00D74BAE">
      <w:pPr>
        <w:rPr>
          <w:szCs w:val="28"/>
        </w:rPr>
      </w:pPr>
    </w:p>
    <w:sectPr w:rsidR="00D74BAE" w:rsidRPr="00122BA4" w:rsidSect="00AD509C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700CA"/>
    <w:multiLevelType w:val="hybridMultilevel"/>
    <w:tmpl w:val="39E80378"/>
    <w:lvl w:ilvl="0" w:tplc="72083D6E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>
    <w:nsid w:val="289810C7"/>
    <w:multiLevelType w:val="hybridMultilevel"/>
    <w:tmpl w:val="F5E6F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EA51D8"/>
    <w:multiLevelType w:val="hybridMultilevel"/>
    <w:tmpl w:val="A66E53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624623"/>
    <w:multiLevelType w:val="hybridMultilevel"/>
    <w:tmpl w:val="5A3C08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509C"/>
    <w:rsid w:val="00122BA4"/>
    <w:rsid w:val="001C2EE3"/>
    <w:rsid w:val="003748C5"/>
    <w:rsid w:val="003C4389"/>
    <w:rsid w:val="00427783"/>
    <w:rsid w:val="005D2AE1"/>
    <w:rsid w:val="006A3A0D"/>
    <w:rsid w:val="00804BA2"/>
    <w:rsid w:val="009D3909"/>
    <w:rsid w:val="00AD509C"/>
    <w:rsid w:val="00CE7B66"/>
    <w:rsid w:val="00D74BAE"/>
    <w:rsid w:val="00E879D6"/>
    <w:rsid w:val="00F304E8"/>
    <w:rsid w:val="00F3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09C"/>
    <w:pPr>
      <w:spacing w:after="200" w:line="276" w:lineRule="auto"/>
      <w:ind w:firstLine="0"/>
      <w:jc w:val="left"/>
    </w:pPr>
    <w:rPr>
      <w:rFonts w:eastAsia="Calibri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509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76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PK-1</dc:creator>
  <cp:keywords/>
  <dc:description/>
  <cp:lastModifiedBy>PK-1</cp:lastModifiedBy>
  <cp:revision>5</cp:revision>
  <dcterms:created xsi:type="dcterms:W3CDTF">2025-04-09T05:46:00Z</dcterms:created>
  <dcterms:modified xsi:type="dcterms:W3CDTF">2025-04-09T06:47:00Z</dcterms:modified>
</cp:coreProperties>
</file>