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975" w:rsidRDefault="006E5975" w:rsidP="006E597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E5975" w:rsidRDefault="006E5975" w:rsidP="006E5975">
      <w:pPr>
        <w:spacing w:line="240" w:lineRule="exact"/>
        <w:jc w:val="center"/>
        <w:rPr>
          <w:sz w:val="28"/>
          <w:szCs w:val="28"/>
        </w:rPr>
      </w:pPr>
    </w:p>
    <w:p w:rsidR="00EE4FA4" w:rsidRPr="00EE4FA4" w:rsidRDefault="006E5975" w:rsidP="00EE4FA4">
      <w:pPr>
        <w:keepNext/>
        <w:keepLines/>
        <w:suppressAutoHyphens/>
        <w:contextualSpacing/>
        <w:jc w:val="both"/>
        <w:rPr>
          <w:rFonts w:eastAsia="SimSun"/>
          <w:lang w:eastAsia="ar-SA"/>
        </w:rPr>
      </w:pPr>
      <w:r w:rsidRPr="00EE4FA4">
        <w:rPr>
          <w:sz w:val="28"/>
          <w:szCs w:val="28"/>
        </w:rPr>
        <w:t>к проекту решения Думы Ипатовского муниципального округа Ставропольского края «</w:t>
      </w:r>
      <w:r w:rsidR="00EE4FA4" w:rsidRPr="00EE4FA4">
        <w:rPr>
          <w:sz w:val="28"/>
          <w:szCs w:val="28"/>
        </w:rPr>
        <w:t>О внесении изменений  в решение Думы Ипатовского муниципального округа Ставропольского края от 05 марта 2024г. № 11«О звании «Почетный гражданин Ипатовского муниципального округа Ставропольского края»</w:t>
      </w:r>
    </w:p>
    <w:p w:rsidR="00EE4FA4" w:rsidRPr="00EE4FA4" w:rsidRDefault="00EE4FA4" w:rsidP="00EE4FA4">
      <w:pPr>
        <w:keepNext/>
        <w:keepLines/>
        <w:contextualSpacing/>
        <w:jc w:val="both"/>
        <w:rPr>
          <w:bCs/>
          <w:sz w:val="16"/>
          <w:szCs w:val="16"/>
        </w:rPr>
      </w:pPr>
    </w:p>
    <w:p w:rsidR="006E5975" w:rsidRDefault="006E5975" w:rsidP="006E5975">
      <w:pPr>
        <w:rPr>
          <w:sz w:val="28"/>
          <w:szCs w:val="28"/>
        </w:rPr>
      </w:pPr>
    </w:p>
    <w:p w:rsidR="00E239A1" w:rsidRPr="00EE4FA4" w:rsidRDefault="000B7821" w:rsidP="00EE4FA4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 Ф</w:t>
      </w:r>
      <w:r w:rsidR="006E5975" w:rsidRPr="00397EB7">
        <w:rPr>
          <w:sz w:val="28"/>
          <w:szCs w:val="28"/>
        </w:rPr>
        <w:t xml:space="preserve">едеральным законом от 06 октября 2003 г. № 131-ФЗ «Об общих принципах организации местного самоуправления в Российской Федерации», Уставом Ипатовского муниципального округа Ставропольского края, </w:t>
      </w:r>
      <w:r w:rsidR="00EE4FA4">
        <w:rPr>
          <w:sz w:val="28"/>
          <w:szCs w:val="28"/>
        </w:rPr>
        <w:t xml:space="preserve">решением Думы Ипатовского муниципального округа Ставропольского края от </w:t>
      </w:r>
      <w:r w:rsidR="00EE4FA4">
        <w:rPr>
          <w:bCs/>
          <w:sz w:val="28"/>
          <w:szCs w:val="28"/>
        </w:rPr>
        <w:t xml:space="preserve">16 июля </w:t>
      </w:r>
      <w:r w:rsidR="00EE4FA4" w:rsidRPr="00F2241A">
        <w:rPr>
          <w:bCs/>
          <w:sz w:val="28"/>
          <w:szCs w:val="28"/>
        </w:rPr>
        <w:t>2024</w:t>
      </w:r>
      <w:r w:rsidR="00EE4FA4">
        <w:rPr>
          <w:bCs/>
          <w:sz w:val="28"/>
          <w:szCs w:val="28"/>
        </w:rPr>
        <w:t xml:space="preserve"> года </w:t>
      </w:r>
      <w:r w:rsidR="00EE4FA4" w:rsidRPr="00F2241A">
        <w:rPr>
          <w:bCs/>
          <w:sz w:val="28"/>
          <w:szCs w:val="28"/>
        </w:rPr>
        <w:t>№</w:t>
      </w:r>
      <w:r w:rsidR="00EE4FA4">
        <w:rPr>
          <w:bCs/>
          <w:sz w:val="28"/>
          <w:szCs w:val="28"/>
        </w:rPr>
        <w:t xml:space="preserve"> 110 «</w:t>
      </w:r>
      <w:r w:rsidR="00EE4FA4">
        <w:rPr>
          <w:sz w:val="28"/>
          <w:szCs w:val="28"/>
        </w:rPr>
        <w:t>О</w:t>
      </w:r>
      <w:r w:rsidR="00EE4FA4" w:rsidRPr="00F2241A">
        <w:rPr>
          <w:sz w:val="28"/>
          <w:szCs w:val="28"/>
        </w:rPr>
        <w:t xml:space="preserve">б учреждении сетевого издания органов местного </w:t>
      </w:r>
      <w:r w:rsidR="00EE4FA4">
        <w:rPr>
          <w:sz w:val="28"/>
          <w:szCs w:val="28"/>
        </w:rPr>
        <w:t>самоуправления И</w:t>
      </w:r>
      <w:r w:rsidR="00EE4FA4" w:rsidRPr="00F2241A">
        <w:rPr>
          <w:sz w:val="28"/>
          <w:szCs w:val="28"/>
        </w:rPr>
        <w:t>патовского муниципального округа</w:t>
      </w:r>
      <w:r w:rsidR="00EE4FA4">
        <w:rPr>
          <w:sz w:val="28"/>
          <w:szCs w:val="28"/>
        </w:rPr>
        <w:t xml:space="preserve"> Ставропольского края «Правовой портал И</w:t>
      </w:r>
      <w:r w:rsidR="00EE4FA4" w:rsidRPr="00F2241A">
        <w:rPr>
          <w:sz w:val="28"/>
          <w:szCs w:val="28"/>
        </w:rPr>
        <w:t>патовского муниципально</w:t>
      </w:r>
      <w:r w:rsidR="00EE4FA4">
        <w:rPr>
          <w:sz w:val="28"/>
          <w:szCs w:val="28"/>
        </w:rPr>
        <w:t xml:space="preserve">го округа Ставропольского края»» </w:t>
      </w:r>
      <w:r w:rsidR="006E5975">
        <w:rPr>
          <w:sz w:val="28"/>
          <w:szCs w:val="28"/>
        </w:rPr>
        <w:t xml:space="preserve">подготовлен </w:t>
      </w:r>
      <w:r w:rsidR="006E5975" w:rsidRPr="00397EB7">
        <w:rPr>
          <w:sz w:val="28"/>
          <w:szCs w:val="28"/>
        </w:rPr>
        <w:t>проект</w:t>
      </w:r>
      <w:proofErr w:type="gramEnd"/>
      <w:r w:rsidR="006E5975" w:rsidRPr="00397EB7">
        <w:rPr>
          <w:sz w:val="28"/>
          <w:szCs w:val="28"/>
        </w:rPr>
        <w:t xml:space="preserve"> решения Думы Ипатовского муниципального округа Ставропольского края</w:t>
      </w:r>
      <w:proofErr w:type="gramStart"/>
      <w:r w:rsidR="006E5975" w:rsidRPr="00397EB7">
        <w:rPr>
          <w:sz w:val="28"/>
          <w:szCs w:val="28"/>
        </w:rPr>
        <w:t xml:space="preserve"> </w:t>
      </w:r>
      <w:r w:rsidR="00EE4FA4" w:rsidRPr="00EE4FA4">
        <w:rPr>
          <w:sz w:val="28"/>
          <w:szCs w:val="28"/>
        </w:rPr>
        <w:t>О</w:t>
      </w:r>
      <w:proofErr w:type="gramEnd"/>
      <w:r w:rsidR="00EE4FA4" w:rsidRPr="00EE4FA4">
        <w:rPr>
          <w:sz w:val="28"/>
          <w:szCs w:val="28"/>
        </w:rPr>
        <w:t xml:space="preserve"> внесении изменений  в решение Думы Ипатовского муниципального округа Ставропольского края от 05 марта 2024г. № 11«О звании «Почетный гражданин Ипатовского муниципального округа Ставропольского края</w:t>
      </w:r>
      <w:r w:rsidR="00EE4FA4">
        <w:rPr>
          <w:sz w:val="28"/>
          <w:szCs w:val="28"/>
        </w:rPr>
        <w:t>»</w:t>
      </w:r>
      <w:r w:rsidR="00C67B2A">
        <w:rPr>
          <w:sz w:val="28"/>
          <w:szCs w:val="28"/>
        </w:rPr>
        <w:t>.</w:t>
      </w:r>
    </w:p>
    <w:p w:rsidR="006E5975" w:rsidRDefault="006E5975" w:rsidP="006E5975">
      <w:pPr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Реализация настоящего решения не потребует дополнительного выделения средств из бюджета Ипатовского муниципального округа.</w:t>
      </w:r>
    </w:p>
    <w:p w:rsidR="006E5975" w:rsidRDefault="006E5975" w:rsidP="006E59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Проект решения соответствует Конституции Российской Федерации, федеральным законам, законам Ставропольского края.</w:t>
      </w:r>
    </w:p>
    <w:p w:rsidR="006E5975" w:rsidRDefault="006E5975" w:rsidP="006E59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проекте решения отсутствуют внутренние противоречия и пробелы в правовом регулировании общественных отношений.</w:t>
      </w:r>
    </w:p>
    <w:p w:rsidR="006E5975" w:rsidRDefault="006E5975" w:rsidP="006E59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проекте решения отсутствуют положения, которые могут вызвать коррупционные действия.</w:t>
      </w:r>
    </w:p>
    <w:p w:rsidR="00BC2B3B" w:rsidRDefault="00BC2B3B" w:rsidP="00BC2B3B">
      <w:pPr>
        <w:spacing w:line="240" w:lineRule="exact"/>
        <w:jc w:val="both"/>
        <w:rPr>
          <w:sz w:val="28"/>
          <w:szCs w:val="28"/>
        </w:rPr>
      </w:pPr>
    </w:p>
    <w:p w:rsidR="003A0FB4" w:rsidRDefault="003A0FB4" w:rsidP="00BC2B3B">
      <w:pPr>
        <w:spacing w:line="240" w:lineRule="exact"/>
        <w:jc w:val="both"/>
        <w:rPr>
          <w:sz w:val="28"/>
          <w:szCs w:val="28"/>
        </w:rPr>
      </w:pPr>
    </w:p>
    <w:p w:rsidR="003A0FB4" w:rsidRDefault="003A0FB4" w:rsidP="00BC2B3B">
      <w:pPr>
        <w:spacing w:line="240" w:lineRule="exact"/>
        <w:jc w:val="both"/>
        <w:rPr>
          <w:sz w:val="28"/>
          <w:szCs w:val="28"/>
        </w:rPr>
      </w:pPr>
    </w:p>
    <w:p w:rsidR="003A0FB4" w:rsidRPr="00AF0E56" w:rsidRDefault="003A0FB4" w:rsidP="00BC2B3B">
      <w:pPr>
        <w:spacing w:line="240" w:lineRule="exact"/>
        <w:jc w:val="both"/>
        <w:rPr>
          <w:sz w:val="28"/>
          <w:szCs w:val="28"/>
        </w:rPr>
      </w:pPr>
    </w:p>
    <w:p w:rsidR="00473E89" w:rsidRDefault="00473E89" w:rsidP="00473E89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Думы Ипатовского</w:t>
      </w:r>
    </w:p>
    <w:p w:rsidR="00473E89" w:rsidRDefault="00473E89" w:rsidP="00473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Ставропольского края </w:t>
      </w:r>
    </w:p>
    <w:p w:rsidR="00473E89" w:rsidRDefault="00473E89" w:rsidP="00473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</w:t>
      </w:r>
    </w:p>
    <w:p w:rsidR="00473E89" w:rsidRDefault="00473E89" w:rsidP="00473E89">
      <w:pPr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деятельностью органов </w:t>
      </w:r>
    </w:p>
    <w:p w:rsidR="00473E89" w:rsidRDefault="00473E89" w:rsidP="00473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должностных лиц местного самоуправления, </w:t>
      </w:r>
    </w:p>
    <w:p w:rsidR="00473E89" w:rsidRDefault="00473E89" w:rsidP="00473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по защите прав граждан, охране</w:t>
      </w:r>
    </w:p>
    <w:p w:rsidR="00473E89" w:rsidRDefault="00473E89" w:rsidP="00473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общественного порядка и безопасности, </w:t>
      </w:r>
    </w:p>
    <w:p w:rsidR="00BC2B3B" w:rsidRDefault="00473E89" w:rsidP="00473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казачеству и общественным объединениям                            П.В. Звягинцев</w:t>
      </w:r>
    </w:p>
    <w:p w:rsidR="00D74BAE" w:rsidRPr="00122BA4" w:rsidRDefault="00D74BAE">
      <w:pPr>
        <w:rPr>
          <w:szCs w:val="28"/>
        </w:rPr>
      </w:pPr>
    </w:p>
    <w:sectPr w:rsidR="00D74BAE" w:rsidRPr="00122BA4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B3B"/>
    <w:rsid w:val="000B7821"/>
    <w:rsid w:val="00122BA4"/>
    <w:rsid w:val="00177D90"/>
    <w:rsid w:val="001C2EE3"/>
    <w:rsid w:val="002B3C38"/>
    <w:rsid w:val="003A0FB4"/>
    <w:rsid w:val="00473E89"/>
    <w:rsid w:val="004A588E"/>
    <w:rsid w:val="00552116"/>
    <w:rsid w:val="005D2AE1"/>
    <w:rsid w:val="006E5975"/>
    <w:rsid w:val="0095788B"/>
    <w:rsid w:val="009D3909"/>
    <w:rsid w:val="00BC2B3B"/>
    <w:rsid w:val="00C67B2A"/>
    <w:rsid w:val="00D74BAE"/>
    <w:rsid w:val="00E239A1"/>
    <w:rsid w:val="00E879D6"/>
    <w:rsid w:val="00EE4FA4"/>
    <w:rsid w:val="00F3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3B"/>
    <w:pPr>
      <w:ind w:firstLine="0"/>
      <w:jc w:val="left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97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FontStyle11">
    <w:name w:val="Font Style11"/>
    <w:basedOn w:val="a0"/>
    <w:rsid w:val="006E5975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EE4FA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8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8</cp:revision>
  <cp:lastPrinted>2024-12-13T08:52:00Z</cp:lastPrinted>
  <dcterms:created xsi:type="dcterms:W3CDTF">2024-12-13T08:10:00Z</dcterms:created>
  <dcterms:modified xsi:type="dcterms:W3CDTF">2025-04-09T12:24:00Z</dcterms:modified>
</cp:coreProperties>
</file>