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9C" w:rsidRDefault="00AD509C" w:rsidP="00CE7B66">
      <w:pPr>
        <w:suppressAutoHyphens/>
        <w:autoSpaceDE w:val="0"/>
        <w:spacing w:after="0" w:line="240" w:lineRule="auto"/>
        <w:ind w:right="-172"/>
        <w:jc w:val="center"/>
        <w:rPr>
          <w:rFonts w:eastAsia="Times New Roman"/>
          <w:szCs w:val="28"/>
          <w:lang w:eastAsia="zh-CN"/>
        </w:rPr>
      </w:pPr>
      <w:r>
        <w:rPr>
          <w:rFonts w:eastAsia="Times New Roman"/>
          <w:szCs w:val="28"/>
          <w:lang w:eastAsia="zh-CN"/>
        </w:rPr>
        <w:t>Сравнительная таблица</w:t>
      </w:r>
    </w:p>
    <w:p w:rsidR="005D4C04" w:rsidRPr="00C838E0" w:rsidRDefault="00AD509C" w:rsidP="005D4C04">
      <w:pPr>
        <w:keepNext/>
        <w:keepLines/>
        <w:suppressAutoHyphens/>
        <w:contextualSpacing/>
        <w:jc w:val="both"/>
        <w:rPr>
          <w:rFonts w:eastAsia="SimSun"/>
          <w:sz w:val="20"/>
          <w:lang w:eastAsia="ar-SA"/>
        </w:rPr>
      </w:pPr>
      <w:r>
        <w:rPr>
          <w:rFonts w:eastAsia="Times New Roman"/>
          <w:szCs w:val="28"/>
        </w:rPr>
        <w:t xml:space="preserve">к проекту решения Думы Ипатовского </w:t>
      </w:r>
      <w:r>
        <w:rPr>
          <w:rFonts w:eastAsia="Arial CYR"/>
          <w:szCs w:val="28"/>
        </w:rPr>
        <w:t xml:space="preserve">муниципального округа </w:t>
      </w:r>
      <w:r>
        <w:rPr>
          <w:rFonts w:eastAsia="Times New Roman"/>
          <w:szCs w:val="28"/>
        </w:rPr>
        <w:t xml:space="preserve"> Ставропольского края «</w:t>
      </w:r>
      <w:r w:rsidR="005D4C04" w:rsidRPr="00C838E0">
        <w:rPr>
          <w:szCs w:val="28"/>
        </w:rPr>
        <w:t>О внесении изменений  в решение Думы Ипатовского муниципального округа Ставропольского края от 05 марта 2024г. № 11«О звании «Почетный гражданин Ипатовского муниципального округа Ставропольского края</w:t>
      </w:r>
      <w:r w:rsidR="005D4C04">
        <w:rPr>
          <w:szCs w:val="28"/>
        </w:rPr>
        <w:t>».</w:t>
      </w:r>
    </w:p>
    <w:p w:rsidR="00AD509C" w:rsidRDefault="00AD509C" w:rsidP="00AD509C">
      <w:pPr>
        <w:spacing w:line="240" w:lineRule="exact"/>
        <w:jc w:val="both"/>
        <w:rPr>
          <w:rFonts w:eastAsia="Arial CYR"/>
          <w:color w:val="000000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1984"/>
        <w:gridCol w:w="6379"/>
        <w:gridCol w:w="6662"/>
      </w:tblGrid>
      <w:tr w:rsidR="00CE7B66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 w:rsidP="00FD3D90">
            <w:pPr>
              <w:autoSpaceDE w:val="0"/>
              <w:autoSpaceDN w:val="0"/>
              <w:adjustRightInd w:val="0"/>
              <w:spacing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>№</w:t>
            </w:r>
          </w:p>
          <w:p w:rsidR="00CE7B66" w:rsidRDefault="00CE7B66" w:rsidP="00FD3D90">
            <w:pPr>
              <w:autoSpaceDE w:val="0"/>
              <w:autoSpaceDN w:val="0"/>
              <w:adjustRightInd w:val="0"/>
              <w:spacing w:after="0"/>
              <w:rPr>
                <w:bCs/>
                <w:szCs w:val="28"/>
              </w:rPr>
            </w:pPr>
            <w:proofErr w:type="gramStart"/>
            <w:r>
              <w:rPr>
                <w:bCs/>
                <w:szCs w:val="28"/>
              </w:rPr>
              <w:t>п</w:t>
            </w:r>
            <w:proofErr w:type="gramEnd"/>
            <w:r>
              <w:rPr>
                <w:bCs/>
                <w:szCs w:val="28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 w:rsidP="00FD3D90">
            <w:pPr>
              <w:autoSpaceDE w:val="0"/>
              <w:autoSpaceDN w:val="0"/>
              <w:adjustRightInd w:val="0"/>
              <w:spacing w:after="0" w:line="240" w:lineRule="atLeast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</w:p>
          <w:p w:rsidR="00CE7B66" w:rsidRDefault="00CE7B66" w:rsidP="00FD3D90">
            <w:pPr>
              <w:autoSpaceDE w:val="0"/>
              <w:autoSpaceDN w:val="0"/>
              <w:adjustRightInd w:val="0"/>
              <w:spacing w:after="0" w:line="240" w:lineRule="atLeast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структурной единицы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66" w:rsidRPr="00CE7B66" w:rsidRDefault="00CE7B66" w:rsidP="005D4C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CE7B66">
              <w:rPr>
                <w:bCs/>
                <w:sz w:val="26"/>
                <w:szCs w:val="26"/>
              </w:rPr>
              <w:t>Текст</w:t>
            </w:r>
            <w:r w:rsidR="005D4C04" w:rsidRPr="00C838E0">
              <w:rPr>
                <w:szCs w:val="28"/>
              </w:rPr>
              <w:t xml:space="preserve"> </w:t>
            </w:r>
            <w:r w:rsidR="005D4C04">
              <w:rPr>
                <w:szCs w:val="28"/>
              </w:rPr>
              <w:t>решения</w:t>
            </w:r>
            <w:r w:rsidR="005D4C04" w:rsidRPr="00C838E0">
              <w:rPr>
                <w:szCs w:val="28"/>
              </w:rPr>
              <w:t xml:space="preserve"> Думы Ипатовского муниципального округа Ставропольского края от 05 марта 2024г. № 11«О звании «Почетный гражданин Ипатовского муниципального округа Ставропольского края</w:t>
            </w:r>
            <w:r w:rsidR="005D4C04">
              <w:rPr>
                <w:szCs w:val="28"/>
              </w:rPr>
              <w:t>»</w:t>
            </w:r>
            <w:r w:rsidRPr="00CE7B66">
              <w:rPr>
                <w:sz w:val="26"/>
                <w:szCs w:val="26"/>
                <w:lang w:eastAsia="en-US"/>
              </w:rPr>
              <w:t>, подлежащий изменению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66" w:rsidRPr="00804BA2" w:rsidRDefault="00CE7B66" w:rsidP="005D4C0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bCs/>
                <w:sz w:val="26"/>
                <w:szCs w:val="26"/>
              </w:rPr>
            </w:pPr>
            <w:r w:rsidRPr="00804BA2">
              <w:rPr>
                <w:bCs/>
                <w:sz w:val="26"/>
                <w:szCs w:val="26"/>
              </w:rPr>
              <w:t>Текст</w:t>
            </w:r>
            <w:r w:rsidR="005D4C04" w:rsidRPr="00C838E0">
              <w:rPr>
                <w:szCs w:val="28"/>
              </w:rPr>
              <w:t xml:space="preserve"> </w:t>
            </w:r>
            <w:r w:rsidR="005D4C04">
              <w:rPr>
                <w:szCs w:val="28"/>
              </w:rPr>
              <w:t>решения</w:t>
            </w:r>
            <w:r w:rsidR="005D4C04" w:rsidRPr="00C838E0">
              <w:rPr>
                <w:szCs w:val="28"/>
              </w:rPr>
              <w:t xml:space="preserve"> Думы Ипатовского муниципального округа Ставропольского края от 05 марта 2024г. № 11«О звании «Почетный гражданин Ипатовского муниципального округа Ставропольского края</w:t>
            </w:r>
            <w:r w:rsidR="005D4C04">
              <w:rPr>
                <w:szCs w:val="28"/>
              </w:rPr>
              <w:t>»</w:t>
            </w:r>
            <w:r w:rsidR="00804BA2">
              <w:rPr>
                <w:sz w:val="26"/>
                <w:szCs w:val="26"/>
                <w:lang w:eastAsia="en-US"/>
              </w:rPr>
              <w:t xml:space="preserve">, </w:t>
            </w:r>
            <w:r w:rsidRPr="00804BA2">
              <w:rPr>
                <w:sz w:val="26"/>
                <w:szCs w:val="26"/>
                <w:lang w:eastAsia="en-US"/>
              </w:rPr>
              <w:t xml:space="preserve">в </w:t>
            </w:r>
            <w:r w:rsidRPr="00804BA2">
              <w:rPr>
                <w:bCs/>
                <w:sz w:val="26"/>
                <w:szCs w:val="26"/>
              </w:rPr>
              <w:t>новой редакци</w:t>
            </w:r>
            <w:r w:rsidR="00804BA2">
              <w:rPr>
                <w:bCs/>
                <w:sz w:val="26"/>
                <w:szCs w:val="26"/>
              </w:rPr>
              <w:t>и</w:t>
            </w:r>
          </w:p>
        </w:tc>
      </w:tr>
      <w:tr w:rsidR="00CE7B66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пункт</w:t>
            </w:r>
            <w:r w:rsidR="00CE7B66">
              <w:rPr>
                <w:szCs w:val="28"/>
              </w:rPr>
              <w:t xml:space="preserve"> 1</w:t>
            </w:r>
            <w:r w:rsidR="00B5274C">
              <w:rPr>
                <w:szCs w:val="28"/>
              </w:rPr>
              <w:t>6</w:t>
            </w:r>
            <w:r w:rsidR="00CE7B66">
              <w:rPr>
                <w:szCs w:val="28"/>
              </w:rPr>
              <w:t xml:space="preserve"> </w:t>
            </w:r>
          </w:p>
          <w:p w:rsidR="00CE7B66" w:rsidRDefault="00B5274C" w:rsidP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части </w:t>
            </w:r>
            <w:r>
              <w:rPr>
                <w:szCs w:val="28"/>
                <w:lang w:val="en-US"/>
              </w:rPr>
              <w:t>II</w:t>
            </w:r>
          </w:p>
          <w:p w:rsidR="00CE7B66" w:rsidRDefault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4C" w:rsidRPr="0084079F" w:rsidRDefault="00B5274C" w:rsidP="00B5274C">
            <w:pPr>
              <w:keepNext/>
              <w:keepLines/>
              <w:ind w:firstLine="709"/>
              <w:contextualSpacing/>
              <w:jc w:val="both"/>
              <w:rPr>
                <w:sz w:val="26"/>
                <w:szCs w:val="26"/>
              </w:rPr>
            </w:pPr>
          </w:p>
          <w:p w:rsidR="00B5274C" w:rsidRPr="0084079F" w:rsidRDefault="00B5274C" w:rsidP="00B5274C">
            <w:pPr>
              <w:keepNext/>
              <w:keepLines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84079F">
              <w:rPr>
                <w:sz w:val="26"/>
                <w:szCs w:val="26"/>
              </w:rPr>
              <w:t xml:space="preserve">16. Решение Думы о присвоении звания публикуется в </w:t>
            </w:r>
            <w:r w:rsidRPr="0084079F">
              <w:rPr>
                <w:b/>
                <w:sz w:val="26"/>
                <w:szCs w:val="26"/>
              </w:rPr>
              <w:t>муниципальной газете «Ипатовский информационный вестник</w:t>
            </w:r>
            <w:r w:rsidRPr="0084079F">
              <w:rPr>
                <w:sz w:val="26"/>
                <w:szCs w:val="26"/>
              </w:rPr>
              <w:t>».</w:t>
            </w:r>
          </w:p>
          <w:p w:rsidR="00CE7B66" w:rsidRPr="0084079F" w:rsidRDefault="00CE7B66" w:rsidP="00B5274C">
            <w:pPr>
              <w:spacing w:line="240" w:lineRule="atLeast"/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66" w:rsidRPr="0084079F" w:rsidRDefault="0084079F" w:rsidP="00B17106">
            <w:pPr>
              <w:spacing w:line="240" w:lineRule="atLeast"/>
              <w:ind w:firstLine="709"/>
              <w:jc w:val="both"/>
              <w:rPr>
                <w:sz w:val="26"/>
                <w:szCs w:val="26"/>
              </w:rPr>
            </w:pPr>
            <w:r w:rsidRPr="0084079F">
              <w:rPr>
                <w:sz w:val="26"/>
                <w:szCs w:val="26"/>
              </w:rPr>
              <w:t xml:space="preserve"> </w:t>
            </w:r>
            <w:r w:rsidR="00B5274C" w:rsidRPr="0084079F">
              <w:rPr>
                <w:sz w:val="26"/>
                <w:szCs w:val="26"/>
              </w:rPr>
              <w:t>«16. Решение Думы о присвоении звания публикуется в</w:t>
            </w:r>
            <w:r w:rsidR="00B5274C" w:rsidRPr="0084079F">
              <w:rPr>
                <w:b/>
                <w:sz w:val="26"/>
                <w:szCs w:val="26"/>
              </w:rPr>
              <w:t xml:space="preserve"> сетевом издании органов местного самоуправлении Ипатовского муниципального округа Ставропольского края «Правовой портал Ипатовского муниципального округа Ставропольского края» (</w:t>
            </w:r>
            <w:hyperlink r:id="rId5" w:history="1">
              <w:r w:rsidR="00B5274C" w:rsidRPr="0084079F">
                <w:rPr>
                  <w:rStyle w:val="a4"/>
                  <w:b/>
                  <w:color w:val="auto"/>
                  <w:sz w:val="26"/>
                  <w:szCs w:val="26"/>
                  <w:u w:val="none"/>
                  <w:lang w:val="en-US"/>
                </w:rPr>
                <w:t>https</w:t>
              </w:r>
              <w:r w:rsidR="00B5274C" w:rsidRPr="0084079F">
                <w:rPr>
                  <w:rStyle w:val="a4"/>
                  <w:b/>
                  <w:color w:val="auto"/>
                  <w:sz w:val="26"/>
                  <w:szCs w:val="26"/>
                  <w:u w:val="none"/>
                </w:rPr>
                <w:t>://ипатово-право.рф</w:t>
              </w:r>
            </w:hyperlink>
            <w:r w:rsidR="00B5274C" w:rsidRPr="0084079F">
              <w:rPr>
                <w:b/>
                <w:sz w:val="26"/>
                <w:szCs w:val="26"/>
              </w:rPr>
              <w:t>) в информационно-телекоммуникационной сети «Интернет»</w:t>
            </w:r>
            <w:proofErr w:type="gramStart"/>
            <w:r w:rsidR="00B5274C" w:rsidRPr="0084079F">
              <w:rPr>
                <w:sz w:val="26"/>
                <w:szCs w:val="26"/>
              </w:rPr>
              <w:t>.»</w:t>
            </w:r>
            <w:proofErr w:type="gramEnd"/>
            <w:r w:rsidR="00B5274C" w:rsidRPr="0084079F">
              <w:rPr>
                <w:sz w:val="26"/>
                <w:szCs w:val="26"/>
              </w:rPr>
              <w:t>.</w:t>
            </w:r>
          </w:p>
        </w:tc>
      </w:tr>
      <w:tr w:rsidR="00FD3D90" w:rsidTr="0084079F">
        <w:trPr>
          <w:trHeight w:val="26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B17106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156EC8" w:rsidP="005D4C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В пункте 28.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84079F" w:rsidRDefault="00156EC8" w:rsidP="0084079F">
            <w:pPr>
              <w:ind w:firstLine="567"/>
              <w:jc w:val="both"/>
              <w:rPr>
                <w:sz w:val="26"/>
                <w:szCs w:val="26"/>
              </w:rPr>
            </w:pPr>
            <w:r w:rsidRPr="0084079F">
              <w:rPr>
                <w:sz w:val="26"/>
                <w:szCs w:val="26"/>
              </w:rPr>
              <w:t>28. Данные о Почетном гражданине, его фотография размещаются на официальном сайте Ипатовского муниципального округа Ставропольского края в информационно-телекоммуникационной сети «Интернет» (далее – официальный сайт) в разделе «Почетные граждане».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156EC8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После слов  «о</w:t>
            </w:r>
            <w:r w:rsidR="0084079F">
              <w:rPr>
                <w:szCs w:val="28"/>
              </w:rPr>
              <w:t>фициальном сайте» добавить слово</w:t>
            </w:r>
            <w:r>
              <w:rPr>
                <w:szCs w:val="28"/>
              </w:rPr>
              <w:t xml:space="preserve"> «администрации».</w:t>
            </w:r>
          </w:p>
          <w:p w:rsidR="0084079F" w:rsidRPr="00FD3D90" w:rsidRDefault="0084079F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84079F">
              <w:rPr>
                <w:sz w:val="26"/>
                <w:szCs w:val="26"/>
              </w:rPr>
              <w:t xml:space="preserve">28. Данные о Почетном гражданине, его фотография размещаются на официальном сайте </w:t>
            </w:r>
            <w:r w:rsidRPr="0084079F">
              <w:rPr>
                <w:b/>
                <w:sz w:val="26"/>
                <w:szCs w:val="26"/>
              </w:rPr>
              <w:t>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84079F">
              <w:rPr>
                <w:sz w:val="26"/>
                <w:szCs w:val="26"/>
              </w:rPr>
              <w:t>Ипатовского муниципального округа Ставропольского края в информационно-телекоммуникационной сети «Интернет» (далее – официальный сайт) в разделе «Почетные граждане».</w:t>
            </w:r>
          </w:p>
        </w:tc>
      </w:tr>
    </w:tbl>
    <w:p w:rsidR="00D74BAE" w:rsidRPr="00122BA4" w:rsidRDefault="00D74BAE">
      <w:pPr>
        <w:rPr>
          <w:szCs w:val="28"/>
        </w:rPr>
      </w:pPr>
    </w:p>
    <w:sectPr w:rsidR="00D74BAE" w:rsidRPr="00122BA4" w:rsidSect="0084079F">
      <w:pgSz w:w="16838" w:h="11906" w:orient="landscape"/>
      <w:pgMar w:top="1134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700CA"/>
    <w:multiLevelType w:val="hybridMultilevel"/>
    <w:tmpl w:val="39E80378"/>
    <w:lvl w:ilvl="0" w:tplc="72083D6E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>
    <w:nsid w:val="289810C7"/>
    <w:multiLevelType w:val="hybridMultilevel"/>
    <w:tmpl w:val="F5E6F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A51D8"/>
    <w:multiLevelType w:val="hybridMultilevel"/>
    <w:tmpl w:val="A66E5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023F7"/>
    <w:multiLevelType w:val="hybridMultilevel"/>
    <w:tmpl w:val="1F42AC34"/>
    <w:lvl w:ilvl="0" w:tplc="C164D158">
      <w:start w:val="1"/>
      <w:numFmt w:val="decimal"/>
      <w:lvlText w:val="%1."/>
      <w:lvlJc w:val="left"/>
      <w:pPr>
        <w:ind w:left="96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>
    <w:nsid w:val="6F624623"/>
    <w:multiLevelType w:val="hybridMultilevel"/>
    <w:tmpl w:val="5A3C0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D509C"/>
    <w:rsid w:val="00021801"/>
    <w:rsid w:val="00122BA4"/>
    <w:rsid w:val="001441AD"/>
    <w:rsid w:val="00156EC8"/>
    <w:rsid w:val="001C2EE3"/>
    <w:rsid w:val="003748C5"/>
    <w:rsid w:val="003A4D0B"/>
    <w:rsid w:val="003C4389"/>
    <w:rsid w:val="00427783"/>
    <w:rsid w:val="00476EA5"/>
    <w:rsid w:val="004F538D"/>
    <w:rsid w:val="005D2AE1"/>
    <w:rsid w:val="005D4C04"/>
    <w:rsid w:val="006A3A0D"/>
    <w:rsid w:val="007E01FA"/>
    <w:rsid w:val="00804BA2"/>
    <w:rsid w:val="00833809"/>
    <w:rsid w:val="0084079F"/>
    <w:rsid w:val="0094607F"/>
    <w:rsid w:val="009D3909"/>
    <w:rsid w:val="00A859CF"/>
    <w:rsid w:val="00AD509C"/>
    <w:rsid w:val="00B17106"/>
    <w:rsid w:val="00B5274C"/>
    <w:rsid w:val="00B63368"/>
    <w:rsid w:val="00CE7B66"/>
    <w:rsid w:val="00D74BAE"/>
    <w:rsid w:val="00DD501F"/>
    <w:rsid w:val="00E879D6"/>
    <w:rsid w:val="00EC35F7"/>
    <w:rsid w:val="00EE6DBA"/>
    <w:rsid w:val="00F304E8"/>
    <w:rsid w:val="00F33539"/>
    <w:rsid w:val="00FD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09C"/>
    <w:pPr>
      <w:spacing w:after="200" w:line="276" w:lineRule="auto"/>
      <w:ind w:firstLine="0"/>
      <w:jc w:val="left"/>
    </w:pPr>
    <w:rPr>
      <w:rFonts w:eastAsia="Calibri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9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3D90"/>
    <w:rPr>
      <w:color w:val="0000FF" w:themeColor="hyperlink"/>
      <w:u w:val="single"/>
    </w:rPr>
  </w:style>
  <w:style w:type="paragraph" w:customStyle="1" w:styleId="ConsPlusTitle">
    <w:name w:val="ConsPlusTitle"/>
    <w:rsid w:val="005D4C0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&#1080;&#1087;&#1072;&#1090;&#1086;&#1074;&#1086;-&#1087;&#1088;&#1072;&#1074;&#1086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14</cp:revision>
  <cp:lastPrinted>2025-04-11T07:15:00Z</cp:lastPrinted>
  <dcterms:created xsi:type="dcterms:W3CDTF">2025-04-09T05:46:00Z</dcterms:created>
  <dcterms:modified xsi:type="dcterms:W3CDTF">2025-04-11T08:03:00Z</dcterms:modified>
</cp:coreProperties>
</file>