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9C" w:rsidRDefault="00AD509C" w:rsidP="00CE7B66">
      <w:pPr>
        <w:suppressAutoHyphens/>
        <w:autoSpaceDE w:val="0"/>
        <w:spacing w:after="0" w:line="240" w:lineRule="auto"/>
        <w:ind w:right="-172"/>
        <w:jc w:val="center"/>
        <w:rPr>
          <w:rFonts w:eastAsia="Times New Roman"/>
          <w:szCs w:val="28"/>
          <w:lang w:eastAsia="zh-CN"/>
        </w:rPr>
      </w:pPr>
      <w:r>
        <w:rPr>
          <w:rFonts w:eastAsia="Times New Roman"/>
          <w:szCs w:val="28"/>
          <w:lang w:eastAsia="zh-CN"/>
        </w:rPr>
        <w:t>Сравнительная таблица</w:t>
      </w:r>
    </w:p>
    <w:p w:rsidR="00AD509C" w:rsidRDefault="00AD509C" w:rsidP="00AD509C">
      <w:pPr>
        <w:spacing w:after="0" w:line="240" w:lineRule="auto"/>
        <w:ind w:right="-456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к проекту решения Думы Ипатовского </w:t>
      </w:r>
      <w:r>
        <w:rPr>
          <w:rFonts w:eastAsia="Arial CYR"/>
          <w:szCs w:val="28"/>
        </w:rPr>
        <w:t xml:space="preserve">муниципального округа </w:t>
      </w:r>
      <w:r>
        <w:rPr>
          <w:rFonts w:eastAsia="Times New Roman"/>
          <w:szCs w:val="28"/>
        </w:rPr>
        <w:t xml:space="preserve"> Ставропольского края «</w:t>
      </w:r>
      <w:r w:rsidR="00FD3D90" w:rsidRPr="00FD3D90">
        <w:rPr>
          <w:szCs w:val="28"/>
          <w:lang w:eastAsia="en-US"/>
        </w:rPr>
        <w:t>О внесении изменений в Порядок управления и распоряжения имущественными объектами муниципальной собственности Ипатовского муниципального округа Ставропольского края, утвержденный решением Думы Ипатовского муниципального округа Ставропольского края от 27 декабря 2023 г. № 172</w:t>
      </w:r>
      <w:r>
        <w:rPr>
          <w:rFonts w:eastAsia="Arial CYR"/>
          <w:szCs w:val="28"/>
        </w:rPr>
        <w:t>»</w:t>
      </w:r>
    </w:p>
    <w:p w:rsidR="00AD509C" w:rsidRDefault="00AD509C" w:rsidP="00AD509C">
      <w:pPr>
        <w:spacing w:line="240" w:lineRule="exact"/>
        <w:jc w:val="both"/>
        <w:rPr>
          <w:rFonts w:eastAsia="Arial CYR"/>
          <w:color w:val="000000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1984"/>
        <w:gridCol w:w="6379"/>
        <w:gridCol w:w="6662"/>
      </w:tblGrid>
      <w:tr w:rsidR="00CE7B66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 w:rsidP="00FD3D90">
            <w:pPr>
              <w:autoSpaceDE w:val="0"/>
              <w:autoSpaceDN w:val="0"/>
              <w:adjustRightInd w:val="0"/>
              <w:spacing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>№</w:t>
            </w:r>
          </w:p>
          <w:p w:rsidR="00CE7B66" w:rsidRDefault="00CE7B66" w:rsidP="00FD3D90">
            <w:pPr>
              <w:autoSpaceDE w:val="0"/>
              <w:autoSpaceDN w:val="0"/>
              <w:adjustRightInd w:val="0"/>
              <w:spacing w:after="0"/>
              <w:rPr>
                <w:bCs/>
                <w:szCs w:val="28"/>
              </w:rPr>
            </w:pPr>
            <w:proofErr w:type="gramStart"/>
            <w:r>
              <w:rPr>
                <w:bCs/>
                <w:szCs w:val="28"/>
              </w:rPr>
              <w:t>п</w:t>
            </w:r>
            <w:proofErr w:type="gramEnd"/>
            <w:r>
              <w:rPr>
                <w:bCs/>
                <w:szCs w:val="28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 w:rsidP="00FD3D90">
            <w:pPr>
              <w:autoSpaceDE w:val="0"/>
              <w:autoSpaceDN w:val="0"/>
              <w:adjustRightInd w:val="0"/>
              <w:spacing w:after="0" w:line="240" w:lineRule="atLeast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</w:p>
          <w:p w:rsidR="00CE7B66" w:rsidRDefault="00CE7B66" w:rsidP="00FD3D90">
            <w:pPr>
              <w:autoSpaceDE w:val="0"/>
              <w:autoSpaceDN w:val="0"/>
              <w:adjustRightInd w:val="0"/>
              <w:spacing w:after="0" w:line="240" w:lineRule="atLeast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структурной единицы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66" w:rsidRPr="00CE7B66" w:rsidRDefault="00CE7B66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CE7B66">
              <w:rPr>
                <w:bCs/>
                <w:sz w:val="26"/>
                <w:szCs w:val="26"/>
              </w:rPr>
              <w:t xml:space="preserve">Текст </w:t>
            </w:r>
            <w:r w:rsidR="00FD3D90" w:rsidRPr="00FD3D90">
              <w:rPr>
                <w:bCs/>
                <w:sz w:val="26"/>
                <w:szCs w:val="26"/>
              </w:rPr>
              <w:t>Поряд</w:t>
            </w:r>
            <w:r w:rsidR="00FD3D90">
              <w:rPr>
                <w:bCs/>
                <w:sz w:val="26"/>
                <w:szCs w:val="26"/>
              </w:rPr>
              <w:t>ка</w:t>
            </w:r>
            <w:r w:rsidR="00FD3D90" w:rsidRPr="00FD3D90">
              <w:rPr>
                <w:bCs/>
                <w:sz w:val="26"/>
                <w:szCs w:val="26"/>
              </w:rPr>
              <w:t xml:space="preserve"> управления и распоряжения имущественными объектами муниципальной собственности Ипатовского муниципального округа Ставропольского края, утвержденный решением Думы Ипатовского муниципального округа Ставропольского края от 27 декабря 2023 г. № 172</w:t>
            </w:r>
            <w:r w:rsidRPr="00CE7B66">
              <w:rPr>
                <w:sz w:val="26"/>
                <w:szCs w:val="26"/>
                <w:lang w:eastAsia="en-US"/>
              </w:rPr>
              <w:t>, подлежащий изменению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66" w:rsidRPr="00804BA2" w:rsidRDefault="00CE7B66" w:rsidP="00FD3D9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bCs/>
                <w:sz w:val="26"/>
                <w:szCs w:val="26"/>
              </w:rPr>
            </w:pPr>
            <w:r w:rsidRPr="00804BA2">
              <w:rPr>
                <w:bCs/>
                <w:sz w:val="26"/>
                <w:szCs w:val="26"/>
              </w:rPr>
              <w:t xml:space="preserve">Текст </w:t>
            </w:r>
            <w:r w:rsidR="00FD3D90" w:rsidRPr="00FD3D90">
              <w:rPr>
                <w:bCs/>
                <w:sz w:val="26"/>
                <w:szCs w:val="26"/>
              </w:rPr>
              <w:t>Поряд</w:t>
            </w:r>
            <w:r w:rsidR="00FD3D90">
              <w:rPr>
                <w:bCs/>
                <w:sz w:val="26"/>
                <w:szCs w:val="26"/>
              </w:rPr>
              <w:t>ка</w:t>
            </w:r>
            <w:r w:rsidR="00FD3D90" w:rsidRPr="00FD3D90">
              <w:rPr>
                <w:bCs/>
                <w:sz w:val="26"/>
                <w:szCs w:val="26"/>
              </w:rPr>
              <w:t xml:space="preserve"> управления и распоряжения имущественными объектами муниципальной собственности Ипатовского муниципального округа Ставропольского края, утвержденный решением Думы Ипатовского муниципального округа Ставропольского края от 27 декабря 2023 г. № 172</w:t>
            </w:r>
            <w:r w:rsidR="00804BA2">
              <w:rPr>
                <w:sz w:val="26"/>
                <w:szCs w:val="26"/>
                <w:lang w:eastAsia="en-US"/>
              </w:rPr>
              <w:t xml:space="preserve">, </w:t>
            </w:r>
            <w:r w:rsidRPr="00804BA2">
              <w:rPr>
                <w:sz w:val="26"/>
                <w:szCs w:val="26"/>
                <w:lang w:eastAsia="en-US"/>
              </w:rPr>
              <w:t xml:space="preserve">в </w:t>
            </w:r>
            <w:r w:rsidRPr="00804BA2">
              <w:rPr>
                <w:bCs/>
                <w:sz w:val="26"/>
                <w:szCs w:val="26"/>
              </w:rPr>
              <w:t>новой редакци</w:t>
            </w:r>
            <w:r w:rsidR="00804BA2">
              <w:rPr>
                <w:bCs/>
                <w:sz w:val="26"/>
                <w:szCs w:val="26"/>
              </w:rPr>
              <w:t>и</w:t>
            </w:r>
          </w:p>
        </w:tc>
      </w:tr>
      <w:tr w:rsidR="00CE7B66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пункт</w:t>
            </w:r>
            <w:r w:rsidR="00CE7B66">
              <w:rPr>
                <w:szCs w:val="28"/>
              </w:rPr>
              <w:t xml:space="preserve"> 1 </w:t>
            </w:r>
          </w:p>
          <w:p w:rsidR="00CE7B66" w:rsidRDefault="00CE7B66" w:rsidP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Статьи </w:t>
            </w:r>
            <w:r w:rsidR="00FD3D90">
              <w:rPr>
                <w:szCs w:val="28"/>
              </w:rPr>
              <w:t>1</w:t>
            </w:r>
          </w:p>
          <w:p w:rsidR="00CE7B66" w:rsidRDefault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Pr="00FD3D90" w:rsidRDefault="00FD3D90" w:rsidP="00FD3D90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szCs w:val="28"/>
              </w:rPr>
            </w:pPr>
            <w:r w:rsidRPr="00FD3D90">
              <w:rPr>
                <w:szCs w:val="28"/>
                <w:lang w:eastAsia="en-US"/>
              </w:rPr>
              <w:t xml:space="preserve">Настоящий Порядок управления и распоряжения имущественными объектами муниципальной собственности Ипатовского муниципального округа Ставропольского края (далее - Порядок) разработан в соответствии с </w:t>
            </w:r>
            <w:hyperlink r:id="rId5" w:history="1">
              <w:r w:rsidRPr="00FD3D90">
                <w:rPr>
                  <w:szCs w:val="28"/>
                  <w:lang w:eastAsia="en-US"/>
                </w:rPr>
                <w:t>Конституцией</w:t>
              </w:r>
            </w:hyperlink>
            <w:r w:rsidRPr="00FD3D90">
              <w:rPr>
                <w:szCs w:val="28"/>
                <w:lang w:eastAsia="en-US"/>
              </w:rPr>
              <w:t xml:space="preserve"> Российской Федерации, Гражданским </w:t>
            </w:r>
            <w:hyperlink r:id="rId6" w:history="1">
              <w:r w:rsidRPr="00FD3D90">
                <w:rPr>
                  <w:szCs w:val="28"/>
                  <w:lang w:eastAsia="en-US"/>
                </w:rPr>
                <w:t>кодексом</w:t>
              </w:r>
            </w:hyperlink>
            <w:r w:rsidRPr="00FD3D90">
              <w:rPr>
                <w:szCs w:val="28"/>
                <w:lang w:eastAsia="en-US"/>
              </w:rPr>
              <w:t xml:space="preserve"> Российской Федерации, федеральными законами от 21 декабря 2001 г. </w:t>
            </w:r>
            <w:hyperlink r:id="rId7" w:history="1">
              <w:r w:rsidRPr="00FD3D90">
                <w:rPr>
                  <w:szCs w:val="28"/>
                  <w:lang w:eastAsia="en-US"/>
                </w:rPr>
                <w:t>N 178-ФЗ</w:t>
              </w:r>
            </w:hyperlink>
            <w:r w:rsidRPr="00FD3D90">
              <w:rPr>
                <w:szCs w:val="28"/>
                <w:lang w:eastAsia="en-US"/>
              </w:rPr>
              <w:t xml:space="preserve"> "О приватизации государственного и муниципального имущества", от 06 октября 2003 г. </w:t>
            </w:r>
            <w:hyperlink r:id="rId8" w:history="1">
              <w:r w:rsidRPr="00FD3D90">
                <w:rPr>
                  <w:szCs w:val="28"/>
                  <w:lang w:eastAsia="en-US"/>
                </w:rPr>
                <w:t>N 131-ФЗ</w:t>
              </w:r>
            </w:hyperlink>
            <w:r w:rsidRPr="00FD3D90">
              <w:rPr>
                <w:szCs w:val="28"/>
                <w:lang w:eastAsia="en-US"/>
              </w:rPr>
              <w:t xml:space="preserve"> "Об общих принципах организации местного самоуправления в Российской Федерации", </w:t>
            </w:r>
            <w:r w:rsidRPr="00FD3D90">
              <w:rPr>
                <w:b/>
                <w:szCs w:val="28"/>
                <w:lang w:eastAsia="en-US"/>
              </w:rPr>
              <w:t xml:space="preserve">от 14 ноября 2002 г. </w:t>
            </w:r>
            <w:hyperlink r:id="rId9" w:history="1">
              <w:r w:rsidRPr="00FD3D90">
                <w:rPr>
                  <w:b/>
                  <w:szCs w:val="28"/>
                  <w:lang w:eastAsia="en-US"/>
                </w:rPr>
                <w:t>N 161-ФЗ</w:t>
              </w:r>
            </w:hyperlink>
            <w:r w:rsidRPr="00FD3D90">
              <w:rPr>
                <w:b/>
                <w:szCs w:val="28"/>
                <w:lang w:eastAsia="en-US"/>
              </w:rPr>
              <w:t xml:space="preserve"> "О государственных и муниципальных унитарных предприятиях",</w:t>
            </w:r>
            <w:r w:rsidRPr="00FD3D90">
              <w:rPr>
                <w:szCs w:val="28"/>
                <w:lang w:eastAsia="en-US"/>
              </w:rPr>
              <w:t xml:space="preserve"> от 12 января 1996 г. </w:t>
            </w:r>
            <w:hyperlink r:id="rId10" w:history="1">
              <w:r w:rsidRPr="00FD3D90">
                <w:rPr>
                  <w:szCs w:val="28"/>
                  <w:lang w:eastAsia="en-US"/>
                </w:rPr>
                <w:t>N 7-ФЗ</w:t>
              </w:r>
            </w:hyperlink>
            <w:r w:rsidRPr="00FD3D90">
              <w:rPr>
                <w:szCs w:val="28"/>
                <w:lang w:eastAsia="en-US"/>
              </w:rPr>
              <w:t xml:space="preserve"> "О некоммерческих организациях", от 03 ноября 2006 </w:t>
            </w:r>
            <w:r w:rsidRPr="00FD3D90">
              <w:rPr>
                <w:szCs w:val="28"/>
                <w:lang w:eastAsia="en-US"/>
              </w:rPr>
              <w:lastRenderedPageBreak/>
              <w:t xml:space="preserve">г. </w:t>
            </w:r>
            <w:hyperlink r:id="rId11" w:history="1">
              <w:r w:rsidRPr="00FD3D90">
                <w:rPr>
                  <w:szCs w:val="28"/>
                  <w:lang w:eastAsia="en-US"/>
                </w:rPr>
                <w:t>N 174-ФЗ</w:t>
              </w:r>
            </w:hyperlink>
            <w:r w:rsidRPr="00FD3D90">
              <w:rPr>
                <w:szCs w:val="28"/>
                <w:lang w:eastAsia="en-US"/>
              </w:rPr>
              <w:t xml:space="preserve"> "Об автономных учреждениях", от 26 июля 2006 г. </w:t>
            </w:r>
            <w:hyperlink r:id="rId12" w:history="1">
              <w:r w:rsidRPr="00FD3D90">
                <w:rPr>
                  <w:szCs w:val="28"/>
                  <w:lang w:eastAsia="en-US"/>
                </w:rPr>
                <w:t>N 135-ФЗ</w:t>
              </w:r>
            </w:hyperlink>
            <w:r w:rsidRPr="00FD3D90">
              <w:rPr>
                <w:szCs w:val="28"/>
                <w:lang w:eastAsia="en-US"/>
              </w:rPr>
              <w:t xml:space="preserve"> "О защите конкуренции", </w:t>
            </w:r>
            <w:hyperlink r:id="rId13" w:history="1">
              <w:r w:rsidRPr="00FD3D90">
                <w:rPr>
                  <w:szCs w:val="28"/>
                  <w:lang w:eastAsia="en-US"/>
                </w:rPr>
                <w:t>Законом</w:t>
              </w:r>
            </w:hyperlink>
            <w:r w:rsidRPr="00FD3D90">
              <w:rPr>
                <w:szCs w:val="28"/>
                <w:lang w:eastAsia="en-US"/>
              </w:rPr>
              <w:t xml:space="preserve"> Ставропольского края "О местном самоуправлении в Ставропольском крае", </w:t>
            </w:r>
            <w:hyperlink r:id="rId14" w:history="1">
              <w:r w:rsidRPr="00FD3D90">
                <w:rPr>
                  <w:szCs w:val="28"/>
                  <w:lang w:eastAsia="en-US"/>
                </w:rPr>
                <w:t>Уставом</w:t>
              </w:r>
            </w:hyperlink>
            <w:r w:rsidRPr="00FD3D90">
              <w:rPr>
                <w:szCs w:val="28"/>
                <w:lang w:eastAsia="en-US"/>
              </w:rPr>
              <w:t xml:space="preserve"> Ипатовского муниципального округа Ставропольского края и направлен на регулирование отношений, возникающих в процессе управления и распоряжения имущественными объектами муниципальной собственности Ипатовского муниципального округа Ставропольского края (далее - объекты муниципальной собственности).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66" w:rsidRPr="00FD3D90" w:rsidRDefault="00FD3D90" w:rsidP="00FD3D90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-108" w:firstLine="108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lastRenderedPageBreak/>
              <w:t xml:space="preserve">Настоящий Порядок управления и распоряжения имущественными объектами муниципальной собственности Ипатовского муниципального округа Ставропольского края (далее - Порядок) разработан в соответствии с </w:t>
            </w:r>
            <w:hyperlink r:id="rId15" w:history="1">
              <w:r w:rsidRPr="00FD3D90">
                <w:rPr>
                  <w:rStyle w:val="a4"/>
                  <w:szCs w:val="28"/>
                </w:rPr>
                <w:t>Конституцией</w:t>
              </w:r>
            </w:hyperlink>
            <w:r w:rsidRPr="00FD3D90">
              <w:rPr>
                <w:szCs w:val="28"/>
              </w:rPr>
              <w:t xml:space="preserve"> Российской Федерации, Гражданским </w:t>
            </w:r>
            <w:hyperlink r:id="rId16" w:history="1">
              <w:r w:rsidRPr="00FD3D90">
                <w:rPr>
                  <w:rStyle w:val="a4"/>
                  <w:szCs w:val="28"/>
                </w:rPr>
                <w:t>кодексом</w:t>
              </w:r>
            </w:hyperlink>
            <w:r w:rsidRPr="00FD3D90">
              <w:rPr>
                <w:szCs w:val="28"/>
              </w:rPr>
              <w:t xml:space="preserve"> Российской Федерации, федеральными законами от 21 декабря 2001 г. </w:t>
            </w:r>
            <w:hyperlink r:id="rId17" w:history="1">
              <w:r w:rsidRPr="00FD3D90">
                <w:rPr>
                  <w:rStyle w:val="a4"/>
                  <w:szCs w:val="28"/>
                </w:rPr>
                <w:t>N 178-ФЗ</w:t>
              </w:r>
            </w:hyperlink>
            <w:r w:rsidRPr="00FD3D90">
              <w:rPr>
                <w:szCs w:val="28"/>
              </w:rPr>
              <w:t xml:space="preserve"> "О приватизации государственного и муниципального имущества", от 06 октября 2003 г. </w:t>
            </w:r>
            <w:hyperlink r:id="rId18" w:history="1">
              <w:r w:rsidRPr="00FD3D90">
                <w:rPr>
                  <w:rStyle w:val="a4"/>
                  <w:szCs w:val="28"/>
                </w:rPr>
                <w:t>N 131-ФЗ</w:t>
              </w:r>
            </w:hyperlink>
            <w:r w:rsidRPr="00FD3D90">
              <w:rPr>
                <w:szCs w:val="28"/>
              </w:rPr>
              <w:t xml:space="preserve"> "Об общих принципах организации местного самоуправления в Российской Федерации", от 12 января 1996 г. </w:t>
            </w:r>
            <w:hyperlink r:id="rId19" w:history="1">
              <w:r w:rsidRPr="00FD3D90">
                <w:rPr>
                  <w:rStyle w:val="a4"/>
                  <w:szCs w:val="28"/>
                </w:rPr>
                <w:t>N 7-ФЗ</w:t>
              </w:r>
            </w:hyperlink>
            <w:r w:rsidRPr="00FD3D90">
              <w:rPr>
                <w:szCs w:val="28"/>
              </w:rPr>
              <w:t xml:space="preserve"> "О некоммерческих организациях", от 03 ноября 2006 г. </w:t>
            </w:r>
            <w:hyperlink r:id="rId20" w:history="1">
              <w:r w:rsidRPr="00FD3D90">
                <w:rPr>
                  <w:rStyle w:val="a4"/>
                  <w:szCs w:val="28"/>
                </w:rPr>
                <w:t>N 174-ФЗ</w:t>
              </w:r>
            </w:hyperlink>
            <w:r w:rsidRPr="00FD3D90">
              <w:rPr>
                <w:szCs w:val="28"/>
              </w:rPr>
              <w:t xml:space="preserve"> "Об автономных учреждениях", от 26 июля 2006 г. </w:t>
            </w:r>
            <w:hyperlink r:id="rId21" w:history="1">
              <w:r w:rsidRPr="00FD3D90">
                <w:rPr>
                  <w:rStyle w:val="a4"/>
                  <w:szCs w:val="28"/>
                </w:rPr>
                <w:t>N 135-ФЗ</w:t>
              </w:r>
            </w:hyperlink>
            <w:r w:rsidRPr="00FD3D90">
              <w:rPr>
                <w:szCs w:val="28"/>
              </w:rPr>
              <w:t xml:space="preserve"> "О защите конкуренции", </w:t>
            </w:r>
            <w:hyperlink r:id="rId22" w:history="1">
              <w:r w:rsidRPr="00FD3D90">
                <w:rPr>
                  <w:rStyle w:val="a4"/>
                  <w:szCs w:val="28"/>
                </w:rPr>
                <w:t>Законом</w:t>
              </w:r>
            </w:hyperlink>
            <w:r w:rsidRPr="00FD3D90">
              <w:rPr>
                <w:szCs w:val="28"/>
              </w:rPr>
              <w:t xml:space="preserve"> Ставропольского края "О местном самоуправлении в </w:t>
            </w:r>
            <w:r w:rsidRPr="00FD3D90">
              <w:rPr>
                <w:szCs w:val="28"/>
              </w:rPr>
              <w:lastRenderedPageBreak/>
              <w:t xml:space="preserve">Ставропольском крае", </w:t>
            </w:r>
            <w:hyperlink r:id="rId23" w:history="1">
              <w:r w:rsidRPr="00FD3D90">
                <w:rPr>
                  <w:rStyle w:val="a4"/>
                  <w:szCs w:val="28"/>
                </w:rPr>
                <w:t>Уставом</w:t>
              </w:r>
            </w:hyperlink>
            <w:r w:rsidRPr="00FD3D90">
              <w:rPr>
                <w:szCs w:val="28"/>
              </w:rPr>
              <w:t xml:space="preserve"> Ипатовского муниципального округа Ставропольского края и направлен на регулирование отношений, возникающих в процессе управления и распоряжения имущественными объектами муниципальной собственности Ипатовского муниципального округа Ставропольского края (далее - объекты муниципальной собственности).</w:t>
            </w:r>
          </w:p>
        </w:tc>
      </w:tr>
      <w:tr w:rsidR="00CE7B66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пункт </w:t>
            </w:r>
            <w:r w:rsidR="00FD3D90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</w:p>
          <w:p w:rsidR="00CE7B66" w:rsidRDefault="00CE7B66" w:rsidP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Статьи </w:t>
            </w:r>
            <w:r w:rsidR="00FD3D90">
              <w:rPr>
                <w:szCs w:val="28"/>
              </w:rPr>
              <w:t>1</w:t>
            </w:r>
            <w:r>
              <w:rPr>
                <w:szCs w:val="28"/>
              </w:rPr>
              <w:t xml:space="preserve"> </w:t>
            </w:r>
          </w:p>
          <w:p w:rsidR="00CE7B66" w:rsidRDefault="00CE7B66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Pr="00FD3D90" w:rsidRDefault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4. Под объектами муниципальной собственности Ипатовского муниципального округа в настоящем Порядке понимаются находящиеся в муниципальной собственности имущественные комплексы муниципальных унитарных предприятий, муниципальных учреждений, земельные участки, на которых расположены объекты недвижимости, в том числе имущественные комплексы, отдельные средства производства промышленности, транспорта, связи, топливно-энергетического комплекса, других отраслей, имущество ликвидированных учреждений, оставшееся после удовлетворения требований кредиторов, здания, сооружения, объекты строительства, не входящие в состав предприятий как имущественных комплексов, </w:t>
            </w:r>
            <w:r w:rsidRPr="00FD3D90">
              <w:rPr>
                <w:szCs w:val="28"/>
              </w:rPr>
              <w:lastRenderedPageBreak/>
              <w:t>объекты социально-культурной сферы, культурные и исторические ценности, акции (доли) в капитале хозяйственных обществ (товариществ), в том числе организаций с иностранным участием, коммерческих банков, объекты муниципальной собственности, составляющие казну Ипатовского муниципального округа, за исключением финансовых средств и природных ресурсов, транспорт, оргтехника и иное имущество, необходимое для осуществления полномочий органов местного самоуправления Ипатовского муниципального округа, для обеспечения деятельности органов местного самоуправления Ипатовского муниципального округа.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68" w:rsidRDefault="00B63368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Изложить в следующей редакции</w:t>
            </w:r>
            <w:bookmarkStart w:id="0" w:name="_GoBack"/>
            <w:bookmarkEnd w:id="0"/>
          </w:p>
          <w:p w:rsidR="00CE7B66" w:rsidRPr="00FD3D90" w:rsidRDefault="00FD3D90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>4. Под имущественными объектами муниципальной собственности Ипатовского муниципального округа Ставропольского края (далее - объекты муниципальной собственности) в настоящем Порядке понимаются движимое и недвижимое имущество, закрепленное на праве оперативного управления за муниципальными учреждениями, имущество, составляющее казну, земельные участки, доли в уставных капиталах обществ с ограниченной ответственностью, а также иное имущество, необходимое для осуществления полномочий и обеспечения деятельности органов местного самоуправления Ипатовского муниципального округа Ставропольского края.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пункт </w:t>
            </w:r>
            <w:r>
              <w:rPr>
                <w:szCs w:val="28"/>
              </w:rPr>
              <w:t>9</w:t>
            </w:r>
            <w:r w:rsidRPr="00FD3D90">
              <w:rPr>
                <w:szCs w:val="28"/>
              </w:rPr>
              <w:t xml:space="preserve"> 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Статьи 1 </w:t>
            </w:r>
          </w:p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>9.</w:t>
            </w:r>
            <w:r w:rsidRPr="00FD3D90">
              <w:rPr>
                <w:szCs w:val="28"/>
                <w:lang w:eastAsia="en-US"/>
              </w:rPr>
              <w:t xml:space="preserve"> </w:t>
            </w:r>
            <w:r w:rsidRPr="00FD3D90">
              <w:rPr>
                <w:szCs w:val="28"/>
              </w:rPr>
              <w:t>Право муниципальной собственности на имущественные объекты возникает: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>при безвозмездной передаче имущественных объектов в муниципальную собственность на основании прямых предписаний закона;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>при передаче имущественных объектов в муниципальную собственность на договорной основе;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>в результате создания или приобретения имущественных объектов за счет средств бюджета Ипатовского муниципального округа, в том числе бюджетных инвестиций;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в результате создания или приобретения за счет </w:t>
            </w:r>
            <w:r w:rsidRPr="00FD3D90">
              <w:rPr>
                <w:szCs w:val="28"/>
              </w:rPr>
              <w:lastRenderedPageBreak/>
              <w:t>средств, полученных в результате хозяйственной деятельности муниципальных унитарных предприятий и других организаций с участием Ипатовского муниципального округа;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>пожертвований физических и юридических лиц;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8"/>
              </w:rPr>
            </w:pPr>
            <w:r w:rsidRPr="00FD3D90">
              <w:rPr>
                <w:szCs w:val="28"/>
              </w:rPr>
              <w:t>в иных случаях, предусмотренных законодательством Российской Федерации.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9. Исключить.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пункт </w:t>
            </w:r>
            <w:r>
              <w:rPr>
                <w:szCs w:val="28"/>
              </w:rPr>
              <w:t>1</w:t>
            </w:r>
            <w:r w:rsidRPr="00FD3D90">
              <w:rPr>
                <w:szCs w:val="28"/>
              </w:rPr>
              <w:t xml:space="preserve"> 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Статьи </w:t>
            </w:r>
            <w:r>
              <w:rPr>
                <w:szCs w:val="28"/>
              </w:rPr>
              <w:t>3</w:t>
            </w:r>
            <w:r w:rsidRPr="00FD3D90">
              <w:rPr>
                <w:szCs w:val="28"/>
              </w:rPr>
              <w:t xml:space="preserve"> </w:t>
            </w:r>
          </w:p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1. Для получения в аренду, безвозмездное пользование объектов муниципальной собственности заинтересованное лицо подает в администрацию Ипатовского муниципального округа заявление с указанием цели использования объекта муниципальной собственности, согласие балансодержателя объектов муниципальной собственности, переданных в оперативное управление </w:t>
            </w:r>
            <w:r w:rsidRPr="00FD3D90">
              <w:rPr>
                <w:b/>
                <w:szCs w:val="28"/>
              </w:rPr>
              <w:t>или хозяйственное ведение</w:t>
            </w:r>
            <w:r w:rsidRPr="00FD3D90">
              <w:rPr>
                <w:szCs w:val="28"/>
              </w:rPr>
              <w:t>, на сдачу в аренду и безвозмездное пользование объектов муниципальной собственности.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>1.</w:t>
            </w:r>
            <w:r>
              <w:rPr>
                <w:sz w:val="20"/>
              </w:rPr>
              <w:t xml:space="preserve"> </w:t>
            </w:r>
            <w:r w:rsidRPr="00FD3D90">
              <w:rPr>
                <w:szCs w:val="28"/>
              </w:rPr>
              <w:t>Для получения в аренду, безвозмездное пользование объектов муниципальной собственности заинтересованное лицо подает в администрацию Ипатовского муниципального округа заявление с указанием цели использования объекта муниципальной собственности, согласие балансодержателя объектов муниципальной собственности, переданных в оперативное управление, на сдачу в аренду и безвозмездное пользование объектов муниципальной собственности.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пункт </w:t>
            </w:r>
            <w:r>
              <w:rPr>
                <w:szCs w:val="28"/>
              </w:rPr>
              <w:t>3</w:t>
            </w:r>
            <w:r w:rsidRPr="00FD3D90">
              <w:rPr>
                <w:szCs w:val="28"/>
              </w:rPr>
              <w:t xml:space="preserve"> 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Статьи 3 </w:t>
            </w:r>
          </w:p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3. Заключение договоров, предусматривающих передачу в аренду, безвозмездное пользование объектов муниципальной собственности, не закрепленных на праве оперативного управления </w:t>
            </w:r>
            <w:r w:rsidRPr="00FD3D90">
              <w:rPr>
                <w:b/>
                <w:szCs w:val="28"/>
              </w:rPr>
              <w:t>или хозяйственного ведения</w:t>
            </w:r>
            <w:r w:rsidRPr="00FD3D90">
              <w:rPr>
                <w:szCs w:val="28"/>
              </w:rPr>
              <w:t xml:space="preserve"> по результатам торгов или без их проведения, осуществляет Отдел.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>3. Заключение договоров, предусматривающих передачу в аренду, безвозмездное пользование объектов муниципальной собственности, не закрепленных на праве оперативного управления по результатам торгов или без их проведения, осуществляет Отдел.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пункт </w:t>
            </w:r>
            <w:r>
              <w:rPr>
                <w:szCs w:val="28"/>
              </w:rPr>
              <w:t>4</w:t>
            </w:r>
            <w:r w:rsidRPr="00FD3D90">
              <w:rPr>
                <w:szCs w:val="28"/>
              </w:rPr>
              <w:t xml:space="preserve"> </w:t>
            </w:r>
          </w:p>
          <w:p w:rsidR="00FD3D90" w:rsidRDefault="00FD3D90" w:rsidP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>Статьи 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FD3D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en-US"/>
              </w:rPr>
            </w:pPr>
            <w:r w:rsidRPr="00FD3D90">
              <w:rPr>
                <w:szCs w:val="28"/>
                <w:lang w:eastAsia="en-US"/>
              </w:rPr>
              <w:t xml:space="preserve">4. Заключение договоров, предусматривающих передачу в аренду, безвозмездное пользование объектов муниципальной собственности, </w:t>
            </w:r>
            <w:r w:rsidRPr="00FD3D90">
              <w:rPr>
                <w:szCs w:val="28"/>
                <w:lang w:eastAsia="en-US"/>
              </w:rPr>
              <w:lastRenderedPageBreak/>
              <w:t>закрепленных на праве оперативного управления или хозяйственного ведения по результатам торгов или без их проведения, осуществляет обладатель права хозяйственного ведения или оперативного управления (муниципальное унитарное предприятие, учреждение).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68" w:rsidRDefault="00B63368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Изложить в следующей редакции</w:t>
            </w:r>
          </w:p>
          <w:p w:rsidR="00FD3D90" w:rsidRPr="00FD3D90" w:rsidRDefault="00FD3D90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FD3D90">
              <w:rPr>
                <w:szCs w:val="28"/>
              </w:rPr>
              <w:t xml:space="preserve">4. Заключение договоров, предусматривающих </w:t>
            </w:r>
            <w:r w:rsidRPr="00FD3D90">
              <w:rPr>
                <w:szCs w:val="28"/>
              </w:rPr>
              <w:lastRenderedPageBreak/>
              <w:t>передачу в аренду, безвозмездное пользование объектов муниципальной собственности, закрепленных на праве оперативного управления по результатам торгов или без их проведения, осуществляет обладатель права оперативного управления (далее - учреждение).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94607F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пункты 3, 4, 5 Статьи 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3. Имущество, находящееся в хозяйственном ведении муниципального унитарного предприятия, предоставляется в залог предприятием с согласия администрации Ипатовского муниципального округа.</w:t>
            </w:r>
          </w:p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4. Для получения согласия на предоставление в залог имущества, закрепленного за муниципальным унитарным предприятием на праве хозяйственного ведения, предприятие обращается с соответствующим ходатайством в администрацию Ипатовского муниципального округа с обоснованием необходимости передачи в залог имущества.</w:t>
            </w:r>
          </w:p>
          <w:p w:rsidR="00FD3D90" w:rsidRPr="00FD3D90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8"/>
              </w:rPr>
            </w:pPr>
            <w:r w:rsidRPr="0094607F">
              <w:rPr>
                <w:szCs w:val="28"/>
              </w:rPr>
              <w:t>5. Движимое имущество, не относящееся к основным средствам, предоставляется в залог предприятием самостоятельно.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94607F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Пункты 3, 4, 5 Статьи 4</w:t>
            </w:r>
            <w:r>
              <w:rPr>
                <w:szCs w:val="28"/>
              </w:rPr>
              <w:t xml:space="preserve"> Исключить.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94607F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Статья 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 xml:space="preserve">1. Объекты муниципальной собственности передаются в хозяйственное ведение муниципальным унитарным предприятиям на основании распоряжения Отдела. Обязательным приложением к распоряжению является перечень объектов муниципальной собственности, </w:t>
            </w:r>
            <w:r w:rsidRPr="0094607F">
              <w:rPr>
                <w:szCs w:val="28"/>
              </w:rPr>
              <w:lastRenderedPageBreak/>
              <w:t>содержащий сведения о передаваемых объектах в соответствии с данными реестра муниципальной собственности.</w:t>
            </w:r>
          </w:p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Заявление о передаче объектов муниципальной собственности в хозяйственное ведение, муниципальное унитарное предприятие в письменной форме направляет на имя главы Ипатовского муниципального округа Ставропольского края.</w:t>
            </w:r>
          </w:p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2. Передача объектов муниципальной собственности оформляется передаточным актом.</w:t>
            </w:r>
          </w:p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3. Муниципальное унитарное предприятие, имеющее в хозяйственном ведении объекты муниципальной собственности, обязано использовать его в целях, предусмотренных учредительными документами, и распоряжаться им в порядке и пределах, предусмотренных настоящим Положением.</w:t>
            </w:r>
          </w:p>
          <w:p w:rsidR="00FD3D90" w:rsidRPr="00FD3D90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8"/>
              </w:rPr>
            </w:pPr>
            <w:r w:rsidRPr="0094607F">
              <w:rPr>
                <w:szCs w:val="28"/>
              </w:rPr>
              <w:t xml:space="preserve">4. Муниципальное унитарное предприятие, имеющее в хозяйственном ведении объекты муниципальной собственности, обязано осуществить государственную регистрацию права хозяйственного ведения на муниципальное недвижимое имущество, закрепленное за ними (поступившее в хозяйственное ведение) в течение месяца со дня его закрепления (поступления) в порядке, установленном Федеральным законом от 13 июля 2015 г. N 218-ФЗ "О государственной </w:t>
            </w:r>
            <w:r w:rsidRPr="0094607F">
              <w:rPr>
                <w:szCs w:val="28"/>
              </w:rPr>
              <w:lastRenderedPageBreak/>
              <w:t>регистрации недвижимости".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476EA5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Статью</w:t>
            </w:r>
            <w:r w:rsidR="0094607F" w:rsidRPr="0094607F">
              <w:rPr>
                <w:szCs w:val="28"/>
              </w:rPr>
              <w:t xml:space="preserve"> 6</w:t>
            </w:r>
            <w:proofErr w:type="gramStart"/>
            <w:r w:rsidR="0094607F">
              <w:rPr>
                <w:szCs w:val="28"/>
              </w:rPr>
              <w:t xml:space="preserve"> И</w:t>
            </w:r>
            <w:proofErr w:type="gramEnd"/>
            <w:r w:rsidR="0094607F">
              <w:rPr>
                <w:szCs w:val="28"/>
              </w:rPr>
              <w:t>сключить.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94607F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Пункт 3 статьи 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94607F" w:rsidRDefault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8"/>
              </w:rPr>
            </w:pPr>
            <w:r w:rsidRPr="0094607F">
              <w:rPr>
                <w:szCs w:val="28"/>
              </w:rPr>
              <w:t xml:space="preserve">3. Текущий документальный контроль осуществляется Отделом постоянно путем сопоставления сведений об объектах муниципальной собственности, имеющихся в реестре муниципальной собственности со сведениями, предоставляемыми юридическими лицами, имеющими в </w:t>
            </w:r>
            <w:r w:rsidRPr="0094607F">
              <w:rPr>
                <w:b/>
                <w:szCs w:val="28"/>
              </w:rPr>
              <w:t>хозяйственном ведении или</w:t>
            </w:r>
            <w:r w:rsidRPr="0094607F">
              <w:rPr>
                <w:szCs w:val="28"/>
              </w:rPr>
              <w:t xml:space="preserve"> оперативном управлении объекты муниципальной собственности.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94607F" w:rsidP="0094607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3. Текущий документальный контроль осуществляется Отделом постоянно путем сопоставления сведений об объектах муниципальной собственности, имеющихся в реестре муниципальной собственности со сведениями, предоставляемыми юридическими лицами, имеющими в оперативном управлении объекты муниципальной собственности.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 xml:space="preserve">Пункт </w:t>
            </w:r>
            <w:r>
              <w:rPr>
                <w:szCs w:val="28"/>
              </w:rPr>
              <w:t>5</w:t>
            </w:r>
            <w:r w:rsidRPr="0094607F">
              <w:rPr>
                <w:szCs w:val="28"/>
              </w:rPr>
              <w:t xml:space="preserve"> статьи 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94607F" w:rsidRDefault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5. Муниципальные учреждения ежегодно, до 01 февраля текущего года, а муниципальные унитарные предприятия ежеквартально, в течение месяца, следующего за отчетным кварталом, обязаны представлять в Отдел сведения об имуществе, находящемся на праве оперативного управления или хозяйственного ведения. Формы документов для учета объектов муниципальной собственности утверждаются распоряжением Отдела.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68" w:rsidRDefault="00B63368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Изложить в следующей редакции</w:t>
            </w:r>
          </w:p>
          <w:p w:rsidR="00FD3D90" w:rsidRPr="00FD3D90" w:rsidRDefault="0094607F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5. Муниципальные учреждения ежегодно, до 01 февраля текущего года, обязаны предоставлять в Отдел сведения об имуществе, находящемся на праве оперативного управления. Формы документов для учета объектов муниципальной собственности утверждаются распоряжением Отдела.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94607F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Пункты 7, 8, 9, 10, 11 статьи 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 xml:space="preserve">7. Муниципальные унитарные предприятия (далее - предприятия) вправе продавать муниципальное имущество, закрепленное за данными предприятиями на праве хозяйственного ведения, в порядке, установленном действующим гражданским законодательством и настоящим Порядком. При этом продавцом муниципального имущества, закрепленного на праве </w:t>
            </w:r>
            <w:r w:rsidRPr="0094607F">
              <w:rPr>
                <w:szCs w:val="28"/>
              </w:rPr>
              <w:lastRenderedPageBreak/>
              <w:t>хозяйственного ведения, выступает соответствующее предприятие.</w:t>
            </w:r>
          </w:p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8. Недвижимое имущество, находящееся в хозяйственном ведении у предприятия, продается предприятием с согласия Думы Ипатовского муниципального округа.</w:t>
            </w:r>
          </w:p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9. Предприятие продает движимое имущество, находящееся в хозяйственном ведении и отнесенное к основным средствам, по согласованию с администрацией Ипатовского муниципального округа.</w:t>
            </w:r>
          </w:p>
          <w:p w:rsidR="0094607F" w:rsidRPr="0094607F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>10. Движимое имущество, не относящееся к основным средствам, продается предприятием самостоятельно, за исключением случаев, установленных действующим законодательством.</w:t>
            </w:r>
          </w:p>
          <w:p w:rsidR="00FD3D90" w:rsidRPr="00FD3D90" w:rsidRDefault="0094607F" w:rsidP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8"/>
              </w:rPr>
            </w:pPr>
            <w:r w:rsidRPr="0094607F">
              <w:rPr>
                <w:szCs w:val="28"/>
              </w:rPr>
              <w:t>11. Цена муниципального имущества, продаваемого муниципальным унитарным предприятием, устанавливается не ниже его рыночной стоимости, определяемой в порядке, установленном действующим законодательством об оценочной деятельности.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94607F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lastRenderedPageBreak/>
              <w:t>Пункты 7, 8, 9, 10, 11</w:t>
            </w:r>
            <w:r>
              <w:rPr>
                <w:szCs w:val="28"/>
              </w:rPr>
              <w:t xml:space="preserve"> </w:t>
            </w:r>
            <w:r w:rsidR="00476EA5">
              <w:rPr>
                <w:szCs w:val="28"/>
              </w:rPr>
              <w:t>статьи 8 и</w:t>
            </w:r>
            <w:r>
              <w:rPr>
                <w:szCs w:val="28"/>
              </w:rPr>
              <w:t>сключить.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94607F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Пункт 1 статьи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94607F" w:rsidRDefault="00946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4607F">
              <w:rPr>
                <w:szCs w:val="28"/>
              </w:rPr>
              <w:t xml:space="preserve">1. Объекты муниципальной собственности, в том числе движимые и недвижимые, закрепленные на праве оперативного управления, </w:t>
            </w:r>
            <w:r w:rsidRPr="00833809">
              <w:rPr>
                <w:b/>
                <w:szCs w:val="28"/>
              </w:rPr>
              <w:t>на праве хозяйственного ведения,</w:t>
            </w:r>
            <w:r w:rsidRPr="0094607F">
              <w:rPr>
                <w:szCs w:val="28"/>
              </w:rPr>
              <w:t xml:space="preserve"> а также составляющие муниципальную казну Ипатовского муниципального округа, подлежат списанию при наличии одного из следующих оснований: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833809" w:rsidP="008338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>1. Объекты муниципальной собственности, в том числе движимые и недвижимые, закрепленные на праве оперативного управления, а также составляющие муниципальную казну Ипатовского муниципального округа, подлежат списанию при наличии одного из следующих оснований:</w:t>
            </w:r>
          </w:p>
        </w:tc>
      </w:tr>
      <w:tr w:rsidR="00FD3D90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FD3D90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 xml:space="preserve">Пункт </w:t>
            </w:r>
            <w:r>
              <w:rPr>
                <w:szCs w:val="28"/>
              </w:rPr>
              <w:t>6</w:t>
            </w:r>
            <w:r w:rsidRPr="00833809">
              <w:rPr>
                <w:szCs w:val="28"/>
              </w:rPr>
              <w:t xml:space="preserve"> статьи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833809" w:rsidRDefault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 xml:space="preserve">6. Для списания объектов недвижимого имущества, закрепленного на праве оперативного управления </w:t>
            </w:r>
            <w:r w:rsidRPr="00833809">
              <w:rPr>
                <w:b/>
                <w:szCs w:val="28"/>
              </w:rPr>
              <w:t>или хозяйственного ведения</w:t>
            </w:r>
            <w:r w:rsidRPr="00833809">
              <w:rPr>
                <w:szCs w:val="28"/>
              </w:rPr>
              <w:t xml:space="preserve"> (включая объекты недвижимого имущества), в администрацию Ипатовского муниципального округа представляются следующие документы: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90" w:rsidRPr="00FD3D90" w:rsidRDefault="00833809" w:rsidP="008338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>6. Для списания объектов недвижимого имущества, закрепленного на праве оперативного управления (включая объекты недвижимого имущества), в администрацию Ипатовского муниципального округа представляются следующие документы:</w:t>
            </w:r>
          </w:p>
        </w:tc>
      </w:tr>
      <w:tr w:rsidR="00833809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Абзац первый пункта 7 статьи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en-US"/>
              </w:rPr>
            </w:pPr>
            <w:r w:rsidRPr="00833809">
              <w:rPr>
                <w:szCs w:val="28"/>
                <w:lang w:eastAsia="en-US"/>
              </w:rPr>
              <w:t xml:space="preserve">7. Для списания объектов движимого имущества, закрепленного на праве оперативного управления </w:t>
            </w:r>
            <w:r w:rsidRPr="00833809">
              <w:rPr>
                <w:b/>
                <w:szCs w:val="28"/>
                <w:lang w:eastAsia="en-US"/>
              </w:rPr>
              <w:t>или хозяйственного ведения</w:t>
            </w:r>
            <w:r w:rsidRPr="00833809">
              <w:rPr>
                <w:szCs w:val="28"/>
                <w:lang w:eastAsia="en-US"/>
              </w:rPr>
              <w:t>, в администрацию Ипатовского муниципального округа представляются следующие документы: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FD3D90" w:rsidRDefault="00833809" w:rsidP="008338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>7. Для списания объектов движимого имущества, закрепленного на праве оперативного управления, в администрацию Ипатовского муниципального округа представляются следующие документы:</w:t>
            </w:r>
          </w:p>
        </w:tc>
      </w:tr>
      <w:tr w:rsidR="00833809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Подпункты 1, 8, 9 абзаца первого пункта 7 статьи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 xml:space="preserve">1) сопроводительное письмо муниципального учреждения </w:t>
            </w:r>
            <w:r w:rsidRPr="00833809">
              <w:rPr>
                <w:b/>
                <w:szCs w:val="28"/>
              </w:rPr>
              <w:t>(предприятия)</w:t>
            </w:r>
            <w:r w:rsidRPr="00833809">
              <w:rPr>
                <w:szCs w:val="28"/>
              </w:rPr>
              <w:t xml:space="preserve">, подписанное руководителем муниципального учреждения </w:t>
            </w:r>
            <w:r w:rsidRPr="00833809">
              <w:rPr>
                <w:b/>
                <w:szCs w:val="28"/>
              </w:rPr>
              <w:t>(предприятия)</w:t>
            </w:r>
            <w:r w:rsidRPr="00833809">
              <w:rPr>
                <w:szCs w:val="28"/>
              </w:rPr>
              <w:t xml:space="preserve"> (уполномоченным им лицом), содержащее полное наименование муниципального учреждения (предприятия), перечень представляемых документов и основания списания;</w:t>
            </w:r>
          </w:p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 xml:space="preserve">8) </w:t>
            </w:r>
            <w:proofErr w:type="spellStart"/>
            <w:r w:rsidRPr="00833809">
              <w:rPr>
                <w:szCs w:val="28"/>
              </w:rPr>
              <w:t>фототаблица</w:t>
            </w:r>
            <w:proofErr w:type="spellEnd"/>
            <w:r w:rsidRPr="00833809">
              <w:rPr>
                <w:szCs w:val="28"/>
              </w:rPr>
              <w:t xml:space="preserve">, содержащая не менее четырех цветных фотографий движимого имущества, </w:t>
            </w:r>
            <w:proofErr w:type="spellStart"/>
            <w:r w:rsidRPr="00833809">
              <w:rPr>
                <w:szCs w:val="28"/>
              </w:rPr>
              <w:t>фототаблица</w:t>
            </w:r>
            <w:proofErr w:type="spellEnd"/>
            <w:r w:rsidRPr="00833809">
              <w:rPr>
                <w:szCs w:val="28"/>
              </w:rPr>
              <w:t xml:space="preserve"> заверяется подписью руководителя муниципального учреждения </w:t>
            </w:r>
            <w:r w:rsidRPr="00833809">
              <w:rPr>
                <w:b/>
                <w:szCs w:val="28"/>
              </w:rPr>
              <w:t>(предприятия)</w:t>
            </w:r>
            <w:r w:rsidRPr="00833809">
              <w:rPr>
                <w:szCs w:val="28"/>
              </w:rPr>
              <w:t>;</w:t>
            </w:r>
          </w:p>
          <w:p w:rsidR="00833809" w:rsidRPr="00FD3D90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8"/>
              </w:rPr>
            </w:pPr>
            <w:r w:rsidRPr="00833809">
              <w:rPr>
                <w:szCs w:val="28"/>
              </w:rPr>
              <w:t xml:space="preserve">9) правового акта муниципального учреждения </w:t>
            </w:r>
            <w:r w:rsidRPr="00833809">
              <w:rPr>
                <w:b/>
                <w:szCs w:val="28"/>
              </w:rPr>
              <w:t>(предприятия)</w:t>
            </w:r>
            <w:r w:rsidRPr="00833809">
              <w:rPr>
                <w:szCs w:val="28"/>
              </w:rPr>
              <w:t xml:space="preserve"> о принятии мер в отношении виновных лиц (работников муниципального учреждения </w:t>
            </w:r>
            <w:r w:rsidRPr="00833809">
              <w:rPr>
                <w:b/>
                <w:szCs w:val="28"/>
              </w:rPr>
              <w:t>(предприятия)</w:t>
            </w:r>
            <w:r w:rsidRPr="00833809">
              <w:rPr>
                <w:szCs w:val="28"/>
              </w:rPr>
              <w:t>, допустивших повреждение объекта движимого имущества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>1) сопроводительное письмо муниципального учреждения, подписанное руководителем муниципального учреждения (уполномоченным им лицом), содержащее полное наименование муниципального учреждения перечень представляемых документов и основания списания;</w:t>
            </w:r>
          </w:p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 xml:space="preserve">8) </w:t>
            </w:r>
            <w:proofErr w:type="spellStart"/>
            <w:r w:rsidRPr="00833809">
              <w:rPr>
                <w:szCs w:val="28"/>
              </w:rPr>
              <w:t>фототаблица</w:t>
            </w:r>
            <w:proofErr w:type="spellEnd"/>
            <w:r w:rsidRPr="00833809">
              <w:rPr>
                <w:szCs w:val="28"/>
              </w:rPr>
              <w:t xml:space="preserve">, содержащая не менее четырех цветных фотографий движимого имущества, </w:t>
            </w:r>
            <w:proofErr w:type="spellStart"/>
            <w:r w:rsidRPr="00833809">
              <w:rPr>
                <w:szCs w:val="28"/>
              </w:rPr>
              <w:t>фототаблица</w:t>
            </w:r>
            <w:proofErr w:type="spellEnd"/>
            <w:r w:rsidRPr="00833809">
              <w:rPr>
                <w:szCs w:val="28"/>
              </w:rPr>
              <w:t xml:space="preserve"> заверяется подписью руководителя муниципального учреждения;</w:t>
            </w:r>
          </w:p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>9) правового акта муниципального учреждения о принятии мер в отношении виновных лиц (работников муниципального учреждения, допустивших повреждение объекта движимого имущества</w:t>
            </w:r>
          </w:p>
          <w:p w:rsidR="00833809" w:rsidRPr="00FD3D90" w:rsidRDefault="00833809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</w:p>
        </w:tc>
      </w:tr>
      <w:tr w:rsidR="00833809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Пункт 12 статьи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en-US"/>
              </w:rPr>
            </w:pPr>
            <w:r w:rsidRPr="00833809">
              <w:rPr>
                <w:szCs w:val="28"/>
                <w:lang w:eastAsia="en-US"/>
              </w:rPr>
              <w:t xml:space="preserve">12. Решение о списании оформляется распоряжением Отдела, экземпляр которого выдается муниципальному учреждению </w:t>
            </w:r>
            <w:r w:rsidRPr="00833809">
              <w:rPr>
                <w:b/>
                <w:szCs w:val="28"/>
                <w:lang w:eastAsia="en-US"/>
              </w:rPr>
              <w:t>(предприятию)</w:t>
            </w:r>
            <w:r w:rsidRPr="00833809">
              <w:rPr>
                <w:szCs w:val="28"/>
                <w:lang w:eastAsia="en-US"/>
              </w:rPr>
              <w:t>.</w:t>
            </w:r>
          </w:p>
          <w:p w:rsidR="00833809" w:rsidRPr="00FD3D90" w:rsidRDefault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en-US"/>
              </w:rPr>
            </w:pPr>
            <w:r w:rsidRPr="00833809">
              <w:rPr>
                <w:szCs w:val="28"/>
                <w:lang w:eastAsia="en-US"/>
              </w:rPr>
              <w:t>12. Решение о списании оформляется распоряжением Отдела, экземпляр которого выд</w:t>
            </w:r>
            <w:r>
              <w:rPr>
                <w:szCs w:val="28"/>
                <w:lang w:eastAsia="en-US"/>
              </w:rPr>
              <w:t>ается муниципальному учреждению</w:t>
            </w:r>
            <w:r w:rsidRPr="00833809">
              <w:rPr>
                <w:szCs w:val="28"/>
                <w:lang w:eastAsia="en-US"/>
              </w:rPr>
              <w:t>.</w:t>
            </w:r>
          </w:p>
          <w:p w:rsidR="00833809" w:rsidRPr="00FD3D90" w:rsidRDefault="00833809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</w:p>
        </w:tc>
      </w:tr>
      <w:tr w:rsidR="00833809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>Пункт 1</w:t>
            </w:r>
            <w:r>
              <w:rPr>
                <w:szCs w:val="28"/>
              </w:rPr>
              <w:t>8</w:t>
            </w:r>
            <w:r w:rsidRPr="00833809">
              <w:rPr>
                <w:szCs w:val="28"/>
              </w:rPr>
              <w:t xml:space="preserve"> статьи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 xml:space="preserve">18. Отражение в бухгалтерском учете муниципального учреждения </w:t>
            </w:r>
            <w:r w:rsidRPr="00833809">
              <w:rPr>
                <w:b/>
                <w:szCs w:val="28"/>
              </w:rPr>
              <w:t>(предприятия)</w:t>
            </w:r>
            <w:r w:rsidRPr="00833809">
              <w:rPr>
                <w:szCs w:val="28"/>
              </w:rPr>
              <w:t xml:space="preserve"> выбытия основных средств до получения распоряжения Отдела о списании имущества не допускается.</w:t>
            </w:r>
          </w:p>
          <w:p w:rsidR="00833809" w:rsidRPr="00FD3D90" w:rsidRDefault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  <w:lang w:eastAsia="en-US"/>
              </w:rPr>
            </w:pPr>
            <w:r w:rsidRPr="00833809">
              <w:rPr>
                <w:szCs w:val="28"/>
                <w:lang w:eastAsia="en-US"/>
              </w:rPr>
              <w:t>18. Отражение в бухгалтерском учете муниципального учреждения выбытия основных средств до получения распоряжения Отдела о списании имущества не допускается.</w:t>
            </w:r>
          </w:p>
          <w:p w:rsidR="00833809" w:rsidRPr="00FD3D90" w:rsidRDefault="00833809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</w:p>
        </w:tc>
      </w:tr>
      <w:tr w:rsidR="00833809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 xml:space="preserve">Пункт </w:t>
            </w:r>
            <w:r>
              <w:rPr>
                <w:szCs w:val="28"/>
              </w:rPr>
              <w:t>20</w:t>
            </w:r>
            <w:r w:rsidRPr="00833809">
              <w:rPr>
                <w:szCs w:val="28"/>
              </w:rPr>
              <w:t xml:space="preserve"> статьи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833809" w:rsidRDefault="00833809" w:rsidP="00833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>20. Мероприятия по списанию движимого имущества ликвидируемых муниципальных учреждений</w:t>
            </w:r>
            <w:r>
              <w:rPr>
                <w:szCs w:val="28"/>
              </w:rPr>
              <w:t xml:space="preserve"> </w:t>
            </w:r>
            <w:r w:rsidRPr="00833809">
              <w:rPr>
                <w:b/>
                <w:szCs w:val="28"/>
              </w:rPr>
              <w:t>(предприятий)</w:t>
            </w:r>
            <w:r>
              <w:rPr>
                <w:szCs w:val="28"/>
              </w:rPr>
              <w:t xml:space="preserve"> </w:t>
            </w:r>
            <w:r w:rsidRPr="00833809">
              <w:rPr>
                <w:szCs w:val="28"/>
              </w:rPr>
              <w:t>производит ликвидационная комиссия, назначенная в порядке, установленном действующим законодательством.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833809" w:rsidRDefault="00833809" w:rsidP="008338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833809">
              <w:rPr>
                <w:szCs w:val="28"/>
              </w:rPr>
              <w:t>20. Мероприятия по списанию движимого имущества ликвидируемых муниципальных учреждений производит ликвидационная комиссия, назначенная в порядке, установленном действующим законодательством.</w:t>
            </w:r>
          </w:p>
          <w:p w:rsidR="00833809" w:rsidRPr="00FD3D90" w:rsidRDefault="00833809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</w:p>
        </w:tc>
      </w:tr>
      <w:tr w:rsidR="00833809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B63368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Пункт 21 статьи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B63368" w:rsidRDefault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 xml:space="preserve">21. Расходы по списанию и ликвидации имущества, закрепленного на праве оперативного управления, </w:t>
            </w:r>
            <w:r w:rsidRPr="00021801">
              <w:rPr>
                <w:b/>
                <w:szCs w:val="28"/>
              </w:rPr>
              <w:t>хозяйственного ведения</w:t>
            </w:r>
            <w:r w:rsidRPr="00B63368">
              <w:rPr>
                <w:szCs w:val="28"/>
              </w:rPr>
              <w:t xml:space="preserve">, осуществляются за счет муниципального учреждения </w:t>
            </w:r>
            <w:r w:rsidRPr="00021801">
              <w:rPr>
                <w:b/>
                <w:szCs w:val="28"/>
              </w:rPr>
              <w:t>(предприятия)</w:t>
            </w:r>
            <w:r w:rsidRPr="00B63368">
              <w:rPr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B63368" w:rsidRDefault="00B63368" w:rsidP="00B6336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  <w:lang w:eastAsia="en-US"/>
              </w:rPr>
              <w:t>21. Расходы по списанию и ликвидации имущества, закрепленного на праве оперативного управления, осуществляются за счет муниципального учреждения.</w:t>
            </w:r>
          </w:p>
        </w:tc>
      </w:tr>
      <w:tr w:rsidR="00833809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Пункт 2</w:t>
            </w:r>
            <w:r>
              <w:rPr>
                <w:szCs w:val="28"/>
              </w:rPr>
              <w:t>3</w:t>
            </w:r>
            <w:r w:rsidRPr="00B63368">
              <w:rPr>
                <w:szCs w:val="28"/>
              </w:rPr>
              <w:t xml:space="preserve"> статьи 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B63368" w:rsidRDefault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 xml:space="preserve">23. Руководители муниципальных учреждений </w:t>
            </w:r>
            <w:r w:rsidRPr="00B63368">
              <w:rPr>
                <w:b/>
                <w:szCs w:val="28"/>
              </w:rPr>
              <w:t>(предприятий)</w:t>
            </w:r>
            <w:r w:rsidRPr="00B63368">
              <w:rPr>
                <w:szCs w:val="28"/>
              </w:rPr>
              <w:t xml:space="preserve"> несут персональную ответственность за соблюдение установленного порядка списания муниципального имущества и достоверность представленных документов.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FD3D90" w:rsidRDefault="00B63368" w:rsidP="00B6336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23. Руководители муниципальных учреждений несут персональную ответственность за соблюдение установленного порядка списания муниципального имущества и достоверность представленных документов.</w:t>
            </w:r>
          </w:p>
        </w:tc>
      </w:tr>
      <w:tr w:rsidR="00B63368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68" w:rsidRDefault="00B63368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Пункт 2 статьи 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2. Основаниями для приобретения имущества в муниципальную собственность являются: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1) принятие на безвозмездной основе в муниципальную собственность Ипатовского муниципального округа имущества в порядке разграничения из федеральной собственности, из государственной собственности Ставропольского края, из иных форм собственности в соответствии с законодательством Российской Федерации, Ставропольского края;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2) создание или приобретение в собственность Ипатовского муниципального округа имущества за счет средств бюджета Ипатовского муниципального округа;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3) принятие в собственность Ипатовского муниципального округа приватизированных жилых помещений, принадлежащих гражданам в порядке, установленном действующим законодательством;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4) признание права собственности Ипатовского муниципального округа на бесхозяйную вещь, а также выморочное имущество, расположенное на территории Ипатовского муниципального округа;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5) приобретение имущества муниципальными унитарными предприятиями и муниципальными учреждениями, а также получение ими плодов, продукции и доходов от использования муниципального имущества;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lastRenderedPageBreak/>
              <w:t>6) иные основания в соответствии с действующим законодательством.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Изложить в следующей редакции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2. Основаниями для приобретения имущества в муниципальную собственность являются: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 xml:space="preserve">1) безвозмездная передача имущественных объектов в муниципальную собственность Ипатовского муниципального округа на основании прямых предписаний федерального законодательства. 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2) передача имущественных объектов в муниципальную собственность Ипатовского муниципального округа на договорной основе (купля - продажа, дарение, пожертвование), а также по иным, предусмотренным законодательством основаниям.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 xml:space="preserve">Принятие имущества от юридических и физических лиц безвозмездно в муниципальную собственность Ипатовского муниципального округа осуществляется в соответствии с условиями договора дарения или пожертвования. 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3) создание или приобретение имущественных объектов за счет средств бюджета Ипатовского муниципального округа, в том числе бюджетных инвестиций;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4) создание или приобретение за счет средств, полученных в результате приносящей доходы деятельности муниципальных учреждений;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 xml:space="preserve">5) принятие в собственность Ипатовского муниципального округа приватизированных жилых помещений, принадлежащих гражданам в порядке, </w:t>
            </w:r>
            <w:r w:rsidRPr="00B63368">
              <w:rPr>
                <w:szCs w:val="28"/>
              </w:rPr>
              <w:lastRenderedPageBreak/>
              <w:t>установленном действующим законодательством;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6) в результате признания права собственности Ипатовского муниципального округа на бесхозяйную вещь, а также выморочное имущество, расположенное на территории Ипатовского муниципального округа;</w:t>
            </w:r>
          </w:p>
          <w:p w:rsidR="00B63368" w:rsidRPr="00B63368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7) в иных случаях, предусмотренных федеральным законодательством.</w:t>
            </w:r>
          </w:p>
        </w:tc>
      </w:tr>
      <w:tr w:rsidR="00833809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833809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Default="00B63368" w:rsidP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 xml:space="preserve">Пункт </w:t>
            </w:r>
            <w:r>
              <w:rPr>
                <w:szCs w:val="28"/>
              </w:rPr>
              <w:t>7</w:t>
            </w:r>
            <w:r w:rsidRPr="00B63368">
              <w:rPr>
                <w:szCs w:val="28"/>
              </w:rPr>
              <w:t xml:space="preserve"> статьи 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09" w:rsidRPr="00B63368" w:rsidRDefault="00B63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7. Имущество, приобретенное муниципальными предприятиями и муниципальными учреждениями за счет средств бюджета Ипатовского муниципального округа, поступает в хозяйственное ведение предприятия или оперативное управление учреждения в порядке, установленном действующим законодательством Российской Федерации, нормативными правовыми актами Ипатовского муниципального округа и являются муниципальной собственностью Ипатовского муниципального округа.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68" w:rsidRDefault="00B63368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Изложить в следующей редакции</w:t>
            </w:r>
          </w:p>
          <w:p w:rsidR="00833809" w:rsidRPr="00FD3D90" w:rsidRDefault="00B63368" w:rsidP="00FD3D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</w:rPr>
            </w:pPr>
            <w:r w:rsidRPr="00B63368">
              <w:rPr>
                <w:szCs w:val="28"/>
              </w:rPr>
              <w:t>7. Имущество, приобретенное муниципальными учреждениями за счет средств бюджета Ипатовского муниципального округа, закрепляется на праве оперативного управления за учреждением, в порядке установленном действующим законодательством Российской Федерации, нормативными правовыми актами Ипатовского муниципального округа и являются собственностью Ипатовского муниципального округа.</w:t>
            </w:r>
          </w:p>
        </w:tc>
      </w:tr>
    </w:tbl>
    <w:p w:rsidR="00D74BAE" w:rsidRPr="00122BA4" w:rsidRDefault="00D74BAE">
      <w:pPr>
        <w:rPr>
          <w:szCs w:val="28"/>
        </w:rPr>
      </w:pPr>
    </w:p>
    <w:sectPr w:rsidR="00D74BAE" w:rsidRPr="00122BA4" w:rsidSect="00AD509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700CA"/>
    <w:multiLevelType w:val="hybridMultilevel"/>
    <w:tmpl w:val="39E80378"/>
    <w:lvl w:ilvl="0" w:tplc="72083D6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289810C7"/>
    <w:multiLevelType w:val="hybridMultilevel"/>
    <w:tmpl w:val="F5E6F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A51D8"/>
    <w:multiLevelType w:val="hybridMultilevel"/>
    <w:tmpl w:val="A66E5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023F7"/>
    <w:multiLevelType w:val="hybridMultilevel"/>
    <w:tmpl w:val="1F42AC34"/>
    <w:lvl w:ilvl="0" w:tplc="C164D158">
      <w:start w:val="1"/>
      <w:numFmt w:val="decimal"/>
      <w:lvlText w:val="%1."/>
      <w:lvlJc w:val="left"/>
      <w:pPr>
        <w:ind w:left="96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>
    <w:nsid w:val="6F624623"/>
    <w:multiLevelType w:val="hybridMultilevel"/>
    <w:tmpl w:val="5A3C0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D509C"/>
    <w:rsid w:val="00021801"/>
    <w:rsid w:val="00122BA4"/>
    <w:rsid w:val="001C2EE3"/>
    <w:rsid w:val="003748C5"/>
    <w:rsid w:val="003C4389"/>
    <w:rsid w:val="00427783"/>
    <w:rsid w:val="00476EA5"/>
    <w:rsid w:val="005D2AE1"/>
    <w:rsid w:val="006A3A0D"/>
    <w:rsid w:val="00804BA2"/>
    <w:rsid w:val="00833809"/>
    <w:rsid w:val="0094607F"/>
    <w:rsid w:val="009D3909"/>
    <w:rsid w:val="00AD509C"/>
    <w:rsid w:val="00B63368"/>
    <w:rsid w:val="00CE7B66"/>
    <w:rsid w:val="00D74BAE"/>
    <w:rsid w:val="00DD501F"/>
    <w:rsid w:val="00E879D6"/>
    <w:rsid w:val="00EC35F7"/>
    <w:rsid w:val="00F304E8"/>
    <w:rsid w:val="00F33539"/>
    <w:rsid w:val="00FD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09C"/>
    <w:pPr>
      <w:spacing w:after="200" w:line="276" w:lineRule="auto"/>
      <w:ind w:firstLine="0"/>
      <w:jc w:val="left"/>
    </w:pPr>
    <w:rPr>
      <w:rFonts w:eastAsia="Calibri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9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D3D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80999" TargetMode="External"/><Relationship Id="rId13" Type="http://schemas.openxmlformats.org/officeDocument/2006/relationships/hyperlink" Target="https://login.consultant.ru/link/?req=doc&amp;base=RLAW077&amp;n=231937" TargetMode="External"/><Relationship Id="rId18" Type="http://schemas.openxmlformats.org/officeDocument/2006/relationships/hyperlink" Target="https://login.consultant.ru/link/?req=doc&amp;base=RZR&amp;n=48099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R&amp;n=488090" TargetMode="External"/><Relationship Id="rId7" Type="http://schemas.openxmlformats.org/officeDocument/2006/relationships/hyperlink" Target="https://login.consultant.ru/link/?req=doc&amp;base=RZR&amp;n=501325" TargetMode="External"/><Relationship Id="rId12" Type="http://schemas.openxmlformats.org/officeDocument/2006/relationships/hyperlink" Target="https://login.consultant.ru/link/?req=doc&amp;base=RZR&amp;n=488090" TargetMode="External"/><Relationship Id="rId17" Type="http://schemas.openxmlformats.org/officeDocument/2006/relationships/hyperlink" Target="https://login.consultant.ru/link/?req=doc&amp;base=RZR&amp;n=50132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R&amp;n=482692" TargetMode="External"/><Relationship Id="rId20" Type="http://schemas.openxmlformats.org/officeDocument/2006/relationships/hyperlink" Target="https://login.consultant.ru/link/?req=doc&amp;base=RZR&amp;n=4318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R&amp;n=482692" TargetMode="External"/><Relationship Id="rId11" Type="http://schemas.openxmlformats.org/officeDocument/2006/relationships/hyperlink" Target="https://login.consultant.ru/link/?req=doc&amp;base=RZR&amp;n=43188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R&amp;n=2875" TargetMode="External"/><Relationship Id="rId15" Type="http://schemas.openxmlformats.org/officeDocument/2006/relationships/hyperlink" Target="https://login.consultant.ru/link/?req=doc&amp;base=RZR&amp;n=2875" TargetMode="External"/><Relationship Id="rId23" Type="http://schemas.openxmlformats.org/officeDocument/2006/relationships/hyperlink" Target="https://login.consultant.ru/link/?req=doc&amp;base=RLAW077&amp;n=232451&amp;dst=100028" TargetMode="External"/><Relationship Id="rId10" Type="http://schemas.openxmlformats.org/officeDocument/2006/relationships/hyperlink" Target="https://login.consultant.ru/link/?req=doc&amp;base=RZR&amp;n=493282" TargetMode="External"/><Relationship Id="rId19" Type="http://schemas.openxmlformats.org/officeDocument/2006/relationships/hyperlink" Target="https://login.consultant.ru/link/?req=doc&amp;base=RZR&amp;n=4932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479643" TargetMode="External"/><Relationship Id="rId14" Type="http://schemas.openxmlformats.org/officeDocument/2006/relationships/hyperlink" Target="https://login.consultant.ru/link/?req=doc&amp;base=RLAW077&amp;n=232451&amp;dst=100028" TargetMode="External"/><Relationship Id="rId22" Type="http://schemas.openxmlformats.org/officeDocument/2006/relationships/hyperlink" Target="https://login.consultant.ru/link/?req=doc&amp;base=RLAW077&amp;n=231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3317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8</cp:revision>
  <dcterms:created xsi:type="dcterms:W3CDTF">2025-04-09T05:46:00Z</dcterms:created>
  <dcterms:modified xsi:type="dcterms:W3CDTF">2025-04-09T08:27:00Z</dcterms:modified>
</cp:coreProperties>
</file>