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4A" w:rsidRDefault="00BD7D4A" w:rsidP="00BD7D4A">
      <w:pPr>
        <w:jc w:val="center"/>
        <w:rPr>
          <w:szCs w:val="28"/>
          <w:lang w:val="ru-RU" w:eastAsia="zh-CN"/>
        </w:rPr>
      </w:pPr>
      <w:r>
        <w:rPr>
          <w:szCs w:val="28"/>
          <w:lang w:val="ru-RU" w:eastAsia="zh-CN"/>
        </w:rPr>
        <w:t>ПОЯСНИТЕЛЬНАЯ ЗАПИСКА</w:t>
      </w:r>
    </w:p>
    <w:p w:rsidR="00BD7D4A" w:rsidRDefault="00BD7D4A" w:rsidP="00BD7D4A">
      <w:pPr>
        <w:jc w:val="center"/>
        <w:rPr>
          <w:szCs w:val="28"/>
          <w:lang w:val="ru-RU" w:eastAsia="zh-CN"/>
        </w:rPr>
      </w:pPr>
    </w:p>
    <w:p w:rsidR="00BD7D4A" w:rsidRPr="002A20FD" w:rsidRDefault="00BD7D4A" w:rsidP="002A20FD">
      <w:pPr>
        <w:pStyle w:val="ConsPlusTitle"/>
        <w:jc w:val="both"/>
        <w:rPr>
          <w:b w:val="0"/>
        </w:rPr>
      </w:pPr>
      <w:r w:rsidRPr="002A20FD">
        <w:rPr>
          <w:b w:val="0"/>
          <w:szCs w:val="28"/>
          <w:lang w:eastAsia="zh-CN"/>
        </w:rPr>
        <w:t xml:space="preserve">к проекту решения Думы </w:t>
      </w:r>
      <w:bookmarkStart w:id="0" w:name="OLE_LINK8"/>
      <w:bookmarkStart w:id="1" w:name="OLE_LINK9"/>
      <w:r w:rsidRPr="002A20FD">
        <w:rPr>
          <w:b w:val="0"/>
          <w:szCs w:val="28"/>
          <w:lang w:eastAsia="zh-CN"/>
        </w:rPr>
        <w:t>Ипатовского муниципального округа Ставропольского края</w:t>
      </w:r>
      <w:r>
        <w:rPr>
          <w:szCs w:val="28"/>
          <w:lang w:eastAsia="zh-CN"/>
        </w:rPr>
        <w:t xml:space="preserve"> «</w:t>
      </w:r>
      <w:r w:rsidR="00CB5BBE">
        <w:rPr>
          <w:b w:val="0"/>
          <w:szCs w:val="28"/>
        </w:rPr>
        <w:t>О внесении изменений в порядок</w:t>
      </w:r>
      <w:r w:rsidR="00CB5BBE">
        <w:rPr>
          <w:szCs w:val="28"/>
        </w:rPr>
        <w:t xml:space="preserve"> </w:t>
      </w:r>
      <w:r w:rsidR="00CB5BBE" w:rsidRPr="00CB5BBE">
        <w:rPr>
          <w:b w:val="0"/>
          <w:szCs w:val="28"/>
        </w:rPr>
        <w:t>назначения и проведения опроса граждан на территории Ипатовского муниципального округа Ставропольского края, утве</w:t>
      </w:r>
      <w:r w:rsidR="00CB5BBE">
        <w:rPr>
          <w:b w:val="0"/>
          <w:szCs w:val="28"/>
        </w:rPr>
        <w:t>ржденный решением Думы Ипатовского муниципального округа Ставропольского края от 23 апреля 2024г. № 57»</w:t>
      </w:r>
    </w:p>
    <w:p w:rsidR="00BD7D4A" w:rsidRDefault="00BD7D4A" w:rsidP="00BD7D4A">
      <w:pPr>
        <w:rPr>
          <w:lang w:val="ru-RU"/>
        </w:rPr>
      </w:pPr>
    </w:p>
    <w:bookmarkEnd w:id="0"/>
    <w:bookmarkEnd w:id="1"/>
    <w:p w:rsidR="00BD7D4A" w:rsidRPr="002A20FD" w:rsidRDefault="00BD7D4A" w:rsidP="00CB6DE0">
      <w:pPr>
        <w:pStyle w:val="ConsPlusTitle"/>
        <w:ind w:firstLine="708"/>
        <w:jc w:val="both"/>
        <w:rPr>
          <w:b w:val="0"/>
        </w:rPr>
      </w:pPr>
      <w:proofErr w:type="gramStart"/>
      <w:r w:rsidRPr="002A20FD">
        <w:rPr>
          <w:b w:val="0"/>
          <w:szCs w:val="28"/>
          <w:lang w:eastAsia="zh-CN"/>
        </w:rPr>
        <w:t>Проект решения Думы Ипатовского муниципального округа Ставропольского края «</w:t>
      </w:r>
      <w:r w:rsidR="00CB5BBE">
        <w:rPr>
          <w:b w:val="0"/>
          <w:szCs w:val="28"/>
        </w:rPr>
        <w:t>О внесении изменений в порядок</w:t>
      </w:r>
      <w:r w:rsidR="00CB5BBE">
        <w:rPr>
          <w:szCs w:val="28"/>
        </w:rPr>
        <w:t xml:space="preserve"> </w:t>
      </w:r>
      <w:r w:rsidR="00CB5BBE" w:rsidRPr="00CB5BBE">
        <w:rPr>
          <w:b w:val="0"/>
          <w:szCs w:val="28"/>
        </w:rPr>
        <w:t>назначения и проведения опроса граждан на территории Ипатовского муниципального округа Ставропольского края, утве</w:t>
      </w:r>
      <w:r w:rsidR="00CB5BBE">
        <w:rPr>
          <w:b w:val="0"/>
          <w:szCs w:val="28"/>
        </w:rPr>
        <w:t>ржденный решением Думы Ипатовского муниципального округа Ставропольского края от 23 апреля 2024г. № 57</w:t>
      </w:r>
      <w:r w:rsidRPr="002A20FD">
        <w:rPr>
          <w:b w:val="0"/>
          <w:szCs w:val="28"/>
          <w:lang w:eastAsia="zh-CN"/>
        </w:rPr>
        <w:t xml:space="preserve">» (далее – проект решения) </w:t>
      </w:r>
      <w:r w:rsidR="00CB5BBE">
        <w:rPr>
          <w:rFonts w:ascii="PT Sans" w:hAnsi="PT Sans"/>
          <w:b w:val="0"/>
          <w:bCs/>
          <w:kern w:val="36"/>
          <w:szCs w:val="28"/>
        </w:rPr>
        <w:t xml:space="preserve">разработан в соответствии с </w:t>
      </w:r>
      <w:r w:rsidRPr="002A20FD">
        <w:rPr>
          <w:rFonts w:ascii="PT Sans" w:hAnsi="PT Sans"/>
          <w:b w:val="0"/>
          <w:bCs/>
          <w:kern w:val="36"/>
          <w:szCs w:val="28"/>
        </w:rPr>
        <w:t>Уставом Ипатовского муниципального округа Ставропольского края</w:t>
      </w:r>
      <w:r w:rsidR="00CB5BBE">
        <w:rPr>
          <w:rFonts w:ascii="PT Sans" w:hAnsi="PT Sans"/>
          <w:b w:val="0"/>
          <w:bCs/>
          <w:kern w:val="36"/>
          <w:szCs w:val="28"/>
        </w:rPr>
        <w:t xml:space="preserve">, в целях упорядочения </w:t>
      </w:r>
      <w:r w:rsidR="0001445F">
        <w:rPr>
          <w:rFonts w:ascii="PT Sans" w:hAnsi="PT Sans"/>
          <w:b w:val="0"/>
          <w:bCs/>
          <w:kern w:val="36"/>
          <w:szCs w:val="28"/>
        </w:rPr>
        <w:t>Порядка назначения и проведения опроса граждан</w:t>
      </w:r>
      <w:proofErr w:type="gramEnd"/>
      <w:r w:rsidR="0001445F">
        <w:rPr>
          <w:rFonts w:ascii="PT Sans" w:hAnsi="PT Sans"/>
          <w:b w:val="0"/>
          <w:bCs/>
          <w:kern w:val="36"/>
          <w:szCs w:val="28"/>
        </w:rPr>
        <w:t xml:space="preserve"> на территории Ипатовского муниципального округа Ставропольского края. </w:t>
      </w:r>
    </w:p>
    <w:p w:rsidR="00BD7D4A" w:rsidRDefault="00BD7D4A" w:rsidP="00BD7D4A">
      <w:pPr>
        <w:pStyle w:val="ConsPlusTitle"/>
        <w:ind w:firstLine="709"/>
        <w:jc w:val="both"/>
      </w:pPr>
      <w:r>
        <w:rPr>
          <w:b w:val="0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Проект решения не содержит норм противоречащих федеральному и региональному законодательству. 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Проект решения не содержит пробелов и внутренних противоречий.</w:t>
      </w:r>
    </w:p>
    <w:p w:rsidR="00BD7D4A" w:rsidRDefault="00BD7D4A" w:rsidP="00BD7D4A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В проекте решения правила юридической техники соблюдены. </w:t>
      </w:r>
    </w:p>
    <w:p w:rsidR="00793263" w:rsidRDefault="00793263" w:rsidP="00BD7D4A">
      <w:pPr>
        <w:rPr>
          <w:lang w:val="ru-RU" w:eastAsia="zh-CN"/>
        </w:rPr>
      </w:pPr>
    </w:p>
    <w:p w:rsidR="006D2551" w:rsidRDefault="006D2551" w:rsidP="00BD7D4A">
      <w:pPr>
        <w:rPr>
          <w:lang w:val="ru-RU" w:eastAsia="zh-CN"/>
        </w:rPr>
      </w:pPr>
    </w:p>
    <w:p w:rsidR="00CB5BBE" w:rsidRDefault="00CB5BBE" w:rsidP="00BD7D4A">
      <w:pPr>
        <w:rPr>
          <w:lang w:val="ru-RU" w:eastAsia="zh-CN"/>
        </w:rPr>
      </w:pPr>
    </w:p>
    <w:p w:rsidR="00DC0151" w:rsidRDefault="00BD7D4A" w:rsidP="00CB6DE0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Председатель  комитета Думы Ипатовского</w:t>
      </w:r>
    </w:p>
    <w:p w:rsidR="00CB6DE0" w:rsidRDefault="00BD7D4A" w:rsidP="00CB6DE0">
      <w:pPr>
        <w:spacing w:line="240" w:lineRule="exact"/>
        <w:rPr>
          <w:lang w:val="ru-RU"/>
        </w:rPr>
      </w:pPr>
      <w:r>
        <w:rPr>
          <w:szCs w:val="28"/>
          <w:lang w:val="ru-RU"/>
        </w:rPr>
        <w:t>муниципального округа</w:t>
      </w:r>
      <w:r w:rsidR="00CB6DE0">
        <w:rPr>
          <w:szCs w:val="28"/>
          <w:lang w:val="ru-RU"/>
        </w:rPr>
        <w:t xml:space="preserve"> Ставропольского </w:t>
      </w:r>
      <w:r>
        <w:rPr>
          <w:szCs w:val="28"/>
          <w:lang w:val="ru-RU"/>
        </w:rPr>
        <w:t>края</w:t>
      </w:r>
      <w:r>
        <w:rPr>
          <w:lang w:val="ru-RU"/>
        </w:rPr>
        <w:t xml:space="preserve"> </w:t>
      </w:r>
    </w:p>
    <w:p w:rsidR="00FC509C" w:rsidRPr="00CB6DE0" w:rsidRDefault="00FC509C" w:rsidP="00CB6DE0">
      <w:pPr>
        <w:spacing w:line="240" w:lineRule="exact"/>
        <w:rPr>
          <w:szCs w:val="28"/>
          <w:lang w:val="ru-RU"/>
        </w:rPr>
      </w:pPr>
      <w:r w:rsidRPr="001E0B87">
        <w:rPr>
          <w:lang w:val="ru-RU"/>
        </w:rPr>
        <w:t xml:space="preserve">по местному самоуправлению,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proofErr w:type="gramStart"/>
      <w:r w:rsidRPr="001E0B87">
        <w:rPr>
          <w:lang w:val="ru-RU"/>
        </w:rPr>
        <w:t>контролю за</w:t>
      </w:r>
      <w:proofErr w:type="gramEnd"/>
      <w:r w:rsidRPr="001E0B87">
        <w:rPr>
          <w:lang w:val="ru-RU"/>
        </w:rPr>
        <w:t xml:space="preserve"> деятельностью органов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 xml:space="preserve">и должностных лиц местного самоуправления, 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>по защите прав граждан, охране</w:t>
      </w:r>
    </w:p>
    <w:p w:rsidR="00FC509C" w:rsidRPr="001E0B87" w:rsidRDefault="00FC509C" w:rsidP="00CB6DE0">
      <w:pPr>
        <w:spacing w:line="240" w:lineRule="exact"/>
        <w:rPr>
          <w:lang w:val="ru-RU"/>
        </w:rPr>
      </w:pPr>
      <w:r w:rsidRPr="001E0B87">
        <w:rPr>
          <w:lang w:val="ru-RU"/>
        </w:rPr>
        <w:t xml:space="preserve"> общественного порядка и безопасности, </w:t>
      </w:r>
    </w:p>
    <w:p w:rsidR="00D74BAE" w:rsidRPr="00BD7D4A" w:rsidRDefault="00FC509C" w:rsidP="00FC509C">
      <w:pPr>
        <w:spacing w:line="240" w:lineRule="exact"/>
        <w:rPr>
          <w:szCs w:val="28"/>
          <w:lang w:val="ru-RU"/>
        </w:rPr>
      </w:pPr>
      <w:r w:rsidRPr="001E0B87">
        <w:rPr>
          <w:lang w:val="ru-RU"/>
        </w:rPr>
        <w:t>казачеству и общественным объединениям</w:t>
      </w:r>
      <w:r w:rsidRPr="001E0B87">
        <w:rPr>
          <w:szCs w:val="28"/>
          <w:lang w:val="ru-RU"/>
        </w:rPr>
        <w:t xml:space="preserve">                       </w:t>
      </w:r>
      <w:r>
        <w:rPr>
          <w:szCs w:val="28"/>
          <w:lang w:val="ru-RU" w:eastAsia="ru-RU"/>
        </w:rPr>
        <w:tab/>
        <w:t>П.В. Звягинцев</w:t>
      </w:r>
    </w:p>
    <w:sectPr w:rsidR="00D74BAE" w:rsidRPr="00BD7D4A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D4A"/>
    <w:rsid w:val="0001445F"/>
    <w:rsid w:val="00084507"/>
    <w:rsid w:val="00122BA4"/>
    <w:rsid w:val="001B7099"/>
    <w:rsid w:val="001C2EE3"/>
    <w:rsid w:val="002146B5"/>
    <w:rsid w:val="002A20FD"/>
    <w:rsid w:val="003F007E"/>
    <w:rsid w:val="00506491"/>
    <w:rsid w:val="005A1195"/>
    <w:rsid w:val="005C0F06"/>
    <w:rsid w:val="005D2AE1"/>
    <w:rsid w:val="006D2551"/>
    <w:rsid w:val="00793263"/>
    <w:rsid w:val="007D316F"/>
    <w:rsid w:val="00977B33"/>
    <w:rsid w:val="009D3909"/>
    <w:rsid w:val="00B5475D"/>
    <w:rsid w:val="00B73569"/>
    <w:rsid w:val="00BD7D4A"/>
    <w:rsid w:val="00C102AA"/>
    <w:rsid w:val="00CB5BBE"/>
    <w:rsid w:val="00CB6DE0"/>
    <w:rsid w:val="00D74BAE"/>
    <w:rsid w:val="00DB1891"/>
    <w:rsid w:val="00DB1BF7"/>
    <w:rsid w:val="00DC0151"/>
    <w:rsid w:val="00E6779A"/>
    <w:rsid w:val="00E879D6"/>
    <w:rsid w:val="00F0313D"/>
    <w:rsid w:val="00F304E8"/>
    <w:rsid w:val="00F927CD"/>
    <w:rsid w:val="00FC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A"/>
    <w:pPr>
      <w:ind w:firstLine="0"/>
      <w:jc w:val="both"/>
    </w:pPr>
    <w:rPr>
      <w:rFonts w:eastAsia="Calibri"/>
      <w:szCs w:val="22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BD7D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7D4A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D7D4A"/>
    <w:rPr>
      <w:rFonts w:ascii="Times New Roman CYR" w:eastAsia="Times New Roman" w:hAnsi="Times New Roman CYR" w:cs="Times New Roman CYR"/>
      <w:b/>
      <w:bCs/>
      <w:color w:val="26282F"/>
      <w:sz w:val="24"/>
      <w:lang w:eastAsia="ru-RU"/>
    </w:rPr>
  </w:style>
  <w:style w:type="paragraph" w:customStyle="1" w:styleId="ConsPlusNormal">
    <w:name w:val="ConsPlusNormal"/>
    <w:rsid w:val="00F0313D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A20FD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17</cp:revision>
  <cp:lastPrinted>2024-11-12T12:30:00Z</cp:lastPrinted>
  <dcterms:created xsi:type="dcterms:W3CDTF">2024-10-11T11:10:00Z</dcterms:created>
  <dcterms:modified xsi:type="dcterms:W3CDTF">2024-11-12T12:35:00Z</dcterms:modified>
</cp:coreProperties>
</file>