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CE" w:rsidRPr="00F63ADD" w:rsidRDefault="00F63ADD" w:rsidP="006A3EB9">
      <w:pPr>
        <w:jc w:val="center"/>
        <w:rPr>
          <w:rFonts w:ascii="Arial" w:hAnsi="Arial" w:cs="Arial"/>
          <w:b/>
          <w:sz w:val="32"/>
          <w:szCs w:val="24"/>
        </w:rPr>
      </w:pPr>
      <w:r w:rsidRPr="00F63ADD">
        <w:rPr>
          <w:rFonts w:ascii="Arial" w:hAnsi="Arial" w:cs="Arial"/>
          <w:b/>
          <w:sz w:val="32"/>
          <w:szCs w:val="24"/>
        </w:rPr>
        <w:t>АДМИНИСТРАЦИЯ</w:t>
      </w:r>
      <w:r w:rsidR="005A6ECE" w:rsidRPr="00F63ADD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F63ADD">
        <w:rPr>
          <w:rFonts w:ascii="Arial" w:hAnsi="Arial" w:cs="Arial"/>
          <w:b/>
          <w:sz w:val="32"/>
          <w:szCs w:val="24"/>
        </w:rPr>
        <w:t xml:space="preserve"> </w:t>
      </w:r>
      <w:r w:rsidR="005A6ECE" w:rsidRPr="00F63AD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A6ECE" w:rsidRPr="00F63ADD" w:rsidRDefault="005A6ECE" w:rsidP="006A3EB9">
      <w:pPr>
        <w:jc w:val="center"/>
        <w:rPr>
          <w:rFonts w:ascii="Arial" w:hAnsi="Arial" w:cs="Arial"/>
          <w:b/>
          <w:sz w:val="32"/>
          <w:szCs w:val="24"/>
        </w:rPr>
      </w:pPr>
    </w:p>
    <w:p w:rsidR="00F63ADD" w:rsidRPr="00F63ADD" w:rsidRDefault="00F63ADD" w:rsidP="006A3EB9">
      <w:pPr>
        <w:jc w:val="center"/>
        <w:rPr>
          <w:rFonts w:ascii="Arial" w:hAnsi="Arial" w:cs="Arial"/>
          <w:b/>
          <w:sz w:val="32"/>
          <w:szCs w:val="24"/>
        </w:rPr>
      </w:pPr>
      <w:r w:rsidRPr="00F63ADD">
        <w:rPr>
          <w:rFonts w:ascii="Arial" w:hAnsi="Arial" w:cs="Arial"/>
          <w:b/>
          <w:sz w:val="32"/>
          <w:szCs w:val="24"/>
        </w:rPr>
        <w:t>ПОСТАНОВЛЕНИЕ</w:t>
      </w:r>
    </w:p>
    <w:p w:rsidR="005A6ECE" w:rsidRPr="00F63ADD" w:rsidRDefault="00F63ADD" w:rsidP="006A3EB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F63ADD">
        <w:rPr>
          <w:rFonts w:ascii="Arial" w:hAnsi="Arial" w:cs="Arial"/>
          <w:b/>
          <w:sz w:val="32"/>
          <w:szCs w:val="24"/>
        </w:rPr>
        <w:t xml:space="preserve">от </w:t>
      </w:r>
      <w:r w:rsidR="005A6ECE" w:rsidRPr="00F63ADD">
        <w:rPr>
          <w:rFonts w:ascii="Arial" w:hAnsi="Arial" w:cs="Arial"/>
          <w:b/>
          <w:sz w:val="32"/>
          <w:szCs w:val="24"/>
        </w:rPr>
        <w:t>27 декабря 2023 г.</w:t>
      </w:r>
      <w:r w:rsidRPr="00F63ADD">
        <w:rPr>
          <w:rFonts w:ascii="Arial" w:hAnsi="Arial" w:cs="Arial"/>
          <w:b/>
          <w:sz w:val="32"/>
          <w:szCs w:val="24"/>
        </w:rPr>
        <w:t xml:space="preserve"> </w:t>
      </w:r>
      <w:r w:rsidR="005A6ECE" w:rsidRPr="00F63ADD">
        <w:rPr>
          <w:rFonts w:ascii="Arial" w:hAnsi="Arial" w:cs="Arial"/>
          <w:b/>
          <w:sz w:val="32"/>
          <w:szCs w:val="24"/>
        </w:rPr>
        <w:t>№ 1733</w:t>
      </w:r>
    </w:p>
    <w:bookmarkEnd w:id="0"/>
    <w:p w:rsidR="005A6ECE" w:rsidRPr="00F63ADD" w:rsidRDefault="005A6ECE" w:rsidP="006A3EB9">
      <w:pPr>
        <w:jc w:val="center"/>
        <w:rPr>
          <w:rFonts w:ascii="Arial" w:hAnsi="Arial" w:cs="Arial"/>
          <w:b/>
          <w:sz w:val="32"/>
          <w:szCs w:val="24"/>
        </w:rPr>
      </w:pPr>
    </w:p>
    <w:p w:rsidR="00236DEF" w:rsidRPr="00F63ADD" w:rsidRDefault="00F63ADD" w:rsidP="006A3EB9">
      <w:pPr>
        <w:jc w:val="center"/>
        <w:rPr>
          <w:rFonts w:ascii="Arial" w:hAnsi="Arial" w:cs="Arial"/>
          <w:b/>
          <w:sz w:val="32"/>
          <w:szCs w:val="24"/>
        </w:rPr>
      </w:pPr>
      <w:r w:rsidRPr="00F63ADD">
        <w:rPr>
          <w:rFonts w:ascii="Arial" w:hAnsi="Arial" w:cs="Arial"/>
          <w:b/>
          <w:sz w:val="32"/>
          <w:szCs w:val="24"/>
        </w:rPr>
        <w:t>ОБ УТВЕРЖДЕНИИ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</w:t>
      </w:r>
    </w:p>
    <w:p w:rsidR="00236DEF" w:rsidRDefault="00236DEF" w:rsidP="006A3EB9">
      <w:pPr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постановлениями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 и от 28 декабря 2017 г. № 14 «Об утверждении методических указаний по разработке и реализации муниципальных программ Ипатовского городского округа Ставропольского края», администрация Ипатовского муниципального округа Ставропольского края 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ПОСТАНОВЛЯЕТ: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1. Утвердить прилагаемую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края».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16 декабря 2020 г. № 1685 «Об утверждении муниципальной программы «Межнациональные отношения, поддержка казачества, профилактика правонарушений и терроризма в Ипатовском городском округе Ставропольского края»;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05 августа 2021 г. № 1094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25 ноября 2021 г. № 1812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lastRenderedPageBreak/>
        <w:t>от 30 декабря 2021 г. № 2025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18 июля 2022 г. № 1035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31 октября 2022 г. № 1703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1685»;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 28 декабря 2022 г. № 2025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1685».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временно исполняющего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F63ADD">
        <w:rPr>
          <w:rFonts w:ascii="Arial" w:hAnsi="Arial" w:cs="Arial"/>
          <w:sz w:val="24"/>
          <w:szCs w:val="24"/>
        </w:rPr>
        <w:t>Братчик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Г.Н.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6. Настоящее постановление вступает в силу с 01 января 2024 г. </w:t>
      </w: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236DEF" w:rsidP="006A3EB9">
      <w:pPr>
        <w:ind w:firstLine="567"/>
        <w:rPr>
          <w:rFonts w:ascii="Arial" w:hAnsi="Arial" w:cs="Arial"/>
          <w:sz w:val="24"/>
          <w:szCs w:val="24"/>
        </w:rPr>
      </w:pPr>
    </w:p>
    <w:p w:rsidR="00236DEF" w:rsidRPr="00F63ADD" w:rsidRDefault="006A3EB9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236DEF" w:rsidRPr="00F63ADD" w:rsidRDefault="006A3EB9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6A3EB9" w:rsidRDefault="00236DEF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Ставропольского края</w:t>
      </w:r>
    </w:p>
    <w:p w:rsidR="00236DEF" w:rsidRPr="00F63ADD" w:rsidRDefault="006A3EB9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В.Н. ШЕЙКИНА</w:t>
      </w:r>
    </w:p>
    <w:p w:rsidR="00236DEF" w:rsidRDefault="00236DEF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A3EB9" w:rsidRPr="00F63ADD" w:rsidRDefault="006A3EB9" w:rsidP="006A3EB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a8"/>
        <w:ind w:firstLine="567"/>
        <w:jc w:val="right"/>
        <w:rPr>
          <w:rFonts w:ascii="Arial" w:hAnsi="Arial" w:cs="Arial"/>
          <w:b/>
          <w:sz w:val="32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 </w:t>
      </w:r>
      <w:r w:rsidRPr="006A3EB9">
        <w:rPr>
          <w:rFonts w:ascii="Arial" w:hAnsi="Arial" w:cs="Arial"/>
          <w:b/>
          <w:sz w:val="32"/>
          <w:szCs w:val="24"/>
          <w:lang w:val="ru-RU"/>
        </w:rPr>
        <w:t>Утверждена</w:t>
      </w:r>
    </w:p>
    <w:p w:rsidR="00F63ADD" w:rsidRPr="006A3EB9" w:rsidRDefault="006A3EB9" w:rsidP="006A3EB9">
      <w:pPr>
        <w:pStyle w:val="a8"/>
        <w:ind w:firstLine="567"/>
        <w:jc w:val="right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постановлением администрации</w:t>
      </w:r>
    </w:p>
    <w:p w:rsidR="00F63ADD" w:rsidRPr="006A3EB9" w:rsidRDefault="00F63ADD" w:rsidP="006A3EB9">
      <w:pPr>
        <w:pStyle w:val="a8"/>
        <w:ind w:firstLine="567"/>
        <w:jc w:val="right"/>
        <w:rPr>
          <w:rFonts w:ascii="Arial" w:hAnsi="Arial" w:cs="Arial"/>
          <w:b/>
          <w:sz w:val="32"/>
          <w:szCs w:val="24"/>
          <w:lang w:val="ru-RU"/>
        </w:rPr>
      </w:pPr>
      <w:proofErr w:type="spellStart"/>
      <w:r w:rsidRPr="006A3EB9">
        <w:rPr>
          <w:rFonts w:ascii="Arial" w:hAnsi="Arial" w:cs="Arial"/>
          <w:b/>
          <w:sz w:val="32"/>
          <w:szCs w:val="24"/>
          <w:lang w:val="ru-RU"/>
        </w:rPr>
        <w:t>Ип</w:t>
      </w:r>
      <w:r w:rsidR="006A3EB9">
        <w:rPr>
          <w:rFonts w:ascii="Arial" w:hAnsi="Arial" w:cs="Arial"/>
          <w:b/>
          <w:sz w:val="32"/>
          <w:szCs w:val="24"/>
          <w:lang w:val="ru-RU"/>
        </w:rPr>
        <w:t>атовского</w:t>
      </w:r>
      <w:proofErr w:type="spellEnd"/>
      <w:r w:rsidR="006A3EB9">
        <w:rPr>
          <w:rFonts w:ascii="Arial" w:hAnsi="Arial" w:cs="Arial"/>
          <w:b/>
          <w:sz w:val="32"/>
          <w:szCs w:val="24"/>
          <w:lang w:val="ru-RU"/>
        </w:rPr>
        <w:t xml:space="preserve"> муниципального округа</w:t>
      </w:r>
    </w:p>
    <w:p w:rsidR="00F63ADD" w:rsidRPr="006A3EB9" w:rsidRDefault="00F63ADD" w:rsidP="006A3EB9">
      <w:pPr>
        <w:pStyle w:val="a8"/>
        <w:ind w:firstLine="567"/>
        <w:jc w:val="right"/>
        <w:rPr>
          <w:rFonts w:ascii="Arial" w:hAnsi="Arial" w:cs="Arial"/>
          <w:b/>
          <w:sz w:val="32"/>
          <w:szCs w:val="24"/>
          <w:lang w:val="ru-RU"/>
        </w:rPr>
      </w:pPr>
      <w:r w:rsidRPr="006A3EB9">
        <w:rPr>
          <w:rFonts w:ascii="Arial" w:hAnsi="Arial" w:cs="Arial"/>
          <w:b/>
          <w:sz w:val="32"/>
          <w:szCs w:val="24"/>
          <w:lang w:val="ru-RU"/>
        </w:rPr>
        <w:lastRenderedPageBreak/>
        <w:t>Ставропольского края</w:t>
      </w:r>
    </w:p>
    <w:p w:rsidR="00F63ADD" w:rsidRPr="006A3EB9" w:rsidRDefault="00F63ADD" w:rsidP="006A3EB9">
      <w:pPr>
        <w:pStyle w:val="a8"/>
        <w:ind w:firstLine="567"/>
        <w:jc w:val="right"/>
        <w:rPr>
          <w:rFonts w:ascii="Arial" w:hAnsi="Arial" w:cs="Arial"/>
          <w:b/>
          <w:sz w:val="32"/>
          <w:szCs w:val="24"/>
          <w:lang w:val="ru-RU"/>
        </w:rPr>
      </w:pPr>
      <w:r w:rsidRPr="006A3EB9">
        <w:rPr>
          <w:rFonts w:ascii="Arial" w:hAnsi="Arial" w:cs="Arial"/>
          <w:b/>
          <w:sz w:val="32"/>
          <w:szCs w:val="24"/>
          <w:lang w:val="ru-RU"/>
        </w:rPr>
        <w:t>от 27 декабря 2023 г. № 1733</w:t>
      </w:r>
    </w:p>
    <w:p w:rsidR="00F63ADD" w:rsidRPr="00F63ADD" w:rsidRDefault="00F63ADD" w:rsidP="006A3EB9">
      <w:pPr>
        <w:pStyle w:val="a8"/>
        <w:rPr>
          <w:rFonts w:ascii="Arial" w:hAnsi="Arial" w:cs="Arial"/>
          <w:sz w:val="24"/>
          <w:szCs w:val="24"/>
          <w:lang w:val="ru-RU"/>
        </w:rPr>
      </w:pPr>
    </w:p>
    <w:p w:rsidR="00F63ADD" w:rsidRPr="006A3EB9" w:rsidRDefault="00F63ADD" w:rsidP="006A3EB9">
      <w:pPr>
        <w:pStyle w:val="a8"/>
        <w:rPr>
          <w:rFonts w:ascii="Arial" w:hAnsi="Arial" w:cs="Arial"/>
          <w:b/>
          <w:sz w:val="32"/>
          <w:szCs w:val="24"/>
          <w:lang w:val="ru-RU"/>
        </w:rPr>
      </w:pPr>
    </w:p>
    <w:p w:rsidR="00F63ADD" w:rsidRPr="006A3EB9" w:rsidRDefault="00F63ADD" w:rsidP="006A3EB9">
      <w:pPr>
        <w:pStyle w:val="ConsPlusTitle"/>
        <w:jc w:val="center"/>
        <w:rPr>
          <w:bCs w:val="0"/>
          <w:sz w:val="32"/>
        </w:rPr>
      </w:pPr>
      <w:bookmarkStart w:id="1" w:name="Par49"/>
      <w:bookmarkEnd w:id="1"/>
      <w:r w:rsidRPr="006A3EB9">
        <w:rPr>
          <w:bCs w:val="0"/>
          <w:sz w:val="32"/>
        </w:rPr>
        <w:t>МУНИЦИПАЛЬНАЯ ПРОГРАММА</w:t>
      </w:r>
      <w:r w:rsidR="006A3EB9" w:rsidRPr="006A3EB9">
        <w:rPr>
          <w:bCs w:val="0"/>
          <w:sz w:val="32"/>
        </w:rPr>
        <w:t xml:space="preserve"> </w:t>
      </w:r>
      <w:r w:rsidRPr="006A3EB9">
        <w:rPr>
          <w:bCs w:val="0"/>
          <w:sz w:val="32"/>
        </w:rPr>
        <w:t>«МЕЖНАЦИОНАЛЬНЫЕ ОТНОШЕНИЯ, ПОДДЕРЖКА КАЗАЧЕСТВА,</w:t>
      </w:r>
      <w:r w:rsidR="006A3EB9" w:rsidRPr="006A3EB9">
        <w:rPr>
          <w:bCs w:val="0"/>
          <w:sz w:val="32"/>
        </w:rPr>
        <w:t xml:space="preserve"> </w:t>
      </w:r>
      <w:r w:rsidRPr="006A3EB9">
        <w:rPr>
          <w:bCs w:val="0"/>
          <w:sz w:val="32"/>
        </w:rPr>
        <w:t>ПРОФИЛАКТИКА ПРАВОНАРУШЕНИЙ И ТЕРРОРИЗМА В ИПАТОВСКОМ</w:t>
      </w:r>
      <w:r w:rsidR="006A3EB9" w:rsidRPr="006A3EB9">
        <w:rPr>
          <w:bCs w:val="0"/>
          <w:sz w:val="32"/>
        </w:rPr>
        <w:t xml:space="preserve"> </w:t>
      </w:r>
      <w:r w:rsidRPr="006A3EB9">
        <w:rPr>
          <w:bCs w:val="0"/>
          <w:sz w:val="32"/>
        </w:rPr>
        <w:t>МУНИЦИПАЛЬНОМ ОКРУГЕ СТАВРОПОЛЬСКОГО КРАЯ»</w:t>
      </w:r>
    </w:p>
    <w:p w:rsid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6A3EB9" w:rsidRPr="00F63ADD" w:rsidRDefault="006A3EB9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ConsPlusTitle"/>
        <w:jc w:val="center"/>
        <w:outlineLvl w:val="1"/>
        <w:rPr>
          <w:bCs w:val="0"/>
          <w:sz w:val="32"/>
        </w:rPr>
      </w:pPr>
      <w:r w:rsidRPr="006A3EB9">
        <w:rPr>
          <w:bCs w:val="0"/>
          <w:sz w:val="32"/>
        </w:rPr>
        <w:t>ПАСПОРТ</w:t>
      </w:r>
      <w:r w:rsidR="006A3EB9" w:rsidRPr="006A3EB9">
        <w:rPr>
          <w:bCs w:val="0"/>
          <w:sz w:val="32"/>
        </w:rPr>
        <w:t xml:space="preserve"> </w:t>
      </w:r>
      <w:r w:rsidRPr="006A3EB9">
        <w:rPr>
          <w:bCs w:val="0"/>
          <w:sz w:val="32"/>
        </w:rPr>
        <w:t>МУНИЦИПАЛЬНОЙ ПРОГРАММЫ «МЕЖНАЦИОНАЛЬНЫЕ ОТНОШЕНИЯ, ПОДДЕРЖКА КАЗАЧЕСТВА, ПРОФИЛАКТИКА ПРАВОНАРУШЕНИЙИ ТЕРРОРИЗМА В ИПАТОВСКОМ МУНИЦИПАЛЬНОМ ОКРУГЕСТАВРОПОЛЬСКОГО КРАЯ»</w:t>
      </w:r>
    </w:p>
    <w:p w:rsid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6A3EB9" w:rsidRPr="00F63ADD" w:rsidRDefault="006A3EB9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6016"/>
      </w:tblGrid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«Межнациональные отношения, поддержка казачества, профилактика правонарушений и терроризма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- Программа)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F63ADD" w:rsidRPr="006A3EB9" w:rsidTr="006A3EB9">
        <w:trPr>
          <w:trHeight w:val="1476"/>
        </w:trPr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Участники Программы: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учреждение дополнительного образования Центр дополнительного образования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Советскорунное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социально- культурное объединение»</w:t>
            </w: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отдел МВД России «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казачьи общества, внесенные в государственный реестр казачьих обществ в Российской Федерации, иные объединения казаков, осуществляющие свою деятельность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казачьи общества, объединения казаков) (по согласованию);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религиозные объединения, осуществляющие свою деятельность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религиозные объединения) (по согласованию);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Ставропольская краевая общественная организация «Татарский культурный центр «Байрам» (далее - татарский культурный цент «Байрам») (по согласованию);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муниципальные образовательные организации, расположенные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муниципальные учреждения культуры, расположенные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по работе с молодежью»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районная больница» (далее - ГБУЗ СК </w:t>
            </w:r>
            <w:r w:rsidRPr="006A3EB9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РБ») (по согласованию);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3EB9">
              <w:rPr>
                <w:rFonts w:ascii="Arial" w:hAnsi="Arial" w:cs="Arial"/>
                <w:sz w:val="24"/>
                <w:szCs w:val="24"/>
                <w:lang w:val="ru-RU"/>
              </w:rPr>
              <w:t xml:space="preserve">государственное казенное учреждение службы занятости населения Ставропольского края «Краевой кадровый центр» территориальный центр занятости населения третьего уровня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муниципального округа (по согласованию);</w:t>
            </w:r>
          </w:p>
          <w:p w:rsidR="00F63ADD" w:rsidRPr="006A3EB9" w:rsidRDefault="00F63ADD" w:rsidP="006A3EB9">
            <w:pPr>
              <w:pStyle w:val="a8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государственное бюджетное учреждение социального обслуживания «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центр социального обслуживания населения» (по согласованию);</w:t>
            </w: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филиал государственного унитарного предприятия «Издательский дом «Периодика Ставрополья» редакция газеты «Степные зори»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подпрограмма «Межнациональные отношения и поддержка казачества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гармонизация межнациональных отношений, укрепление общероссийской гражданской идентичности населения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успешная социальная и культурная адаптация мигрантов, военно-патриотическое воспитание казачьей молодежи, сохранение, развитие традиционной казачьей культуры;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реализация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реализация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доля членов казачьих обществ, объединений казаков, в общей численности казачьих обществ и объединений, вовлеченных в мероприятия, направленные на развитие казачества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количество мероприятий профилактической направленности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снижение уровня общей заболеваемости наркоманией населения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уровню заболеваний;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количество мероприятий, направленных на профилактику терроризма и экстремизма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38382,00 тыс. рублей, в том числе по источникам финансового обеспечения: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22446,96 тыс. рублей, в том числе по годам: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2024 году - 3741,16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2025 году - 3741,16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2026 году - 3741,16 тыс. рублей.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2027 году - 3741,16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2028 году - 3741,16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2029 году - 3741,16 тыс. рублей.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600,00 тыс. рублей, в том числе по годам: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2024 году - 100,00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2025 году - 100,00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2026 году - 100,00 тыс. рублей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2027 году - 100,00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2028 году - 100,00 тыс. рублей;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в 2029 году - 100,00 тыс. рублей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увеличение доли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2029 году до 70,00 процентов;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увеличение доли членов казачьих обществ, объединений казаков, в общей численности казачьих обществ и объединений, вовлеченных в мероприятия, направленные на развитие казачества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2029 году до 28,00 процентов;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 профилактической направленности в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2029 году до 165;</w:t>
            </w:r>
          </w:p>
        </w:tc>
      </w:tr>
      <w:tr w:rsidR="00F63ADD" w:rsidRPr="006A3EB9" w:rsidTr="006A3EB9"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 xml:space="preserve">снижение уровня общей заболеваемости наркоманией населения </w:t>
            </w:r>
            <w:proofErr w:type="spellStart"/>
            <w:r w:rsidRPr="006A3EB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A3EB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общему уровню заболеваемости в 2029 году до 5,50 процентов;</w:t>
            </w:r>
          </w:p>
        </w:tc>
      </w:tr>
      <w:tr w:rsidR="00F63ADD" w:rsidRPr="006A3EB9" w:rsidTr="006A3EB9">
        <w:trPr>
          <w:trHeight w:val="26"/>
        </w:trPr>
        <w:tc>
          <w:tcPr>
            <w:tcW w:w="2914" w:type="dxa"/>
          </w:tcPr>
          <w:p w:rsidR="00F63ADD" w:rsidRPr="006A3EB9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6A3EB9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3EB9">
              <w:rPr>
                <w:rFonts w:ascii="Arial" w:hAnsi="Arial" w:cs="Arial"/>
                <w:sz w:val="24"/>
                <w:szCs w:val="24"/>
              </w:rPr>
              <w:t>увеличение количества мероприятий, направленных на профилактику терроризма и экстремизма в 2029 году до 28 единиц</w:t>
            </w:r>
          </w:p>
        </w:tc>
      </w:tr>
    </w:tbl>
    <w:p w:rsid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6A3EB9" w:rsidRPr="00F63ADD" w:rsidRDefault="006A3EB9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6A3EB9" w:rsidRDefault="006A3EB9" w:rsidP="006A3EB9">
      <w:pPr>
        <w:pStyle w:val="ConsPlusTitle"/>
        <w:jc w:val="center"/>
        <w:outlineLvl w:val="1"/>
        <w:rPr>
          <w:bCs w:val="0"/>
          <w:sz w:val="32"/>
        </w:rPr>
      </w:pPr>
      <w:r w:rsidRPr="006A3EB9">
        <w:rPr>
          <w:bCs w:val="0"/>
          <w:sz w:val="32"/>
        </w:rPr>
        <w:t xml:space="preserve">ПРИОРИТЕТЫ И ЦЕЛИ РЕАЛИЗУЕМОЙ В ИПАТОВСКОМ МУНИЦИПАЛЬНОМ ОКРУГЕ СТАВРОПОЛЬСКОГО КРАЯ МУНИЦИПАЛЬНОЙПОЛИТИКИ В СФЕРЕ МЕЖНАЦИОНАЛЬНЫХ ОТНОШЕНИЙ, ПОДДЕРЖКИ </w:t>
      </w:r>
      <w:r w:rsidRPr="006A3EB9">
        <w:rPr>
          <w:bCs w:val="0"/>
          <w:sz w:val="32"/>
        </w:rPr>
        <w:lastRenderedPageBreak/>
        <w:t>КАЗАЧЕСТВА, ПРОФИЛАКТИКИ</w:t>
      </w:r>
    </w:p>
    <w:p w:rsidR="00F63ADD" w:rsidRPr="006A3EB9" w:rsidRDefault="006A3EB9" w:rsidP="006A3EB9">
      <w:pPr>
        <w:pStyle w:val="ConsPlusTitle"/>
        <w:jc w:val="center"/>
        <w:rPr>
          <w:bCs w:val="0"/>
          <w:sz w:val="32"/>
        </w:rPr>
      </w:pPr>
      <w:r w:rsidRPr="006A3EB9">
        <w:rPr>
          <w:bCs w:val="0"/>
          <w:sz w:val="32"/>
        </w:rPr>
        <w:t>ПРАВОНАРУШЕНИЙ И ТЕРРОРИЗМА.</w:t>
      </w:r>
    </w:p>
    <w:p w:rsidR="00F63ADD" w:rsidRPr="00F63ADD" w:rsidRDefault="00F63ADD" w:rsidP="006A3EB9">
      <w:pPr>
        <w:pStyle w:val="ConsPlusTitle"/>
        <w:jc w:val="center"/>
        <w:rPr>
          <w:bCs w:val="0"/>
        </w:rPr>
      </w:pP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Программа сформирована исходя из принципов долгосрочных целей социально-экономического развития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и показателей (индикаторов) их достижения в соответствии с: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Федеральным </w:t>
      </w:r>
      <w:hyperlink r:id="rId8" w:history="1">
        <w:r w:rsidRPr="00F63ADD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от 05 декабря 2005 г. № 154-ФЗ «О государственной службе российского казачества»;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Федеральным </w:t>
      </w:r>
      <w:hyperlink r:id="rId9" w:history="1">
        <w:r w:rsidRPr="00F63ADD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от 06 марта 2006 г. № 35-ФЗ «О противодействии терроризму;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Федеральным </w:t>
      </w:r>
      <w:hyperlink r:id="rId10" w:history="1">
        <w:r w:rsidRPr="00F63ADD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от 07 февраля 2011 г. № 3-ФЗ «О полиции»;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Федеральным </w:t>
      </w:r>
      <w:hyperlink r:id="rId11" w:history="1">
        <w:r w:rsidRPr="00F63ADD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от 02 апреля 2014 г. № 44-ФЗ «Об участии граждан в охране общественного порядка»;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r:id="rId12" w:history="1">
        <w:r w:rsidRPr="00F63ADD">
          <w:rPr>
            <w:rFonts w:ascii="Arial" w:hAnsi="Arial" w:cs="Arial"/>
            <w:sz w:val="24"/>
            <w:szCs w:val="24"/>
            <w:lang w:val="ru-RU"/>
          </w:rPr>
          <w:t>Указом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15 февраля 2006 года № 116 «О мерах по противодействию терроризму»;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r:id="rId13" w:history="1">
        <w:r w:rsidRPr="00F63ADD">
          <w:rPr>
            <w:rFonts w:ascii="Arial" w:hAnsi="Arial" w:cs="Arial"/>
            <w:sz w:val="24"/>
            <w:szCs w:val="24"/>
            <w:lang w:val="ru-RU"/>
          </w:rPr>
          <w:t>Указом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r:id="rId14" w:history="1">
        <w:r w:rsidRPr="00F63ADD">
          <w:rPr>
            <w:rFonts w:ascii="Arial" w:hAnsi="Arial" w:cs="Arial"/>
            <w:sz w:val="24"/>
            <w:szCs w:val="24"/>
            <w:lang w:val="ru-RU"/>
          </w:rPr>
          <w:t>Указом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9 августа 2020 года № 505 «Об утверждении Стратегии государственной политики Российской Федерации в отношении российского казачества на 2021 - 2030 годы»;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r:id="rId15" w:history="1">
        <w:r w:rsidRPr="00F63ADD">
          <w:rPr>
            <w:rFonts w:ascii="Arial" w:hAnsi="Arial" w:cs="Arial"/>
            <w:sz w:val="24"/>
            <w:szCs w:val="24"/>
            <w:lang w:val="ru-RU"/>
          </w:rPr>
          <w:t>Указом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2 июля 2021 года № 400 «О Стратегии национальной безопасности Российской Федерации»;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r:id="rId16" w:history="1">
        <w:r w:rsidRPr="00F63ADD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Ставропольского края от 26 сентября 2014 г. № 82-кз «О некоторых вопросах участия граждан в охране общественного порядка на территории Ставропольского края»;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решением Думы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городского округа Ставропольского края от 17 декабря 2019 г. № 118 «Об утверждении Стратегии социально-экономического развития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городского округа Ставропольского края до 2035 года»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1. Приоритеты муниципальной политики в сфере реализации Программы определены в соответствии с федеральными законами, законами Ставропольского края, муниципальными правовыми актами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края, из принципов долгосрочных целей социально-экономического развития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и показателей (индикаторов) их достижения в соответствии со Стратегией социально-экономического развития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края, прогнозом социально-экономического развития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2. К приоритетным направлениям реализации Программы в сфере гармонизации межнациональных отношений и поддержки казачества относятся: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объединение усилий администрации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края, национально-культурных объединений, религиозных организаций и казачьих обществ для сохранения межнационального согласия, гармонизации межнациональных и межконфессиональных отношений;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реализация положений стратегии государственной политики Российской Федерации в отношении казачества, содействие военно-патриотическому воспитанию казачьей молодежи, возрождению и развитию традиционной казачьей культуры.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lastRenderedPageBreak/>
        <w:t xml:space="preserve">3. К приоритетным направлениям реализации Программы в сфере профилактики правонарушений в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 относятся: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развитие и совершенствование системы профилактики правонарушений, направленной на активизацию борьбы с пьянством, алкоголизмом, наркоманией, преступностью, в том числе среди несовершеннолетних и молодежи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профилактика наркомании;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работы по вовлечению граждан для участия в охране общественного порядка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повышение правовой грамотности населения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путем его регулярного информирования и просвещения.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4. К приоритетным направлениям реализации Программы в сфере профилактики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относятся: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обеспечение безопасности населения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от террористических угроз, усиление антитеррористической защищенности объектов с массовым пребыванием людей.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5. С учетом изложенных приоритетных направлений реализации Программы целями Программы являются: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гармонизация межнациональных отношений, укрепление общероссийской гражданской идентичности населения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успешная социальная и культурная адаптация мигрантов;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военно-патриотическое воспитание казачьей молодежи, развитие традиционной казачьей культуры;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реализация государственной политики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повышение уровня профилактической работы по противодействию наркомании;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реализация в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6. Достижение целей Программы осуществляется путем решения задач подпрограмм Программы и выполнения основных мероприятий, следующих подпрограмм Программы, взаимосвязанных по срокам, ресурсам и исполнителям: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w:anchor="Par233" w:tooltip="ПОДПРОГРАММА" w:history="1">
        <w:r w:rsidRPr="00F63ADD">
          <w:rPr>
            <w:rFonts w:ascii="Arial" w:hAnsi="Arial" w:cs="Arial"/>
            <w:sz w:val="24"/>
            <w:szCs w:val="24"/>
            <w:lang w:val="ru-RU"/>
          </w:rPr>
          <w:t>подпрограмма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«Межнациональные отношения и поддержка казачества в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края» (приведена в приложении 1 к Программе);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hyperlink w:anchor="Par333" w:tooltip="ПОДПРОГРАММА" w:history="1">
        <w:r w:rsidRPr="00F63ADD">
          <w:rPr>
            <w:rFonts w:ascii="Arial" w:hAnsi="Arial" w:cs="Arial"/>
            <w:sz w:val="24"/>
            <w:szCs w:val="24"/>
            <w:lang w:val="ru-RU"/>
          </w:rPr>
          <w:t>подпрограмма</w:t>
        </w:r>
      </w:hyperlink>
      <w:r w:rsidRPr="00F63ADD">
        <w:rPr>
          <w:rFonts w:ascii="Arial" w:hAnsi="Arial" w:cs="Arial"/>
          <w:sz w:val="24"/>
          <w:szCs w:val="24"/>
          <w:lang w:val="ru-RU"/>
        </w:rPr>
        <w:t xml:space="preserve"> «Профилактика правонарушений, незаконного потребления и оборота наркотических средств и психотропных веществ в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муниципальном округе Ставропольского края» (приведена в приложении 2 к Программе);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ar543" w:tooltip="ПОДПРОГРАММА" w:history="1">
        <w:r w:rsidRPr="00F63ADD">
          <w:rPr>
            <w:rFonts w:ascii="Arial" w:hAnsi="Arial" w:cs="Arial"/>
            <w:sz w:val="24"/>
            <w:szCs w:val="24"/>
          </w:rPr>
          <w:t>подпрограмма</w:t>
        </w:r>
      </w:hyperlink>
      <w:r w:rsidRPr="00F63ADD">
        <w:rPr>
          <w:rFonts w:ascii="Arial" w:hAnsi="Arial" w:cs="Arial"/>
          <w:sz w:val="24"/>
          <w:szCs w:val="24"/>
        </w:rPr>
        <w:t xml:space="preserve"> «Профилактика терроризма и экстремизма, а также минимизация и (или) ликвидация последствий проявлений терроризма и </w:t>
      </w:r>
      <w:r w:rsidRPr="00F63ADD">
        <w:rPr>
          <w:rFonts w:ascii="Arial" w:hAnsi="Arial" w:cs="Arial"/>
          <w:sz w:val="24"/>
          <w:szCs w:val="24"/>
        </w:rPr>
        <w:lastRenderedPageBreak/>
        <w:t xml:space="preserve">экстремизма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края» (приведена в приложении 3 к Программе).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7. </w:t>
      </w:r>
      <w:hyperlink w:anchor="Par652" w:tooltip="СВЕДЕНИЯ" w:history="1">
        <w:r w:rsidRPr="00F63ADD">
          <w:rPr>
            <w:rFonts w:ascii="Arial" w:hAnsi="Arial" w:cs="Arial"/>
            <w:sz w:val="24"/>
            <w:szCs w:val="24"/>
          </w:rPr>
          <w:t>Сведения</w:t>
        </w:r>
      </w:hyperlink>
      <w:r w:rsidRPr="00F63ADD">
        <w:rPr>
          <w:rFonts w:ascii="Arial" w:hAnsi="Arial" w:cs="Arial"/>
          <w:sz w:val="24"/>
          <w:szCs w:val="24"/>
        </w:rPr>
        <w:t xml:space="preserve"> об индикаторах достижения целей Программы и показателях решения задач подпрограмм Программы, и их значениях (приведены в приложении 4 к Программе).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ar1068" w:tooltip="ПЕРЕЧЕНЬ" w:history="1">
        <w:r w:rsidRPr="00F63ADD">
          <w:rPr>
            <w:rFonts w:ascii="Arial" w:hAnsi="Arial" w:cs="Arial"/>
            <w:sz w:val="24"/>
            <w:szCs w:val="24"/>
          </w:rPr>
          <w:t>Перечень</w:t>
        </w:r>
      </w:hyperlink>
      <w:r w:rsidRPr="00F63ADD">
        <w:rPr>
          <w:rFonts w:ascii="Arial" w:hAnsi="Arial" w:cs="Arial"/>
          <w:sz w:val="24"/>
          <w:szCs w:val="24"/>
        </w:rPr>
        <w:t xml:space="preserve"> основных мероприятий подпрограмм Программы (приведен в приложении 5 к Программе).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ar1265" w:tooltip="ОБЪЕМЫ И ИСТОЧНИКИ" w:history="1">
        <w:r w:rsidRPr="00F63ADD">
          <w:rPr>
            <w:rFonts w:ascii="Arial" w:hAnsi="Arial" w:cs="Arial"/>
            <w:sz w:val="24"/>
            <w:szCs w:val="24"/>
          </w:rPr>
          <w:t>Объемы и источники</w:t>
        </w:r>
      </w:hyperlink>
      <w:r w:rsidRPr="00F63ADD">
        <w:rPr>
          <w:rFonts w:ascii="Arial" w:hAnsi="Arial" w:cs="Arial"/>
          <w:sz w:val="24"/>
          <w:szCs w:val="24"/>
        </w:rPr>
        <w:t xml:space="preserve"> финансового обеспечения Программы (приведены в приложении 6 к Программе).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ar2203" w:tooltip="СВЕДЕНИЯ" w:history="1">
        <w:r w:rsidRPr="00F63ADD">
          <w:rPr>
            <w:rFonts w:ascii="Arial" w:hAnsi="Arial" w:cs="Arial"/>
            <w:sz w:val="24"/>
            <w:szCs w:val="24"/>
          </w:rPr>
          <w:t>Сведения</w:t>
        </w:r>
      </w:hyperlink>
      <w:r w:rsidRPr="00F63ADD">
        <w:rPr>
          <w:rFonts w:ascii="Arial" w:hAnsi="Arial" w:cs="Arial"/>
          <w:sz w:val="24"/>
          <w:szCs w:val="24"/>
        </w:rPr>
        <w:t xml:space="preserve"> о весовых коэффициентах, присвоенных целям Программы, задачам подпрограмм (приведены в приложении 7 к Программе).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Прогноз сводных показателей муниципальных заданий по этапам реализации Программы отсутствует в связи с тем, что муниципальные задания подведомственным администрации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казенным учреждениям не доводятся.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Приложение 1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«Межнациональные отношения,</w:t>
      </w:r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поддержка казачества,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профилактика правонарушений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 xml:space="preserve">и терроризма в </w:t>
      </w:r>
      <w:proofErr w:type="spellStart"/>
      <w:r w:rsidRPr="006A3EB9">
        <w:rPr>
          <w:rFonts w:ascii="Arial" w:hAnsi="Arial" w:cs="Arial"/>
          <w:b/>
          <w:sz w:val="32"/>
          <w:szCs w:val="24"/>
        </w:rPr>
        <w:t>Ипат</w:t>
      </w:r>
      <w:r w:rsidR="006A3EB9">
        <w:rPr>
          <w:rFonts w:ascii="Arial" w:hAnsi="Arial" w:cs="Arial"/>
          <w:b/>
          <w:sz w:val="32"/>
          <w:szCs w:val="24"/>
        </w:rPr>
        <w:t>овском</w:t>
      </w:r>
      <w:proofErr w:type="spellEnd"/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муниципальном округе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F63ADD" w:rsidRPr="00F63ADD" w:rsidRDefault="00F63ADD" w:rsidP="006A3EB9">
      <w:pPr>
        <w:pStyle w:val="ConsPlusTitle"/>
        <w:jc w:val="center"/>
      </w:pPr>
      <w:bookmarkStart w:id="2" w:name="Par233"/>
      <w:bookmarkEnd w:id="2"/>
    </w:p>
    <w:p w:rsidR="00F63ADD" w:rsidRPr="00F63ADD" w:rsidRDefault="00F63ADD" w:rsidP="006A3EB9">
      <w:pPr>
        <w:pStyle w:val="ConsPlusTitle"/>
        <w:jc w:val="center"/>
      </w:pPr>
    </w:p>
    <w:p w:rsidR="00F63ADD" w:rsidRPr="006A3EB9" w:rsidRDefault="00F63ADD" w:rsidP="006A3EB9">
      <w:pPr>
        <w:pStyle w:val="ConsPlusTitle"/>
        <w:jc w:val="center"/>
        <w:rPr>
          <w:sz w:val="32"/>
        </w:rPr>
      </w:pPr>
      <w:r w:rsidRPr="006A3EB9">
        <w:rPr>
          <w:sz w:val="32"/>
        </w:rPr>
        <w:t>ПОДПРОГРАММА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«МЕЖНАЦИОНАЛЬНЫЕ ОТНОШЕНИЯ И ПОДДЕРЖКА КАЗАЧЕСТВАВ ИПАТОВСКОМ МУНИЦИПАЛЬНОМ ОКРУГЕ СТАВРОПОЛЬСКОГО КРАЯ»</w:t>
      </w:r>
    </w:p>
    <w:p w:rsidR="00F63ADD" w:rsidRPr="006A3EB9" w:rsidRDefault="00F63ADD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6A3EB9" w:rsidRPr="006A3EB9" w:rsidRDefault="006A3EB9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F63ADD" w:rsidRPr="006A3EB9" w:rsidRDefault="00F63ADD" w:rsidP="006A3EB9">
      <w:pPr>
        <w:pStyle w:val="ConsPlusTitle"/>
        <w:jc w:val="center"/>
        <w:outlineLvl w:val="2"/>
        <w:rPr>
          <w:sz w:val="32"/>
        </w:rPr>
      </w:pPr>
      <w:r w:rsidRPr="006A3EB9">
        <w:rPr>
          <w:sz w:val="32"/>
        </w:rPr>
        <w:t>ПАСПОРТ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ПОДПРОГРАММЫ «МЕЖНАЦИОНАЛЬНЫЕ ОТНОШЕНИЯ И ПОДДЕРЖКАКАЗАЧЕСТВА В ИПАТОВСКОМ МУНИЦИПАЛЬНОМ ОКРУГЕСТАВРОПОЛЬСКОГО КРАЯ»</w:t>
      </w:r>
    </w:p>
    <w:p w:rsidR="00F63ADD" w:rsidRPr="00F63ADD" w:rsidRDefault="00F63ADD" w:rsidP="006A3EB9">
      <w:pPr>
        <w:pStyle w:val="ConsPlusTitle"/>
        <w:rPr>
          <w:b w:val="0"/>
        </w:rPr>
      </w:pP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6014"/>
      </w:tblGrid>
      <w:tr w:rsidR="00F63ADD" w:rsidRPr="00F63ADD" w:rsidTr="006A3EB9">
        <w:tc>
          <w:tcPr>
            <w:tcW w:w="3652" w:type="dxa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Наименование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«Межнациональные отношения и поддержка казачества в </w:t>
            </w:r>
            <w:proofErr w:type="spellStart"/>
            <w:r w:rsidRPr="00F63ADD">
              <w:rPr>
                <w:b w:val="0"/>
              </w:rPr>
              <w:t>Ипатовском</w:t>
            </w:r>
            <w:proofErr w:type="spellEnd"/>
            <w:r w:rsidRPr="00F63ADD">
              <w:rPr>
                <w:b w:val="0"/>
              </w:rPr>
              <w:t xml:space="preserve"> муниципальном округе Ставропольского края» (далее соответственно - Подпрограмма)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</w:p>
        </w:tc>
      </w:tr>
      <w:tr w:rsidR="00F63ADD" w:rsidRPr="00F63ADD" w:rsidTr="006A3EB9">
        <w:tc>
          <w:tcPr>
            <w:tcW w:w="3652" w:type="dxa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</w:t>
            </w:r>
            <w:r w:rsidRPr="00F63ADD">
              <w:rPr>
                <w:b w:val="0"/>
              </w:rPr>
              <w:lastRenderedPageBreak/>
              <w:t>муниципального округа Ставропольского края (далее - отдел социального развития)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lastRenderedPageBreak/>
              <w:t>Соисполнители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отдел культуры и молодежной политики администрации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отдел культуры); 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отдел образования администрации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отдел образования)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Участники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муниципальное бюджетное учреждение дополнительного образования Центр дополнительного образования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района Ставропольского края (далее - Центр дополнительного образования);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муниципальное казенное учреждение культуры «</w:t>
            </w:r>
            <w:proofErr w:type="spellStart"/>
            <w:r w:rsidRPr="00F63ADD">
              <w:rPr>
                <w:b w:val="0"/>
              </w:rPr>
              <w:t>Советскорунное</w:t>
            </w:r>
            <w:proofErr w:type="spellEnd"/>
            <w:r w:rsidRPr="00F63ADD">
              <w:rPr>
                <w:b w:val="0"/>
              </w:rPr>
              <w:t xml:space="preserve"> социально-культурное объединение» (далее - </w:t>
            </w:r>
            <w:proofErr w:type="spellStart"/>
            <w:r w:rsidRPr="00F63ADD">
              <w:rPr>
                <w:b w:val="0"/>
              </w:rPr>
              <w:t>Советскорунное</w:t>
            </w:r>
            <w:proofErr w:type="spellEnd"/>
            <w:r w:rsidRPr="00F63ADD">
              <w:rPr>
                <w:b w:val="0"/>
              </w:rPr>
              <w:t xml:space="preserve"> СКО);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муниципальные образовательные организации, расположенные на территории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образовательные организации);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муниципальные учреждения культуры, расположенные на территории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учреждения культуры);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муниципальное казенное учреждение «Центр по работе с молодежью»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района Ставропольского края (далее - Центр по работе с молодежью);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казачьи общества, внесенные в государственный реестр казачьих обществ в Российской Федерации, иные объединения казаков, осуществляющие свою деятельность на территории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казачьи общества, объединения казаков) (по согласованию);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религиозные объединения, осуществляющие свою деятельность на территории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(далее - религиозные объединения) (по согласованию);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  <w:highlight w:val="yellow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Ставропольская краевая общественная организация «Татарский культурный центр </w:t>
            </w:r>
            <w:r w:rsidRPr="00F63ADD">
              <w:rPr>
                <w:b w:val="0"/>
              </w:rPr>
              <w:lastRenderedPageBreak/>
              <w:t>«Байрам» (далее - татарский культурный центр «Байрам» (по согласованию)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highlight w:val="yellow"/>
              </w:rPr>
            </w:pP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lastRenderedPageBreak/>
              <w:t>Задачи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содействие военно-патриотическому воспитанию казачьей молодежи, сохранению обычаев и обрядов казачества, развитию казачьей культуры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количество участников мероприятий, направленных на гармонизацию межнациональных, межэтнических отношений и укрепление общероссийского гражданского единства в общей численности населения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количество публикаций в общественно-политической газете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«Степные зори» о мероприятиях, направленных на гармонизацию межнациональных отношений и поддержку казачества;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Сроки реализации подпрограммы</w:t>
            </w:r>
          </w:p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  <w:r w:rsidRPr="00F63ADD">
              <w:rPr>
                <w:b w:val="0"/>
              </w:rPr>
              <w:t>2024 - 2029 годы</w:t>
            </w: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>Объемы и источники финансового обеспечения 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  <w:r w:rsidRPr="00F63ADD">
              <w:rPr>
                <w:b w:val="0"/>
              </w:rPr>
              <w:t xml:space="preserve">объем финансового обеспечения Подпрограммы, за счет средств бюджета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составит 1182,00 тыс. рублей, в том числе по годам: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2024 году – 197,00 тыс. рублей;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2025 году – 197,00 тыс. рублей;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2026 году – 197,00 тыс. рублей;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2027 году – 197,00 тыс. рублей;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2028 году – 197,00 тыс. рублей;</w:t>
            </w: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в 2029 году – 197,00 тыс. рублей;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</w:p>
        </w:tc>
      </w:tr>
      <w:tr w:rsidR="00F63ADD" w:rsidRPr="00F63ADD" w:rsidTr="006A3EB9">
        <w:tc>
          <w:tcPr>
            <w:tcW w:w="3652" w:type="dxa"/>
            <w:vMerge w:val="restart"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  <w:r w:rsidRPr="00F63ADD">
              <w:rPr>
                <w:b w:val="0"/>
              </w:rPr>
              <w:t xml:space="preserve">Ожидаемые конечные результаты реализации </w:t>
            </w:r>
            <w:r w:rsidRPr="00F63ADD">
              <w:rPr>
                <w:b w:val="0"/>
              </w:rPr>
              <w:lastRenderedPageBreak/>
              <w:t>подпрограммы</w:t>
            </w: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lastRenderedPageBreak/>
              <w:t xml:space="preserve">увеличение количества участников мероприятий, направленных на гармонизацию </w:t>
            </w:r>
            <w:r w:rsidRPr="00F63ADD">
              <w:rPr>
                <w:b w:val="0"/>
              </w:rPr>
              <w:lastRenderedPageBreak/>
              <w:t xml:space="preserve">межнациональных, межэтнических отношений и укрепление общероссийского гражданского единства в общей численности населения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в 2029 году до 35000 человек;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 xml:space="preserve">увеличение количества публикаций в общественно-политической газете </w:t>
            </w:r>
            <w:proofErr w:type="spellStart"/>
            <w:r w:rsidRPr="00F63ADD">
              <w:rPr>
                <w:b w:val="0"/>
              </w:rPr>
              <w:t>Ипатовского</w:t>
            </w:r>
            <w:proofErr w:type="spellEnd"/>
            <w:r w:rsidRPr="00F63ADD">
              <w:rPr>
                <w:b w:val="0"/>
              </w:rPr>
              <w:t xml:space="preserve"> муниципального округа Ставропольского края «Степные зори» о мероприятиях, направленных на гармонизацию межнациональных отношений и поддержку казачества в 2029 году до 85 материалов;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  <w:tr w:rsidR="00F63ADD" w:rsidRPr="00F63ADD" w:rsidTr="006A3EB9">
        <w:tc>
          <w:tcPr>
            <w:tcW w:w="3652" w:type="dxa"/>
            <w:vMerge/>
          </w:tcPr>
          <w:p w:rsidR="00F63ADD" w:rsidRPr="00F63ADD" w:rsidRDefault="00F63ADD" w:rsidP="006A3EB9">
            <w:pPr>
              <w:pStyle w:val="ConsPlusTitle"/>
              <w:rPr>
                <w:b w:val="0"/>
              </w:rPr>
            </w:pPr>
          </w:p>
        </w:tc>
        <w:tc>
          <w:tcPr>
            <w:tcW w:w="6201" w:type="dxa"/>
          </w:tcPr>
          <w:p w:rsidR="00F63ADD" w:rsidRPr="00F63ADD" w:rsidRDefault="00F63ADD" w:rsidP="006A3EB9">
            <w:pPr>
              <w:pStyle w:val="ConsPlusTitle"/>
              <w:jc w:val="both"/>
              <w:rPr>
                <w:b w:val="0"/>
              </w:rPr>
            </w:pPr>
            <w:r w:rsidRPr="00F63ADD">
              <w:rPr>
                <w:b w:val="0"/>
              </w:rPr>
              <w:t>увеличение количества мероприятий, направленных на сохранение и развитие казачьей культуры, в том числе мероприятий военно-патриотической направленности в 2029 году до 15 мероприятий</w:t>
            </w:r>
          </w:p>
          <w:p w:rsidR="00F63ADD" w:rsidRPr="00F63ADD" w:rsidRDefault="00F63ADD" w:rsidP="006A3EB9">
            <w:pPr>
              <w:pStyle w:val="ConsPlusTitle"/>
              <w:jc w:val="both"/>
              <w:rPr>
                <w:b w:val="0"/>
                <w:strike/>
              </w:rPr>
            </w:pP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6A3EB9" w:rsidRDefault="006A3EB9" w:rsidP="006A3EB9">
      <w:pPr>
        <w:pStyle w:val="ConsPlusTitle"/>
        <w:jc w:val="center"/>
        <w:outlineLvl w:val="2"/>
        <w:rPr>
          <w:sz w:val="30"/>
          <w:szCs w:val="30"/>
        </w:rPr>
      </w:pPr>
      <w:r w:rsidRPr="006A3EB9">
        <w:rPr>
          <w:sz w:val="30"/>
          <w:szCs w:val="30"/>
        </w:rPr>
        <w:t>ХАРАКТЕРИСТИКА ОСНОВНЫХ МЕРОПРИЯТИЙ ПОДПРОГРАММЫ</w:t>
      </w:r>
    </w:p>
    <w:p w:rsidR="00F63ADD" w:rsidRPr="00F63ADD" w:rsidRDefault="00F63ADD" w:rsidP="006A3EB9">
      <w:pPr>
        <w:pStyle w:val="a8"/>
        <w:rPr>
          <w:rFonts w:ascii="Arial" w:hAnsi="Arial" w:cs="Arial"/>
          <w:sz w:val="24"/>
          <w:szCs w:val="24"/>
          <w:lang w:val="ru-RU"/>
        </w:rPr>
      </w:pP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Подпрограммой предусмотрена реализация следующих основных мероприятий: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1. 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являются соисполнители- отдел образования и отдел культуры. Кроме того, в реализации данного основного мероприятия принимают участие центр дополнительного образования, «</w:t>
      </w:r>
      <w:proofErr w:type="spellStart"/>
      <w:r w:rsidRPr="00F63ADD">
        <w:rPr>
          <w:rFonts w:ascii="Arial" w:hAnsi="Arial" w:cs="Arial"/>
          <w:sz w:val="24"/>
          <w:szCs w:val="24"/>
        </w:rPr>
        <w:t>Советскорунное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социально- культурное объединение», МКУ «Центр по работе с молодежью», образовательные организации, учреждения культуры, религиозные объединения и татарский культурный центр «Байрам».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реализации данного основного мероприятия Подпрограммы предусматривается: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мероприятий, направленных на пропаганду среди населения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традиционных нравственных ценностей народов России;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информационная и правовая поддержка мигрантов, прибывших на территорию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Непосредственным результатом данного основного мероприятия Подпрограммы станет: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увеличение количества участников мероприятий, направленных на гармонизацию межнациональных и межконфессиональных отношений на гармонизацию межнациональных, межэтнических отношений и укрепление общероссийского гражданского единства в общей численности населения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в 2029 году до 35000 человек;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highlight w:val="yellow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lastRenderedPageBreak/>
        <w:t xml:space="preserve">увеличение публикаций в общественно-политической газете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«Степные зори» о мероприятиях, направленных на гармонизацию межнациональных отношений и поддержку казачества в 2029 году до 85 материалов,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2. Создание условий для развития военно-патриотического воспитания казачьей молодежи и духовно-культурных основ казачества.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являются соисполнители- отдел образования и отдел культуры. Кроме того, в реализации данного основного мероприятия принимают участие центр дополнительного образования, «</w:t>
      </w:r>
      <w:proofErr w:type="spellStart"/>
      <w:r w:rsidRPr="00F63ADD">
        <w:rPr>
          <w:rFonts w:ascii="Arial" w:hAnsi="Arial" w:cs="Arial"/>
          <w:sz w:val="24"/>
          <w:szCs w:val="24"/>
        </w:rPr>
        <w:t>Советскорунное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социально- культурное объединение», образовательные организации, учреждения культуры, казачьи общества, объединения казаков.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реализации данного основного мероприятия Подпрограммы предусматривается: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мероприятий военно-патриотической направленности, а также обеспечение участия воспитанников казачьих военно-патриотических клубов, команд и делегаций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краевых мероприятиях, направленных на патриотическое воспитание казачьей молодежи;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организация и проведение фестивалей и конкурсов казачьей культуры, а также обеспечение участия представителей казачьих обществ, объединений казаков в межрайонных, краевых фестивалях, конкурсах казачьей культуры.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количества мероприятий, направленных на сохранение и развитие казачьей культуры, в том числе мероприятий военно-патриотической направленности в 2029 году до 15 мероприятий.</w:t>
      </w:r>
    </w:p>
    <w:p w:rsidR="00F63ADD" w:rsidRPr="00F63ADD" w:rsidRDefault="00F63ADD" w:rsidP="006A3EB9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Приложение 2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«Межнациональные отношения,</w:t>
      </w:r>
    </w:p>
    <w:p w:rsid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>Поддержка казачества, профилактика</w:t>
      </w:r>
    </w:p>
    <w:p w:rsid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 xml:space="preserve"> правонарушений и терроризма</w:t>
      </w:r>
    </w:p>
    <w:p w:rsid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 xml:space="preserve"> в </w:t>
      </w:r>
      <w:proofErr w:type="spellStart"/>
      <w:r w:rsidRPr="006A3EB9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6A3EB9">
        <w:rPr>
          <w:rFonts w:ascii="Arial" w:hAnsi="Arial" w:cs="Arial"/>
          <w:b/>
          <w:sz w:val="32"/>
          <w:szCs w:val="24"/>
        </w:rPr>
        <w:t xml:space="preserve"> муниципальном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6A3EB9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6A3EB9" w:rsidRPr="006A3EB9" w:rsidRDefault="006A3EB9" w:rsidP="006A3EB9">
      <w:pPr>
        <w:pStyle w:val="a8"/>
        <w:jc w:val="right"/>
        <w:rPr>
          <w:rFonts w:ascii="Arial" w:hAnsi="Arial" w:cs="Arial"/>
          <w:b/>
          <w:sz w:val="32"/>
          <w:szCs w:val="24"/>
          <w:lang w:val="ru-RU"/>
        </w:rPr>
      </w:pPr>
      <w:r w:rsidRPr="006A3EB9">
        <w:rPr>
          <w:rFonts w:ascii="Arial" w:hAnsi="Arial" w:cs="Arial"/>
          <w:b/>
          <w:sz w:val="32"/>
          <w:szCs w:val="24"/>
          <w:lang w:val="ru-RU"/>
        </w:rPr>
        <w:t>от 27 декабря 2023 г. № 1733</w:t>
      </w:r>
    </w:p>
    <w:p w:rsidR="00F63ADD" w:rsidRPr="006A3EB9" w:rsidRDefault="00F63ADD" w:rsidP="006A3EB9">
      <w:pPr>
        <w:jc w:val="right"/>
        <w:rPr>
          <w:rFonts w:ascii="Arial" w:hAnsi="Arial" w:cs="Arial"/>
          <w:b/>
          <w:sz w:val="32"/>
          <w:szCs w:val="24"/>
        </w:rPr>
      </w:pP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</w:p>
    <w:p w:rsidR="00F63ADD" w:rsidRPr="006A3EB9" w:rsidRDefault="00F63ADD" w:rsidP="006A3EB9">
      <w:pPr>
        <w:pStyle w:val="ConsPlusTitle"/>
        <w:jc w:val="center"/>
        <w:rPr>
          <w:sz w:val="32"/>
        </w:rPr>
      </w:pPr>
      <w:bookmarkStart w:id="3" w:name="Par333"/>
      <w:bookmarkEnd w:id="3"/>
      <w:r w:rsidRPr="006A3EB9">
        <w:rPr>
          <w:sz w:val="32"/>
        </w:rPr>
        <w:t>ПОДПРОГРАММА</w:t>
      </w:r>
      <w:r w:rsidR="006A3EB9">
        <w:rPr>
          <w:sz w:val="32"/>
        </w:rPr>
        <w:t xml:space="preserve"> </w:t>
      </w:r>
      <w:r w:rsidRPr="006A3EB9">
        <w:rPr>
          <w:sz w:val="32"/>
        </w:rPr>
        <w:t>«ПРОФИЛАКТИКА ПРАВОНАРУШЕНИЙ, НЕЗАКОННОГО ПОТРЕБЛЕНИЯИ ОБОРОТА НАРКОТИЧЕСКИХ СРЕДСТВ И ПСИХОТРОПНЫХ ВЕЩЕСТВВ ИПАТОВСКОМ МУНИЦИПАЛЬНОМ ОКРУГЕ СТАВРОПОЛЬСКОГО КРАЯ»</w:t>
      </w:r>
    </w:p>
    <w:p w:rsidR="00F63ADD" w:rsidRPr="006A3EB9" w:rsidRDefault="00F63ADD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6A3EB9" w:rsidRPr="006A3EB9" w:rsidRDefault="006A3EB9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F63ADD" w:rsidRPr="006A3EB9" w:rsidRDefault="00F63ADD" w:rsidP="006A3EB9">
      <w:pPr>
        <w:pStyle w:val="ConsPlusTitle"/>
        <w:jc w:val="center"/>
        <w:outlineLvl w:val="2"/>
        <w:rPr>
          <w:sz w:val="32"/>
        </w:rPr>
      </w:pPr>
      <w:r w:rsidRPr="006A3EB9">
        <w:rPr>
          <w:sz w:val="32"/>
        </w:rPr>
        <w:t>ПАСПОРТ</w:t>
      </w:r>
      <w:r w:rsidR="006A3EB9">
        <w:rPr>
          <w:sz w:val="32"/>
        </w:rPr>
        <w:t xml:space="preserve"> </w:t>
      </w:r>
      <w:r w:rsidRPr="006A3EB9">
        <w:rPr>
          <w:sz w:val="32"/>
        </w:rPr>
        <w:t xml:space="preserve">ПОДПРОГРАММЫ «ПРОФИЛАКТИКА </w:t>
      </w:r>
      <w:r w:rsidRPr="006A3EB9">
        <w:rPr>
          <w:sz w:val="32"/>
        </w:rPr>
        <w:lastRenderedPageBreak/>
        <w:t xml:space="preserve">ПРАВОНАРУШЕНИЙ, НЕЗАКОННОГОПОТРЕБЛЕНИЯ И ОБОРОТА НАРКОТИЧЕСКИХ СРЕДСТВ И ПСИХОТРОПНЫХВЕЩЕСТВ В ИПАТОВСКОМ МУНИЦИПАЛЬНОМ ОКРУГЕ СТАВРОПОЛЬСКОГО КРАЯ» 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- подпрограмма)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социального развития и общественной безопасности).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образования);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культуры);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комитет по физической культуре и спорту);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управление труда и социальной защиты населения);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управление по работе с территориями);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сельского хозяйства);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</w:t>
            </w:r>
            <w:r w:rsidRPr="00F63ADD">
              <w:rPr>
                <w:rFonts w:ascii="Arial" w:hAnsi="Arial" w:cs="Arial"/>
                <w:sz w:val="24"/>
                <w:szCs w:val="24"/>
              </w:rPr>
              <w:lastRenderedPageBreak/>
              <w:t>экономического развития)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63ADD">
              <w:rPr>
                <w:rFonts w:ascii="Arial" w:hAnsi="Arial" w:cs="Arial"/>
                <w:sz w:val="24"/>
                <w:szCs w:val="24"/>
                <w:lang w:val="ru-RU"/>
              </w:rPr>
              <w:t xml:space="preserve">государственное казенное учреждение службы занятости населения Ставропольского края «Краевой кадровый центр» территориальный центр занятости населения третьего уровня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муниципального округа (далее – Центр занятости) (по согласованию);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государственное бюджетное учреждение социального обслуживания «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центр социального обслуживания населения» (далее - ГБУСО «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центр социального обслуживания населения») (по согласованию);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районная больница»(далее - ГБУЗ СК «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РБ») (по согласованию);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по работе с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молодежью»Ипатовского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(далее - МКУ «Центр по работе с молодежью») (по согласованию);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отдел МВД России «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филиал государственного унитарного предприятия «Издательский дом «Периодика Ставрополья» редакция газеты «Степные зори» (далее - редакция газеты «Степные зори») (по согласованию).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организация и совершенствование системы профилактики правонарушений и обеспечения общественного порядка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число граждан, принимающих участие в охране общественного порядка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оказывающих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помощь правоохранительным органам в раскрытии и предупреждении правонарушений;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доля дружинников, обеспеченных отличительной символикой и страхованием жизни к общему числу дружинников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преступлений, совершенных несовершеннолетними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по отношению к общему количеству преступлений;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количества выявленных сайтов, оправдывающих самоубийство и иные насильственные преступления;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повторных преступлений, совершенных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по отношению к общему количеству преступлений;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преступлений, совершенных в состоянии алкогольного опьянения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округа, по отношению к общему количеству преступлений;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увеличение доли проинформированных граждан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ADD">
              <w:rPr>
                <w:rFonts w:ascii="Arial" w:hAnsi="Arial" w:cs="Arial"/>
                <w:sz w:val="24"/>
                <w:szCs w:val="24"/>
              </w:rPr>
              <w:t xml:space="preserve">«Интернет», СМИ, от общей численности населения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количество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работ;</w:t>
            </w:r>
          </w:p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количество профилактических мероприятий, проводимых 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доли публикаций антинаркотической направленности к общему количеству публикаций в СМИ;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 в сфере незаконного потребления и оборота наркотических средств и психотропных веществ 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общем количестве совершаемых преступлений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1076,4 тыс. рублей, в том числе по годам: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2024 году - 179,40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2025 году - 179,40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2026 году - 179,40 тыс. рублей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2027 году - 179,40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2028 году - 179,40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2029 году - 179,40 тыс. рублей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увеличение числа граждан, принимающих участие в охране общественного порядка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оказывающих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помощь правоохранительным органам в раскрытии и предупреждении правонарушений в 2029 году до 186 человек;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ежегодное сохранение доли дружинников, обеспеченных отличительной символикой и страхованием жизни к общему числу дружинников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 2024 года по 2029 год на уровне 100,00%;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преступлений, совершенных несовершеннолетними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по отношению к общему количеству преступлений в 2029 году до 1,80%;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увеличение количества выявленных сайтов, </w:t>
            </w:r>
            <w:r w:rsidRPr="00F63ADD">
              <w:rPr>
                <w:rFonts w:ascii="Arial" w:hAnsi="Arial" w:cs="Arial"/>
                <w:sz w:val="24"/>
                <w:szCs w:val="24"/>
              </w:rPr>
              <w:lastRenderedPageBreak/>
              <w:t>оправдывающих самоубийство и иные насильственные преступления в 2029 году до 26 единиц;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повторных преступлений, совершенных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по отношению к общему количеству преступлений в 2029 году до 39,10%;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преступлений, совершенных в состоянии алкогольного опьянения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округа, по отношению к общему количеству преступлений в 2029 году до 16,60%;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увеличение доли проинформированных граждан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в средствах массовой информации (далее СМИ), от общей численности населения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в 2029 году до 24,00%;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количества мероприятий, направленных на информирование организаций различных форм собственности о возможности создании на их базе участков исправительного центра для отбывания наказания в виде принудительных работ в 2029 году до 6 единиц;</w:t>
            </w:r>
          </w:p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мероприятий, проводимых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направленных на снижение масштабов незаконного потребления и оборота наркотиков, а также алкогольной и табачной продукции в 2029 году до 155 единиц;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доли публикаций антинаркотической направленности к общему количеству публикаций в СМИ в 2029 году до 14,00%;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снижение доли преступлений в сфере незаконного потребления и оборота наркотических средств и психотропных веществ в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общем количестве совершаемых преступлений в 2029 году до 3,00%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6A3EB9" w:rsidRDefault="006A3EB9" w:rsidP="006A3EB9">
      <w:pPr>
        <w:pStyle w:val="ConsPlusTitle"/>
        <w:jc w:val="center"/>
        <w:outlineLvl w:val="2"/>
        <w:rPr>
          <w:sz w:val="32"/>
        </w:rPr>
      </w:pPr>
      <w:r w:rsidRPr="006A3EB9">
        <w:rPr>
          <w:sz w:val="32"/>
        </w:rPr>
        <w:t>ХАРАКТЕРИСТИКА ОСНОВНЫХ МЕРОПРИЯТИЙ ПОДПРОГРАММЫ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1. Обеспечение общественного порядка, в том числе профилактика уличной преступности.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являются отдел социального развития и общественной безопасности, соисполнителями- управление по работе с территориями. Кроме того, в реализации данного основного мероприятия принимает участие отдел МВД России.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привлечение граждан, для принятия участия в охране общественного порядка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приобретение отличительной символики и страхование жизни.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Подпрограммы будет: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увеличение числа граждан, принимающих участие в охране общественного порядка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оказывающих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помощь правоохранительным органам в раскрытии и предупреждении правонарушений в 2029 году до 186 человек;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ежегодное сохранение доли дружинников, обеспеченных отличительной символикой и страхованием жизни к общему числу дружинников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с 2024 года по 2029 год на уровне 100,00%.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2. Профилактика правонарушений среди несовершеннолетних и молодежи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являются отдел социального развития и общественной безопасности, соисполнителями- отдел образования, отдел культуры, комитет по физической культуре и спорту. Кроме того, в реализации данного основного мероприятия принимает участие МКУ «Центр по работе с молодежью», отдел МВД.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проведение конкурсов на лучший видеоролик, рисунок, направленный на профилактику правонарушений и преступлений среди несовершеннолетних и молодежи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мониторинг сети «Интернет» на предмет выявления сайтов, оправдывающих самоубийство и иные насильственные преступления;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проведение мероприятий направленных на профилактику правонарушений и преступлений несовершеннолетних, а также законопослушного поведения;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предотвращение насилия, жестокого обращения с детьми, суицидального поведения несовершеннолетних.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lastRenderedPageBreak/>
        <w:t>Непосредственным результатом реализации основного мероприятия Подпрограммы будет: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снижение доли преступлений, совершенных несовершеннолетними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по отношению к общему количеству преступлений в 2029 году до 1,80%;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увеличение количества выявленных сайтов, оправдывающих самоубийство и иные насильственные преступления в 2029 году до 26 единиц.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3. 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являются отдел социального развития и общественной безопасности, соисполнителями- управление труда и социальной защиты населения, управление по работе с территориями. Кроме того, в реализации данного основного мероприятия принимают участие Центр занятости; ГБУСО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Ипатовский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центр социального обслуживания населения», ГБУЗ СК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Ипатовская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РБ», отдел МВД.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изготовление полиграфической продукции для лиц, отбывших уголовное наказание в виде лишения свободы, с информацией о возможности трудоустройства, оформления документов, получения медицинской помощи, социальных и иных услуг;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выездные мероприятия к лицам, отбывших наказание в виде лишения свободы, в целях проведения индивидуально профилактической работы и информирования о мерах социальной поддержки и возможности трудоустройства.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Непосредственным результатом реализации основного мероприятия Подпрограммы станет снижение доли повторных преступлений, совершенных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края, по отношению к общему количеству преступлений до 39,10%.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4. Профилактика правонарушений и преступлений, совершенных в состоянии алкогольного опьянения.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является отдел социального развития и общественной безопасности, соисполнителями- отдел культуры; комитет по физической культуре и спорту. Кроме того, в реализации мероприятия принимают участие- отдел МВД, МКУ «Центр по работе с молодежью», ГБУЗ СК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Ипатовская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РБ».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изготовление полиграфической продукции и баннеров;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проведение мероприятий, направленных на профилактику алкоголизма, пропаганду здорового образа жизни.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Непосредственным результатом реализации основного мероприятия Подпрограммы будет снижение доли преступлений, совершенных в состоянии алкогольного опьянения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округа, по отношению к общему количеству преступлений в 2029 году до 16,60%.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5. Информирование граждан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о наиболее распространенных видах и способах мошенничества.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F63ADD">
        <w:rPr>
          <w:rFonts w:ascii="Arial" w:hAnsi="Arial" w:cs="Arial"/>
          <w:sz w:val="24"/>
          <w:szCs w:val="24"/>
        </w:rPr>
        <w:t xml:space="preserve">Ответственными исполнителями данного основного мероприятия Подпрограммы является отдел социального развития и общественной безопасности, соисполнителями- отдел культуры, отдел образования, управление по работе с территориями, комитет по физической культуре и спорту. Кроме того, в реализации данного основного мероприятия Подпрограммы участвуют отдел </w:t>
      </w:r>
      <w:r w:rsidRPr="00F63ADD">
        <w:rPr>
          <w:rFonts w:ascii="Arial" w:hAnsi="Arial" w:cs="Arial"/>
          <w:sz w:val="24"/>
          <w:szCs w:val="24"/>
        </w:rPr>
        <w:lastRenderedPageBreak/>
        <w:t>МВД, МКУ «Центр по работе с молодежью», ГБУСО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Ипатовский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центр социального обслуживания населения», редакция газеты «Степные зори», ГБУЗ СК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Ипатовская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РБ».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изготовление полиграфической продукции и баннеров;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проведение мероприятий по информирование граждан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наиболее распространенных видах и способах мошенничества.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Непосредственным результатом реализации основного мероприятия Подпрограммы будет увеличение доли проинформированных граждан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в 2029 году до 24,00%.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6. Информирование хозяйствующих субъектов всех форм собственности о возможности создания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участков исправительного центра для отбывания наказания в виде принудительных работ.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является отдел социального развития и общественной безопасности, соисполнители- отдел сельского хозяйства и отдел экономического развития.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проведение собраний, рабочих встреч с руководителями организаций (предприятий), а также лицами, осуществляющими предпринимательскую деятельность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по вопросу организации и размещению на их базе участка исправительного центра для обеспечения трудоустройства осужденных к принудительным работам;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размещение публикаций соответствующей тематики на официальных сайтах, соц. сетях, мессенджерах информационно-телекоммуникационной сети «Интернет».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Подпрограммы будет увеличение количества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 в 2029 году до 6 единиц.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7. 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F63ADD">
        <w:rPr>
          <w:rFonts w:ascii="Arial" w:hAnsi="Arial" w:cs="Arial"/>
          <w:sz w:val="24"/>
          <w:szCs w:val="24"/>
        </w:rPr>
        <w:t>Ответственными исполнителями данного основного мероприятия Подпрограммы является отдел социального развития и общественной безопасности, соисполнители- отдел образования, отдел культуры, управление по работе с территориями, комитет по физической культуре и спорту. Кроме того, в реализации данного основного мероприятия Подпрограммы участвуют отдел МВД, МКУ «Центр по работе с молодежью», ГБУЗ СК «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Ипатовская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РБ», редакция газеты «Степные зори».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организация и проведение: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публикация в СМИ о проводимых профилактических мероприятиях;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lastRenderedPageBreak/>
        <w:t xml:space="preserve">проведение профилактических мероприятий в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муниципальном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проведение конкурсов на лучший видеоролик, рисунок, направленный на профилактику наркомании среди несовершеннолетних и молодежи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организация совместной со СМИ деятельности по вопросам антинаркотической пропаганды, направленной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наркотических средств, психотропных и сильнодействующих веществ в немедицинских целях, и последствиях такого потребления;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социально-психологического тестирования обучающихся 7 - 11 классов общеобразовательных организаций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предмет немедицинского потребления наркотических средств;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межведомственных семинаров для педагогов-психологов, социальных педагогов образовательных организаций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по вопросам профилактики правонарушений среди несовершеннолетних;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участие в межведомственных комплексных оперативно-профилактических операциях, акциях: «Мак», «Дети России», «Сообщи, где торгуют смертью» и др., направленных на профилактику правонарушений в сфере незаконного оборота наркотических средств, психотропных и сильнодействующих веществ среди несовершеннолетних;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мероприятий по предотвращению незаконного возделывания </w:t>
      </w:r>
      <w:proofErr w:type="spellStart"/>
      <w:r w:rsidRPr="00F63ADD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растений, выявлению и уничтожению дикорастущих </w:t>
      </w:r>
      <w:proofErr w:type="spellStart"/>
      <w:r w:rsidRPr="00F63ADD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растений;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работы волонтерских и молодежных организаций, в том числе общественных объединений правоохранительной направленности, 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F63ADD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F63ADD">
        <w:rPr>
          <w:rFonts w:ascii="Arial" w:hAnsi="Arial" w:cs="Arial"/>
          <w:sz w:val="24"/>
          <w:szCs w:val="24"/>
        </w:rPr>
        <w:t>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организация и проведение культурно-массовых и спортивных мероприятий, посвященных Международному дню борьбы с наркоманией и незаконным оборотом наркотиков, с вовлечением в их проведение обучающихся общеобразовательных организаций, образовательных организаций профессионального образования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организация внеурочной и каникулярной занятости обучающихся общеобразовательных организаций, в том числе с использованием ресурсов ученического самоуправления, Всероссийского детско-юношеского военно-патриотического общественного движения «ЮНАРМИЯ»;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освещение в средствах массовой информации о деятельности социальных реабилитационных организаций, осуществляющих деятельность по оказанию услуг в сфере социальной реабилитации лиц, больных наркоманией, с использованием сертификата.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Подпрограммы будет: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увеличение количества профилактических мероприятий, проводимых на территории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</w:t>
      </w:r>
      <w:r w:rsidRPr="00F63ADD">
        <w:rPr>
          <w:rFonts w:ascii="Arial" w:hAnsi="Arial" w:cs="Arial"/>
          <w:sz w:val="24"/>
          <w:szCs w:val="24"/>
        </w:rPr>
        <w:lastRenderedPageBreak/>
        <w:t>направленных на снижение масштабов незаконного потребления и оборота наркотиков, а также алкогольной и табачной продукции в 2029 году до 155 единиц;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увеличение доли публикаций антинаркотической направленности к общему количеству публикаций в СМИ в 2029 году до 14,00%;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снижение доли преступлений в сфере незаконного потребления и оборота наркотических средств и психотропных веществ в </w:t>
      </w:r>
      <w:proofErr w:type="spellStart"/>
      <w:r w:rsidRPr="00F63ADD">
        <w:rPr>
          <w:rFonts w:ascii="Arial" w:hAnsi="Arial" w:cs="Arial"/>
          <w:sz w:val="24"/>
          <w:szCs w:val="24"/>
        </w:rPr>
        <w:t>Ипатовском</w:t>
      </w:r>
      <w:proofErr w:type="spellEnd"/>
      <w:r w:rsidRPr="00F63ADD">
        <w:rPr>
          <w:rFonts w:ascii="Arial" w:hAnsi="Arial" w:cs="Arial"/>
          <w:sz w:val="24"/>
          <w:szCs w:val="24"/>
        </w:rPr>
        <w:t xml:space="preserve"> муниципальном округе Ставропольского края в общем количестве совершаемых преступлений в 2029году до 3,00%.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Приложение 3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к муниципальной программе</w:t>
      </w:r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«Межнациональные отношения,</w:t>
      </w:r>
    </w:p>
    <w:p w:rsid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Поддержка казачества, профилактика</w:t>
      </w:r>
    </w:p>
    <w:p w:rsid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 xml:space="preserve"> правонарушений и терроризма</w:t>
      </w:r>
    </w:p>
    <w:p w:rsid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b/>
          <w:sz w:val="32"/>
          <w:szCs w:val="32"/>
        </w:rPr>
        <w:t>Ипатовском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F63ADD" w:rsidRPr="006A3EB9" w:rsidRDefault="006A3EB9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округе Ставропольского края»</w:t>
      </w:r>
    </w:p>
    <w:p w:rsidR="00F63ADD" w:rsidRPr="006A3EB9" w:rsidRDefault="00F63ADD" w:rsidP="006A3EB9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 xml:space="preserve">от </w:t>
      </w:r>
      <w:r w:rsidR="006A3EB9" w:rsidRPr="006A3EB9">
        <w:rPr>
          <w:rFonts w:ascii="Arial" w:hAnsi="Arial" w:cs="Arial"/>
          <w:b/>
          <w:sz w:val="32"/>
          <w:szCs w:val="32"/>
        </w:rPr>
        <w:t>27 декабря 2023 г. № 1733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ConsPlusTitle"/>
        <w:jc w:val="center"/>
        <w:rPr>
          <w:sz w:val="32"/>
        </w:rPr>
      </w:pPr>
      <w:bookmarkStart w:id="4" w:name="Par543"/>
      <w:bookmarkEnd w:id="4"/>
      <w:r w:rsidRPr="006A3EB9">
        <w:rPr>
          <w:sz w:val="32"/>
        </w:rPr>
        <w:t>ПОДПРОГРАММА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«ПРОФИЛАКТИКА ТЕРРОРИЗМА И ЭКСТРЕМИЗМА, А ТАКЖЕ МИНИМИЗАЦИЯИ (ИЛИ) ЛИКВИДАЦИЯ ПОСЛЕДСТВИЙ ПРОЯВЛЕНИЙ ТЕРРОРИЗМАИ ЭКСТРЕМИЗМА НА ТЕРРИТОРИИ ИПАТОВСКОГО МУНИЦИПАЛЬНОГО ОКРУГАСТАВРОПОЛЬСКОГО КРАЯ»</w:t>
      </w:r>
    </w:p>
    <w:p w:rsidR="00F63ADD" w:rsidRPr="006A3EB9" w:rsidRDefault="00F63ADD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6A3EB9" w:rsidRPr="006A3EB9" w:rsidRDefault="006A3EB9" w:rsidP="006A3EB9">
      <w:pPr>
        <w:pStyle w:val="ConsPlusNormal"/>
        <w:rPr>
          <w:rFonts w:ascii="Arial" w:hAnsi="Arial" w:cs="Arial"/>
          <w:sz w:val="32"/>
          <w:szCs w:val="24"/>
        </w:rPr>
      </w:pPr>
    </w:p>
    <w:p w:rsidR="00F63ADD" w:rsidRPr="006A3EB9" w:rsidRDefault="00F63ADD" w:rsidP="006A3EB9">
      <w:pPr>
        <w:pStyle w:val="ConsPlusTitle"/>
        <w:jc w:val="center"/>
        <w:outlineLvl w:val="2"/>
        <w:rPr>
          <w:sz w:val="32"/>
        </w:rPr>
      </w:pPr>
      <w:r w:rsidRPr="006A3EB9">
        <w:rPr>
          <w:sz w:val="32"/>
        </w:rPr>
        <w:t>ПАСПОРТ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ПОДПРОГРАММЫ «ПРОФИЛАКТИКА ТЕРРОРИЗМА И ЭКСТРЕМИЗМА, А ТАКЖЕМИНИМИЗАЦИЯ И (ИЛИ) ЛИКВИДАЦИЯ ПОСЛЕДСТВИЙ ПРОЯВЛЕНИЙТЕРРОРИЗМА И ЭКСТРЕМИЗМА НА ТЕРРИТОРИИ ИПАТОВСКОГОМУНИЦИПАЛЬНОГО ОКРУГА СТАВРОПОЛЬСКОГО КРАЯ»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(далее - Подпрограмма)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(далее- отдел сельского хозяйства);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(далее- отдел образования);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(далее- отдел культуры)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повышение знаний путем проведения мероприятий антитеррористической направленности и обеспечение безопасности;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от террористических угроз, усиление антитеррористической защищенности объектов с массовым пребыванием людей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доля выполненных мероприятий с учащимися образовательных организаций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рамках выполнения плана мероприятий «Школа безопасности», «Юный спасатель»;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удельный вес объектов возможных террористических посягательств, оснащенных ознакомительными информационными стендами антитеррористической направленности, к общему числу объектов возможных террористических посягательств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количество объектов возможных террористических посягательств и (или) общественных мест, оснащенных системами видеонаблюдения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подержание в исправном состоянии кнопок тревожной сигнализации на объектах образования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количество объектов образования на которых проведены работы по усилению ограждения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количество объектов образования на которых проведены работы по ремонту наружного освещения</w:t>
            </w:r>
          </w:p>
        </w:tc>
      </w:tr>
      <w:tr w:rsidR="00F63ADD" w:rsidRPr="00F63ADD" w:rsidTr="006A3EB9">
        <w:tc>
          <w:tcPr>
            <w:tcW w:w="9418" w:type="dxa"/>
            <w:gridSpan w:val="2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36081,45 тыс. рублей, в том числе по источникам финансового обеспечения: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20188,56 тыс. рублей, в том числе по годам: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2024 году - 3364,76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2025 году - 3364,76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2026 году - 3364,76 тыс. рублей.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2027 году - 3364,76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2028 году - 3364,76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2029 году - 3364,76 тыс. рублей.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бюджет Ставропольского края – 600,00 тыс. рублей, в том числе по годам: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2024 году – 100,00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2025 году - 100,00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2026 году - 100,00 тыс. рублей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2027 году - 100,00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2028 году - 100,00 тыс. рублей;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в 2029 году - 100,00 тыс. рублей</w:t>
            </w:r>
          </w:p>
        </w:tc>
      </w:tr>
      <w:tr w:rsidR="00F63ADD" w:rsidRPr="00F63ADD" w:rsidTr="006A3EB9">
        <w:tc>
          <w:tcPr>
            <w:tcW w:w="9418" w:type="dxa"/>
            <w:gridSpan w:val="2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ежегодное сохранение доли выполненных мероприятий с учащимися образовательных организаций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рамках выполнения плана мероприятий «Школа безопасности», «Юный спасатель» с 2024 по 2029 год на уровне 100,00%;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 xml:space="preserve">ежегодное сохранение удельного веса объектов возможных террористических посягательств, оснащенных ознакомительными информационными стендами антитеррористической направленности к общему числу объектов возможных террористических посягательств на территории </w:t>
            </w:r>
            <w:proofErr w:type="spellStart"/>
            <w:r w:rsidRPr="00F63AD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63ADD">
              <w:rPr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  <w:r w:rsidRPr="00F63ADD">
              <w:rPr>
                <w:rFonts w:ascii="Arial" w:hAnsi="Arial" w:cs="Arial"/>
                <w:sz w:val="24"/>
                <w:szCs w:val="24"/>
              </w:rPr>
              <w:lastRenderedPageBreak/>
              <w:t>Ставропольского края с 2024 по 2029 год на уровне 100,00%;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количества объектов возможных террористических посягательств и (или) общественных мест, оснащенных системами видеонаблюдения в 2029 году до 17 единиц;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подержание в исправном состоянии кнопок тревожной сигнализации на объектах образования в 2029 году составит 100,00%;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количества объектов образования на которых проведены работы по усилению ограждения в 2029 году до 6 единиц;</w:t>
            </w:r>
          </w:p>
        </w:tc>
      </w:tr>
      <w:tr w:rsidR="00F63ADD" w:rsidRPr="00F63ADD" w:rsidTr="006A3EB9">
        <w:tc>
          <w:tcPr>
            <w:tcW w:w="3402" w:type="dxa"/>
          </w:tcPr>
          <w:p w:rsidR="00F63ADD" w:rsidRPr="00F63ADD" w:rsidRDefault="00F63ADD" w:rsidP="006A3E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F63ADD" w:rsidRPr="00F63ADD" w:rsidRDefault="00F63ADD" w:rsidP="006A3EB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ADD">
              <w:rPr>
                <w:rFonts w:ascii="Arial" w:hAnsi="Arial" w:cs="Arial"/>
                <w:sz w:val="24"/>
                <w:szCs w:val="24"/>
              </w:rPr>
              <w:t>увеличение количества объектов образования на которых проведены работы по ремонту наружного освещения в 2029 году до 6 единиц</w:t>
            </w: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6A3EB9" w:rsidRDefault="006A3EB9" w:rsidP="006A3EB9">
      <w:pPr>
        <w:pStyle w:val="ConsPlusTitle"/>
        <w:jc w:val="center"/>
        <w:outlineLvl w:val="2"/>
        <w:rPr>
          <w:sz w:val="32"/>
        </w:rPr>
      </w:pPr>
      <w:r w:rsidRPr="006A3EB9">
        <w:rPr>
          <w:sz w:val="32"/>
        </w:rPr>
        <w:t>ХАРАКТЕРИСТИКА ОСНОВНЫХ МЕРОПРИЯТИЙ ПОДПРОГРАММЫ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Подпрограммой предусмотрена реализация следующих основных мероприятий: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1. Совершенствование действующей системы профилактики терроризма и экстремизма, а также предупреждение террористических и экстремистских проявлений.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за реализацию данного мероприятия является соисполнитель- отдел образования.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В рамках реализации данного основного мероприятия предполагается участие в районных и краевых соревнованиях «Школа безопасности» и «Юный спасатель».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Непосредственным результатом данного основного мероприятия Подпрограммы станет ежегодное сохранение стопроцентного выполнения мероприятий с учащимися образовательных организаций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в рамках выполнения плана мероприятий «Школа безопасности», «Юный спасатель» с 2024 по 2029 год.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2. Организационно-технические мероприятия по повышению уровня антитеррористической защищенности объектов с массовым участием людей за счет построения, внедрения и эксплуатации аппаратно-программного комплекса «Безопасный город».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за реализацию данного мероприятия являются соисполнители-отдел образования, отдел культуры и отдел сельского хозяйства.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В рамках реализации данного основного мероприятия предполагается повышение уровня антитеррористической защищенности объектов возможных террористических посягательств и (или) общественных мест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путем оснащение и техническое обслуживание в подведомственных объектах возможных террористических посягательств системами видеонаблюдения, кнопками тревожной сигнализации, усиление ограждений, обеспечение освещением в темное время суток, а также услуги частных охранных предприятий.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trike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lastRenderedPageBreak/>
        <w:t>Непосредственным результатом данного мероприятия Подпрограммы станет: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 xml:space="preserve">увеличение количества объектов возможных террористических посягательств и (или) </w:t>
      </w:r>
      <w:proofErr w:type="gramStart"/>
      <w:r w:rsidRPr="00F63ADD">
        <w:rPr>
          <w:rFonts w:ascii="Arial" w:hAnsi="Arial" w:cs="Arial"/>
          <w:sz w:val="24"/>
          <w:szCs w:val="24"/>
        </w:rPr>
        <w:t>общественных мест</w:t>
      </w:r>
      <w:proofErr w:type="gramEnd"/>
      <w:r w:rsidRPr="00F63ADD">
        <w:rPr>
          <w:rFonts w:ascii="Arial" w:hAnsi="Arial" w:cs="Arial"/>
          <w:sz w:val="24"/>
          <w:szCs w:val="24"/>
        </w:rPr>
        <w:t xml:space="preserve"> оснащенных системами видеонаблюдения в 2029 году до 17 единиц;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подержание в исправном состоянии кнопок тревожной сигнализации на объектах образования в 2029 году составит 100,00%;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3ADD">
        <w:rPr>
          <w:rFonts w:ascii="Arial" w:hAnsi="Arial" w:cs="Arial"/>
          <w:sz w:val="24"/>
          <w:szCs w:val="24"/>
        </w:rPr>
        <w:t>увеличение количества объектов образования</w:t>
      </w:r>
      <w:proofErr w:type="gramEnd"/>
      <w:r w:rsidRPr="00F63ADD">
        <w:rPr>
          <w:rFonts w:ascii="Arial" w:hAnsi="Arial" w:cs="Arial"/>
          <w:sz w:val="24"/>
          <w:szCs w:val="24"/>
        </w:rPr>
        <w:t xml:space="preserve"> на которых проведены работы по усилению ограждения в 2029 году до 6 единиц;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proofErr w:type="gramStart"/>
      <w:r w:rsidRPr="00F63ADD">
        <w:rPr>
          <w:rFonts w:ascii="Arial" w:hAnsi="Arial" w:cs="Arial"/>
          <w:sz w:val="24"/>
          <w:szCs w:val="24"/>
          <w:lang w:val="ru-RU"/>
        </w:rPr>
        <w:t>увеличение количества объектов образования</w:t>
      </w:r>
      <w:proofErr w:type="gramEnd"/>
      <w:r w:rsidRPr="00F63ADD">
        <w:rPr>
          <w:rFonts w:ascii="Arial" w:hAnsi="Arial" w:cs="Arial"/>
          <w:sz w:val="24"/>
          <w:szCs w:val="24"/>
          <w:lang w:val="ru-RU"/>
        </w:rPr>
        <w:t xml:space="preserve"> на которых проведены работы по ремонту наружного освещения в 2029 году до 6 единиц.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>3. Информационно-аналитическая деятельность по профилактике терроризма экстремизма.</w:t>
      </w:r>
    </w:p>
    <w:p w:rsidR="00F63ADD" w:rsidRPr="00F63ADD" w:rsidRDefault="00F63ADD" w:rsidP="006A3EB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3ADD">
        <w:rPr>
          <w:rFonts w:ascii="Arial" w:hAnsi="Arial" w:cs="Arial"/>
          <w:sz w:val="24"/>
          <w:szCs w:val="24"/>
        </w:rPr>
        <w:t>Ответственными за реализацию данного мероприятия являются соисполнители- отдел образования и отдел сельского хозяйства.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В рамках реализации данного основного мероприятия предусмотрено изготовление и установка на объектах с массовым пребыванием людей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информационных стендов по профилактике терроризма и экстремизма.</w:t>
      </w:r>
    </w:p>
    <w:p w:rsidR="00F63ADD" w:rsidRPr="00F63ADD" w:rsidRDefault="00F63ADD" w:rsidP="006A3EB9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F63ADD">
        <w:rPr>
          <w:rFonts w:ascii="Arial" w:hAnsi="Arial" w:cs="Arial"/>
          <w:sz w:val="24"/>
          <w:szCs w:val="24"/>
          <w:lang w:val="ru-RU"/>
        </w:rPr>
        <w:t xml:space="preserve">Непосредственным результатом данного основного мероприятия Подпрограммы станет полное оснащение объектов возможных террористических посягательств ознакомительными информационными стендами антитеррористической направленности к общему числу объектов возможных террористических посягательств на территории </w:t>
      </w:r>
      <w:proofErr w:type="spellStart"/>
      <w:r w:rsidRPr="00F63ADD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F63ADD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с 2024 по 2029 год на уровне 100%.</w:t>
      </w:r>
    </w:p>
    <w:p w:rsidR="006A3EB9" w:rsidRDefault="006A3EB9" w:rsidP="006A3EB9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6A3EB9" w:rsidRDefault="006A3EB9" w:rsidP="006A3EB9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63ADD" w:rsidRP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Приложение 4</w:t>
      </w:r>
    </w:p>
    <w:p w:rsidR="00F63ADD" w:rsidRP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к муниципальной Программе</w:t>
      </w:r>
    </w:p>
    <w:p w:rsidR="00F63ADD" w:rsidRPr="006A3EB9" w:rsidRDefault="006A3EB9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«Межнациональные отношения,</w:t>
      </w:r>
    </w:p>
    <w:p w:rsid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>Поддержка казачества, профилактика</w:t>
      </w:r>
    </w:p>
    <w:p w:rsidR="00F63ADD" w:rsidRPr="006A3EB9" w:rsidRDefault="006A3EB9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правонарушений и терроризма</w:t>
      </w:r>
    </w:p>
    <w:p w:rsid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6A3EB9">
        <w:rPr>
          <w:rFonts w:ascii="Arial" w:hAnsi="Arial" w:cs="Arial"/>
          <w:b/>
          <w:sz w:val="32"/>
          <w:szCs w:val="32"/>
        </w:rPr>
        <w:t>Ипатовском</w:t>
      </w:r>
      <w:proofErr w:type="spellEnd"/>
      <w:r w:rsidRPr="006A3EB9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F63ADD" w:rsidRP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 xml:space="preserve"> округе Ставропольского края»</w:t>
      </w:r>
    </w:p>
    <w:p w:rsidR="00F63ADD" w:rsidRPr="006A3EB9" w:rsidRDefault="00F63ADD" w:rsidP="006A3EB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6A3EB9">
        <w:rPr>
          <w:rFonts w:ascii="Arial" w:hAnsi="Arial" w:cs="Arial"/>
          <w:b/>
          <w:sz w:val="32"/>
          <w:szCs w:val="32"/>
        </w:rPr>
        <w:t xml:space="preserve">от </w:t>
      </w:r>
      <w:r w:rsidR="006A3EB9" w:rsidRPr="006A3EB9">
        <w:rPr>
          <w:rFonts w:ascii="Arial" w:hAnsi="Arial" w:cs="Arial"/>
          <w:b/>
          <w:sz w:val="32"/>
          <w:szCs w:val="32"/>
        </w:rPr>
        <w:t>27 декабря 2023 г. № 1733</w:t>
      </w:r>
    </w:p>
    <w:p w:rsid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6A3EB9" w:rsidRPr="00F63ADD" w:rsidRDefault="006A3EB9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6A3EB9" w:rsidRDefault="00F63ADD" w:rsidP="006A3EB9">
      <w:pPr>
        <w:pStyle w:val="ConsPlusTitle"/>
        <w:jc w:val="center"/>
        <w:rPr>
          <w:sz w:val="32"/>
        </w:rPr>
      </w:pPr>
      <w:r w:rsidRPr="006A3EB9">
        <w:rPr>
          <w:sz w:val="32"/>
        </w:rPr>
        <w:t>СВЕДЕНИЯ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ОБ ИНДИКАТОРАХ ДОСТИЖЕНИЯ ЦЕЛЕЙ МУНИЦИПАЛЬНОЙ ПРОГРАММЫ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«МЕЖНАЦИОНАЛЬНЫЕ ОТНОШЕНИЯ, ПОДДЕРЖКА КАЗАЧЕСТВА,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ПРОФИЛАКТИКА ПРАВОНАРУШЕНИЙ И ТЕРРОРИЗМА В ИПАТОВСКОМ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МУНИЦИПАЛЬНОМ ОКРУГЕ СТАВРОПОЛЬСКОГО КРАЯ» И ПОКАЗАТЕЛЯХ</w:t>
      </w:r>
      <w:r w:rsidR="006A3EB9" w:rsidRPr="006A3EB9">
        <w:rPr>
          <w:sz w:val="32"/>
        </w:rPr>
        <w:t xml:space="preserve"> </w:t>
      </w:r>
      <w:r w:rsidRPr="006A3EB9">
        <w:rPr>
          <w:sz w:val="32"/>
        </w:rPr>
        <w:t>РЕШЕНИЯ ЗАДАЧ ПОДПРОГРАММ ПРОГРАММЫ И ИХ ЗНАЧЕНИЯХ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9"/>
        <w:gridCol w:w="56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63ADD" w:rsidRPr="00F63ADD" w:rsidTr="00FD69B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Наименование индикатора достижения цели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Программы и показателя решения задачи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а 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F63ADD" w:rsidRPr="00F63ADD" w:rsidTr="00FD69B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Программа «Межнациональные отношения, поддержка казачества, профилактика правонарушений и терроризма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1 Программы: Гармонизация межнациональных отношений, укрепление общероссийской гражданской идентичности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успешная социальная и культурная адаптация мигрантов, военно-патриотическое воспитание казачьей молодежи, сохранение, развитие традиционной казачьей культуры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доля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доля членов казачьих обществ, объединений казаков в общей численности казачьих обществ и объединений, вовлеченных в мероприятия, направленные на развитие казачества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1 «Межнациональные отношения и поддержка казачества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1 Подпрограммы: 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количество участников мероприятий, направленных на гармонизацию межнациональных,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межэтнических отношений и укрепление общероссийского гражданского единства в общей численности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количество публикаций в общественно-политической газете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«Степные зори» о мероприятиях, направленных на гармонизацию межнациональных отношений и поддержку казачества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Задача 2 Подпрограммы: Содействие военно-патриотическому воспитанию казачьей молодежи, сохранению обычаев и обрядов казачества, развитию казачьей культуры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2 «Профилактика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 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2 Программы: Реализация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Снижение уровня общей заболеваемости наркоманией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к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общему уровню заболеваний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1 Подпрограммы: Организация и совершенствование системы профилактики правонарушений и обеспечения общественного порядка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число граждан, принимающих участие в охране общественного порядка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и оказывающих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помощь правоохранительным органам в раскрытии и предупреждении правонарушений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доля дружинников, обеспеченных отличительной символикой и страхованием жизни к общему числу дружинников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снижение доли преступлений, совершенных несовершеннолетними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по отношению к общему количеству преступлений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увеличение количества выявленных сайтов, оправдывающих самоубийство и иные насильственные преступления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снижение доли повторных преступлений, совершенных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по отношению к общему количеству преступлений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39,10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снижение доли преступлений, совершенных в состоянии алкогольного опьянения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округа, по отношению к общему количеству преступлений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увеличение доли проинформированных граждан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мероприятий, направленных на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Задача 2 Подпрограммы: 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количество профилактических мероприятий, проводимых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2.2.2.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увеличение доли публикаций антинаркотической направленности к общему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количеству публикаций в СМИ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2.2.3.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снижение доли преступлений в сфере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в общем количестве совершаемых преступлений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3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3 Программы: Реализация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мероприятий, направленных на профилактику терроризма и экстремизма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Задача 1 подпрограммы: Повышение знаний путем проведения мероприятий антитеррористической направленности и обеспечение безопасности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Доля выполненных мероприятий с учащимися образовательных организаций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в рамках выполнения плана мероприятий «Школа безопасности», «Юный спасатель»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outlineLvl w:val="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2 подпрограммы: Обеспечение безопасности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от террористических угроз, усиление антитеррористической защищенности объектов с массовым пребыванием людей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Удельный вес объектов возможных террористических посягательств, оснащенных ознакомительными информационными стендами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антитеррористической направленности к общему числу мест с массовым пребыванием людей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объектов возможных террористических посягательств и (или) общественных мест, оснащенных системами видеонаблюдения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Подержание в исправном состоянии кнопок тревожной сигнализации на объектах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объектов образования на которых проведены работы по усилению ограждения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63ADD" w:rsidRPr="00F63ADD" w:rsidTr="00FD69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Количество объектов образования на которых проведены работы по ремонту наружного освещения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Приложение 5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к муниципальной Программе</w:t>
      </w:r>
    </w:p>
    <w:p w:rsidR="00F63ADD" w:rsidRPr="00FD69BD" w:rsidRDefault="00FD69B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«Межнациональные отношения,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Поддержка казачества, профилактика</w:t>
      </w:r>
    </w:p>
    <w:p w:rsidR="00F63ADD" w:rsidRPr="00FD69BD" w:rsidRDefault="00FD69B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правонарушений и терроризма в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FD69BD">
        <w:rPr>
          <w:rFonts w:ascii="Arial" w:hAnsi="Arial" w:cs="Arial"/>
          <w:b/>
          <w:sz w:val="32"/>
          <w:szCs w:val="32"/>
        </w:rPr>
        <w:t>Ипатовском</w:t>
      </w:r>
      <w:proofErr w:type="spellEnd"/>
      <w:r w:rsidRPr="00FD69BD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F63ADD" w:rsidRPr="00FD69BD" w:rsidRDefault="00FD69B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округе Ставропольского края»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 xml:space="preserve">от </w:t>
      </w:r>
      <w:r w:rsidR="00FD69BD" w:rsidRPr="00FD69BD">
        <w:rPr>
          <w:rFonts w:ascii="Arial" w:hAnsi="Arial" w:cs="Arial"/>
          <w:b/>
          <w:sz w:val="32"/>
          <w:szCs w:val="32"/>
        </w:rPr>
        <w:t>27 декабря 2023 г. № 1733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D69BD" w:rsidRDefault="00F63ADD" w:rsidP="006A3EB9">
      <w:pPr>
        <w:pStyle w:val="ConsPlusNormal"/>
        <w:rPr>
          <w:rFonts w:ascii="Arial" w:hAnsi="Arial" w:cs="Arial"/>
          <w:sz w:val="32"/>
          <w:szCs w:val="24"/>
          <w:highlight w:val="yellow"/>
        </w:rPr>
      </w:pPr>
    </w:p>
    <w:p w:rsidR="00F63ADD" w:rsidRPr="00FD69BD" w:rsidRDefault="00F63ADD" w:rsidP="006A3EB9">
      <w:pPr>
        <w:pStyle w:val="ConsPlusTitle"/>
        <w:jc w:val="center"/>
        <w:rPr>
          <w:sz w:val="32"/>
        </w:rPr>
      </w:pPr>
      <w:bookmarkStart w:id="5" w:name="Par1068"/>
      <w:bookmarkEnd w:id="5"/>
      <w:r w:rsidRPr="00FD69BD">
        <w:rPr>
          <w:sz w:val="32"/>
        </w:rPr>
        <w:t>ПЕРЕЧЕНЬ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ОСНОВНЫХ МЕРОПРИЯТИЙ ПОДПРОГРАММ МУНИЦИПАЛЬНОЙ ПРОГРАММЫ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«МЕЖНАЦИОНАЛЬНЫЕ ОТНОШЕНИЯ, ПОДДЕРЖКА КАЗАЧЕСТВА,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ПРОФИЛАКТИКА ПРАВОНАРУШЕНИЙ И ТЕРРОРИЗМА В ИПАТОВСКОМ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МУНИЦИПАЛЬНОМ ОКРУГЕ СТАВРОПОЛЬСКОГО КРАЯ»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559"/>
        <w:gridCol w:w="2268"/>
        <w:gridCol w:w="709"/>
        <w:gridCol w:w="709"/>
        <w:gridCol w:w="2126"/>
      </w:tblGrid>
      <w:tr w:rsidR="00F63ADD" w:rsidRPr="00F63ADD" w:rsidTr="00FD69B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F63ADD" w:rsidRPr="00F63ADD" w:rsidTr="00FD69B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Цель 1 Программы: Гармонизация межнациональных отношений, укрепление общероссийской гражданской идентичности населения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края, успешная социальная и культурная адаптация мигрантов, военно-патриотическое воспитание казачьей молодежи, сохранение, развитие традиционной казачьей культуры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Подпрограмма «Межнациональные отношения и поддержка казачества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Задача 1 Подпрограммы: 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выполнение функций (услуг) отделами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администрация), структурными подразделениями администрации, обладающими статусом юридического лица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1 - отдел образования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(далее - отдел образования);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2 - отдел культуры и молодежной политики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отдел культуры)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1 - муниципальное бюджетное учреждение дополнительного образования Центр дополнительного образования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района Ставропольского края (далее - Центр дополнительного образования);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2 –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Советскорунное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социально-культурное объединение»;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3 - муниципальное казенное учреждение «Центр по работе с молодежью»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района Ставропольского края (далее - МКУ «Центр по работе с молодежью»)»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4 – муниципальные образовательные организации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5 – муниципальные учреждения культуры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6 -казачьи общества, внесенные в государственный реестр казачьих обществ в Российской Федерации, иные объединения казаков;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7– религиозные объединения, осуществляющие свою деятельность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Участник8– Ставропольская краевая общественная организация «Татарский культурный центр «Байрам»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Доля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участников мероприятий, мероприятий, направленных на гармонизацию межнациональных, межэтнических отношений и укрепление общероссийского гражданского единства;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публикаций в общественно-политической газете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«Степные зори» о мероприятиях, направленных на гармонизацию межнациональных отношений и поддержку казачества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Задача 2 Подпрограммы: «Содействие военно-патриотическому воспитанию казачьей молодежи, сохранению обычаев и обрядов казачества, развитию казачьей культуры»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1 - отдел образования;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2 - отдел культуры;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1 - Центр дополнительного образования;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2 – муниципальное казенное учреждение культуры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Советскорунное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социально-культурное объединение»;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3 – муниципальные образовательные организации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Участник 4 – муниципальные учреждения культуры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6 – казачьи общества, внесенные в государственный реестр казачьих обществ в Российской Федерации, иные объединения казаков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Доля членов казачьих обществ, объединений казаков, в общей численности казачьих обществ и объединений, вовлеченных в мероприятия, направленные на развитие казачества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Цель 2 Программы: «Реализация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края» 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Подпрограмма 2: «Профилактика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края» 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Задача 1 Подпрограммы: «Организация и совершенствование системы профилактики правонарушений и обеспечения общественного порядка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края» 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- управление по работе с территориями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управление по работе с территориями);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 России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Ипатовский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>» (далее- отдел МВД)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число граждан, принимающих участие в охране общественного порядка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и оказывающих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помощь правоохранительным органам в раскрытии и предупреждении правонарушений;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доля дружинников, обеспеченных отличительной символикой и страхованием жизни к общему числу дружинников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Профилактика правонарушений среди несовершеннолетних и молодежи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- отдел образования, отдел культуры, комитет по физической культуре и спорту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комитет по физической культуре и спорту);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МКУ «Центр по работе с молодежью»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снижение доли преступлений, совершенных несовершеннолетними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края, по отношению к общему количеству преступлений;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увеличение количества выявленных сайтов, оправдывающих самоубийство и иные насильственные преступления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2.1.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Организация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выполнение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Ответственный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исполнитель - Отдел социального развития и общественной безопасности,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- управление по работе с территориями, управление труда и социальной защиты населения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УТСН);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МВД; Центр занятости населения; государственное бюджетное учреждение социального обслуживания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Ипатовский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центр социального обслуживания населения» (далее - ГБУСО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Ипатовский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центр социального обслуживания населения»), государственное бюджетное учреждение здравоохранения Ставропольского края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Ипатовская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районная больница»(далее - ГБУЗ СК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Ипатовская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РБ»)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 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снижение доли повторных преступлений, совершенных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края, по отношению к общему количеству преступлений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- отдел культуры, комитет по физической культуре и спорту;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МВД;ГБУЗ СК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Ипатовская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РБ», МКУ «Центр по работе с молодежью»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 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снижение доли преступлений, совершенных в состоянии алкогольного опьянения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округа, по отношению к общему количеству преступлений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Информирование граждан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о наиболее распространенных видах и способах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мошенничества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безопасности.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- отдел образования, отдел культуры, управление по работе с территориями, комитет по физической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культуре и спорту.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МКУ «Центр по работе с молодежью», ГБУСО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Ипатовский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центр социального обслуживания населения», филиал государственного унитарного предприятия «Издательский дом «Периодика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Ставрополья»редакция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газеты «Степные зори» (далее - редакция газеты «Степные зори»), ГБУЗ СК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Ипатовская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края; 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увеличение доли проинформированных граждан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сети «Интернет», СМИ, от общей численности населения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Информирование хозяйствующих субъектов всех форм собственности о возможности создания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безопасности.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- отдел сельского хозяйства, охраны окружающей среды, ГО, ЧС и антитеррора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отдел сельского хозяйства), отдел экономического развития администрации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- отдел экономического развития)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мероприятий профилактической направленности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 округе; 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работ.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Задача 2 Подпрограммы: «Осуществление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Ответственный исполнитель - Отдел социального развития и общественной безопасности,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- отдел образования, отдел культуры, управление по работе с территориями, комитет по физической культуре и спорту.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Участник - отдел МВД;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МКУ «Центр по работе с молодежью», редакция газеты «Степные зори», ГБУЗ СК «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Ипатовская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Снижение уровня общей заболеваемости наркоманией населения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к общему уровню заболеваний;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количество профилактических мероприятий, проводимых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увеличение доли публикаций антинаркотической направленности к общему количеству публикаций в СМИ;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снижение доли преступлений в сфере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 в общем количестве совершаемых преступлений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Цель 3 Подпрограммы: «Реализация в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направленности» 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Подпрограмма 3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Задача 1 подпрограммы: «Повышение знаний путем проведения мероприятий антитеррористической направленности и обеспечение безопасности»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1 -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мероприятий, направленных на профилактику терроризма и экстремизма;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доля выполненных мероприятий с учащимися образовательных организаций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в рамках выполнения плана мероприятий «Школа безопасности», «Юный спасатель»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outlineLvl w:val="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Задача 2 подпрограммы: «Обеспечение безопасности населения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от террористических угроз, усиление антитеррористической защищенности объектов с массовым пребыванием людей»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3.2.1.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 xml:space="preserve">«Безопасный город»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1 - отдел образования,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2 - отдел культуры,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3 - отдел сельского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мероприятий, направленных на профилактику терроризма и экстремизма;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объектов возможных террористических посягательств и (или) общественных мест, оснащенных системами видеонаблюдения;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подержание в исправном состоянии </w:t>
            </w: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кнопок тревожной сигнализации на объектах образования;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69BD">
              <w:rPr>
                <w:rFonts w:ascii="Arial" w:hAnsi="Arial" w:cs="Arial"/>
                <w:sz w:val="18"/>
                <w:szCs w:val="18"/>
              </w:rPr>
              <w:t>количество объектов образования</w:t>
            </w:r>
            <w:proofErr w:type="gramEnd"/>
            <w:r w:rsidRPr="00FD69BD">
              <w:rPr>
                <w:rFonts w:ascii="Arial" w:hAnsi="Arial" w:cs="Arial"/>
                <w:sz w:val="18"/>
                <w:szCs w:val="18"/>
              </w:rPr>
              <w:t xml:space="preserve"> на которых проведены работы по усилению ограждения;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объектов образования на которых проведены работы по ремонту наружного освещения</w:t>
            </w:r>
          </w:p>
        </w:tc>
      </w:tr>
      <w:tr w:rsidR="00F63ADD" w:rsidRPr="00F63ADD" w:rsidTr="00FD69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выполнение функций (услуг) администрацией, структурными подразделениями, обладающими статусом юридического лица,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Соисполнитель 1 - отдел образования,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Соисполнитель 3 - отдел сельского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2029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>Количество мероприятий, направленных на профилактику терроризма и экстремизма;</w:t>
            </w:r>
          </w:p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FD69BD">
              <w:rPr>
                <w:rFonts w:ascii="Arial" w:hAnsi="Arial" w:cs="Arial"/>
                <w:sz w:val="18"/>
                <w:szCs w:val="18"/>
              </w:rPr>
              <w:t xml:space="preserve">Удельный вес объектов возможных террористических посягательств, оснащенных ознакомительными информационными стендами антитеррористической направленности к общему числу мест с массовым пребыванием людей на территории </w:t>
            </w:r>
            <w:proofErr w:type="spellStart"/>
            <w:r w:rsidRPr="00FD69BD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D69BD" w:rsidRDefault="00FD69B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Приложение 6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к муниципальной Программе</w:t>
      </w:r>
    </w:p>
    <w:p w:rsidR="00F63ADD" w:rsidRPr="00FD69BD" w:rsidRDefault="00FD69B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«Межнациональные отношения,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Поддержка казачества, профилактика</w:t>
      </w:r>
    </w:p>
    <w:p w:rsidR="00F63ADD" w:rsidRPr="00FD69BD" w:rsidRDefault="00FD69B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правонарушений и терроризма в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FD69BD">
        <w:rPr>
          <w:rFonts w:ascii="Arial" w:hAnsi="Arial" w:cs="Arial"/>
          <w:b/>
          <w:sz w:val="32"/>
          <w:szCs w:val="32"/>
        </w:rPr>
        <w:t>Ипатовском</w:t>
      </w:r>
      <w:proofErr w:type="spellEnd"/>
      <w:r w:rsidRPr="00FD69BD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 xml:space="preserve"> округе Ставропольского края»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 xml:space="preserve">от </w:t>
      </w:r>
      <w:r w:rsidR="00FD69BD" w:rsidRPr="00FD69BD">
        <w:rPr>
          <w:rFonts w:ascii="Arial" w:hAnsi="Arial" w:cs="Arial"/>
          <w:b/>
          <w:sz w:val="32"/>
          <w:szCs w:val="32"/>
        </w:rPr>
        <w:t>27 декабря 2023 г. № 1733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D69BD" w:rsidRDefault="00F63ADD" w:rsidP="006A3EB9">
      <w:pPr>
        <w:pStyle w:val="ConsPlusTitle"/>
        <w:jc w:val="center"/>
        <w:rPr>
          <w:sz w:val="32"/>
        </w:rPr>
      </w:pPr>
      <w:bookmarkStart w:id="6" w:name="Par1265"/>
      <w:bookmarkEnd w:id="6"/>
      <w:r w:rsidRPr="00FD69BD">
        <w:rPr>
          <w:sz w:val="32"/>
        </w:rPr>
        <w:t>ОБЪЕМЫ И ИСТОЧНИКИ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ФИНАНСОВОГО ОБЕСПЕЧЕНИЯ МУНИЦИПАЛЬНОЙ ПРОГРАММЫ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«МЕЖНАЦИОНАЛЬНЫЕ ОТНОШЕНИЯ, ПОДДЕРЖКА КАЗАЧЕСТВА,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ПРОФИЛАКТИКА ПРАВОНАРУШЕНИЙ И ТЕРРОРИЗМА В ИПАТОВСКОМ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МУНИЦИПАЛЬНОМ ОКРУГЕ СТАВРОПОЛЬСКОГО КРАЯ»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2268"/>
        <w:gridCol w:w="851"/>
        <w:gridCol w:w="850"/>
        <w:gridCol w:w="851"/>
        <w:gridCol w:w="850"/>
        <w:gridCol w:w="851"/>
        <w:gridCol w:w="708"/>
        <w:gridCol w:w="52"/>
      </w:tblGrid>
      <w:tr w:rsidR="00F63ADD" w:rsidRPr="00FD69BD" w:rsidTr="00FD69B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2028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Программа «Межнациональные отношения, поддержка казачества, профилактика правонарушений и терроризма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3841,16</w:t>
            </w:r>
          </w:p>
        </w:tc>
      </w:tr>
      <w:tr w:rsidR="00F63ADD" w:rsidRPr="00FD69BD" w:rsidTr="00FD69BD">
        <w:trPr>
          <w:gridAfter w:val="1"/>
          <w:wAfter w:w="52" w:type="dxa"/>
          <w:trHeight w:val="178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- бюджетные ассигнования бюджета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ассигнования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3741,16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1 - отделу образования администрации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3454,50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2 - отделу культуры и молодежной политики администрации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3 - отделу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(далее - отдел сельского хозяйства)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1 «Межнациональные отношения и поддержка казачества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1 - отделу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2 - отделу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D69BD" w:rsidTr="00FD69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мероприятий, направленных на гармонизацию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межнациональных отношений, развитие общероссийской гражданской идентичности, социальную и культурную адаптацию мигрантов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Финансирование не предусмотрено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197,00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1 - отделу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2 - отделу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2 «Профилактика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ответственному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179,4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60,40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Профилактика правонарушений среди несовершеннолетних и молодежи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Информирование граждан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Информирование хозяйствующих субъектов всех форм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собственности о возможности создания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Финансирование не предусмотрено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3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3464,76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3364,76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1 - отделу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3299,50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2 - отделу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3 -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отделу сельского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1 - отделу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2 - отделу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3 - отделу сельского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«Безопасный город»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3249,50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1 - отделу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3189,50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соисполнителю 2 -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отделу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3 - отделу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135,26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35,26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1 - отделу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соисполнителю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3ADD" w:rsidRPr="00FD69BD" w:rsidTr="00FD69BD">
        <w:trPr>
          <w:gridAfter w:val="1"/>
          <w:wAfter w:w="52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D69BD" w:rsidRDefault="00F63ADD" w:rsidP="00FD69BD">
      <w:pPr>
        <w:pStyle w:val="ConsPlusNormal"/>
        <w:jc w:val="right"/>
        <w:outlineLvl w:val="1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Приложение 7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к муниципальной Программе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«Межнациональ</w:t>
      </w:r>
      <w:r w:rsidR="00FD69BD">
        <w:rPr>
          <w:rFonts w:ascii="Arial" w:hAnsi="Arial" w:cs="Arial"/>
          <w:b/>
          <w:sz w:val="32"/>
          <w:szCs w:val="32"/>
        </w:rPr>
        <w:t>ные отношения,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Поддержка казачества, профилактика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 xml:space="preserve"> правонарушений и терроризма в</w:t>
      </w:r>
    </w:p>
    <w:p w:rsid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FD69BD">
        <w:rPr>
          <w:rFonts w:ascii="Arial" w:hAnsi="Arial" w:cs="Arial"/>
          <w:b/>
          <w:sz w:val="32"/>
          <w:szCs w:val="32"/>
        </w:rPr>
        <w:t>Ипатовском</w:t>
      </w:r>
      <w:proofErr w:type="spellEnd"/>
      <w:r w:rsidRPr="00FD69BD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 xml:space="preserve"> округе Ставропольского края»</w:t>
      </w:r>
    </w:p>
    <w:p w:rsidR="00F63ADD" w:rsidRPr="00FD69BD" w:rsidRDefault="00F63ADD" w:rsidP="00FD69B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 w:rsidRPr="00FD69BD">
        <w:rPr>
          <w:rFonts w:ascii="Arial" w:hAnsi="Arial" w:cs="Arial"/>
          <w:b/>
          <w:sz w:val="32"/>
          <w:szCs w:val="32"/>
        </w:rPr>
        <w:t>от</w:t>
      </w:r>
      <w:r w:rsidR="00FD69BD" w:rsidRPr="00FD69BD">
        <w:rPr>
          <w:rFonts w:ascii="Arial" w:hAnsi="Arial" w:cs="Arial"/>
          <w:b/>
          <w:sz w:val="32"/>
          <w:szCs w:val="32"/>
        </w:rPr>
        <w:t xml:space="preserve"> </w:t>
      </w:r>
      <w:r w:rsidR="00FD69BD" w:rsidRPr="00FD69BD">
        <w:rPr>
          <w:rFonts w:ascii="Arial" w:hAnsi="Arial" w:cs="Arial"/>
          <w:b/>
          <w:sz w:val="32"/>
          <w:szCs w:val="32"/>
        </w:rPr>
        <w:t>27 декабря 2023 г. № 1733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F63ADD" w:rsidRPr="00FD69BD" w:rsidRDefault="00F63ADD" w:rsidP="006A3EB9">
      <w:pPr>
        <w:pStyle w:val="ConsPlusTitle"/>
        <w:jc w:val="center"/>
        <w:rPr>
          <w:sz w:val="32"/>
        </w:rPr>
      </w:pPr>
      <w:bookmarkStart w:id="7" w:name="Par2203"/>
      <w:bookmarkEnd w:id="7"/>
      <w:r w:rsidRPr="00FD69BD">
        <w:rPr>
          <w:sz w:val="32"/>
        </w:rPr>
        <w:t>СВЕДЕНИЯ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 xml:space="preserve">О ВЕСОВЫХ КОЭФФИЦИЕНТАХ, ПРИСВОЕННЫХ ЦЕЛЯМ ПРОГРАММЫ </w:t>
      </w:r>
      <w:r w:rsidRPr="00FD69BD">
        <w:rPr>
          <w:sz w:val="32"/>
        </w:rPr>
        <w:lastRenderedPageBreak/>
        <w:t>«МЕЖНАЦИОНАЛЬНЫЕ ОТНОШЕНИЯ, ПОДДЕРЖКА КАЗАЧЕСТВА,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ПРОФИЛАКТИКА ПРАВОНАРУШЕНИЙ И ТЕРРОРИЗМА В ИПАТОВСКОМ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МУНИЦИПАЛЬНОМ ОКРУГЕ СТАВРОПОЛЬСКОГО КРАЯ», ЗАДАЧАМ ПОДПРОГРАММ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ПРОГРАММЫ, ОТРАЖАЮЩИХ ЗНАЧИМОСТЬ (ВЕС) ЦЕЛИ ПРОГРАММЫ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В ДОСТИЖЕНИИ СТРАТЕГИЧЕСКИХ ЦЕЛЕЙ СОЦИАЛЬНО-ЭКОНОМИЧЕСКОГО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РАЗВИТИЯ ИПАТОВСКОГО МУНИЦИПАЛЬНОГО ОКРУГА СТАВРОПОЛЬСКОГО КРАЯ</w:t>
      </w:r>
    </w:p>
    <w:p w:rsidR="00F63ADD" w:rsidRPr="00FD69BD" w:rsidRDefault="00F63ADD" w:rsidP="006A3EB9">
      <w:pPr>
        <w:pStyle w:val="ConsPlusTitle"/>
        <w:jc w:val="center"/>
        <w:rPr>
          <w:sz w:val="32"/>
        </w:rPr>
      </w:pPr>
      <w:r w:rsidRPr="00FD69BD">
        <w:rPr>
          <w:sz w:val="32"/>
        </w:rPr>
        <w:t>В СРАВНЕНИИ С ДРУГИМИ ЦЕЛЯМИ ПРОГРАММЫ, ВЛИЯЮЩИМИ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НА ДОСТИЖЕНИЕ ТЕХ ЖЕ СТРАТЕГИЧЕСКИХ ЦЕЛЕЙ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СОЦИАЛЬНО-ЭКОНОМИЧЕСКОГО РАЗВИТИЯ ИПАТОВСКОГО МУНИЦИПАЛЬНОГО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ОКРУГА СТАВРОПОЛЬСКОГО КРАЯ, И ЗАДАЧИ ПОДПРОГРАММЫ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В ДОСТИЖЕНИИ ЦЕЛИ ПРОГРАММЫ В СРАВНЕНИИ С ДРУГИМИ ЗАДАЧАМИ</w:t>
      </w:r>
      <w:r w:rsidR="00FD69BD" w:rsidRPr="00FD69BD">
        <w:rPr>
          <w:sz w:val="32"/>
        </w:rPr>
        <w:t xml:space="preserve"> </w:t>
      </w:r>
      <w:r w:rsidRPr="00FD69BD">
        <w:rPr>
          <w:sz w:val="32"/>
        </w:rPr>
        <w:t>ПОДПРОГРАММЫ ПРОГРАММЫ В ДОСТИЖЕНИИ ТОЙ ЖЕ ЦЕЛИ ПРОГРАММЫ</w:t>
      </w:r>
    </w:p>
    <w:p w:rsidR="00F63ADD" w:rsidRPr="00F63ADD" w:rsidRDefault="00F63ADD" w:rsidP="006A3EB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850"/>
        <w:gridCol w:w="851"/>
        <w:gridCol w:w="850"/>
        <w:gridCol w:w="851"/>
        <w:gridCol w:w="850"/>
        <w:gridCol w:w="851"/>
        <w:gridCol w:w="992"/>
      </w:tblGrid>
      <w:tr w:rsidR="00F63ADD" w:rsidRPr="00FD69BD" w:rsidTr="00FD69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Цели Программ, задачи подпрограмм Программы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F63ADD" w:rsidRPr="00FD69BD" w:rsidTr="00FD69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2029 г.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1 Программы: Гармонизация межнациональных отношений, укрепление общероссийской гражданской идентичности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края, успешная социальная и культурная адаптация, и интеграция мигрантов, военно-патриотическое воспитание казачьей молодежи, сохранение, развитие традиционной казачьей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2 Программы: Реализация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мероприятий в сфере профилактики правонарушений и мер по противодействию незаконному потреблению и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Цель 3 Программы: Реализация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«Межнациональные отношения и поддержка казачества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 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1 «Осуществление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2 «Содействие военно-патриотическому воспитанию казачьей молодежи, сохранению обычаев и обрядов казачества, развитию казачьей культуры»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Подпрограмма«Профилактика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правонарушений, незаконного потребления и оборота наркотических средств и психотропных веществ в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края»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1:«Организация и совершенствование системы профилактики правонарушений и обеспечения общественного порядка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</w:t>
            </w: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Ставропольского края»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lastRenderedPageBreak/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2:«Осуществление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края» 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Задача 1. «Повышение знаний путем проведения мероприятий антитеррористической направленности и обеспечение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F63ADD" w:rsidRPr="00FD69BD" w:rsidTr="00FD69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 xml:space="preserve">Задача 2: «Обеспечение безопасности населения </w:t>
            </w:r>
            <w:proofErr w:type="spellStart"/>
            <w:r w:rsidRPr="00FD69BD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FD69BD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 от террористических угроз, усиление антитеррористической защищенности объектов с массовым пребыванием людей»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D" w:rsidRPr="00FD69BD" w:rsidRDefault="00F63ADD" w:rsidP="006A3EB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9BD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</w:tr>
    </w:tbl>
    <w:p w:rsidR="00F63ADD" w:rsidRPr="00F63ADD" w:rsidRDefault="00F63ADD" w:rsidP="00FD69BD">
      <w:pPr>
        <w:pStyle w:val="ConsPlusNormal"/>
        <w:rPr>
          <w:rFonts w:ascii="Arial" w:hAnsi="Arial" w:cs="Arial"/>
          <w:sz w:val="24"/>
          <w:szCs w:val="24"/>
        </w:rPr>
      </w:pPr>
    </w:p>
    <w:sectPr w:rsidR="00F63ADD" w:rsidRPr="00F63ADD" w:rsidSect="00F63AD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DD" w:rsidRDefault="00F63ADD" w:rsidP="00F63ADD">
      <w:r>
        <w:separator/>
      </w:r>
    </w:p>
  </w:endnote>
  <w:endnote w:type="continuationSeparator" w:id="0">
    <w:p w:rsidR="00F63ADD" w:rsidRDefault="00F63ADD" w:rsidP="00F6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DD" w:rsidRDefault="00F63ADD" w:rsidP="00F63ADD">
      <w:r>
        <w:separator/>
      </w:r>
    </w:p>
  </w:footnote>
  <w:footnote w:type="continuationSeparator" w:id="0">
    <w:p w:rsidR="00F63ADD" w:rsidRDefault="00F63ADD" w:rsidP="00F6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6DEF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A6ECE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3EB9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2BFC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1FA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3ADD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D69BD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28"/>
      </o:rules>
    </o:shapelayout>
  </w:shapeDefaults>
  <w:decimalSymbol w:val=","/>
  <w:listSeparator w:val=";"/>
  <w14:docId w14:val="1B66161C"/>
  <w15:docId w15:val="{F4A2E0AD-C956-4338-AFE9-173C13B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next w:val="a"/>
    <w:link w:val="20"/>
    <w:uiPriority w:val="99"/>
    <w:qFormat/>
    <w:rsid w:val="00F63ADD"/>
    <w:pPr>
      <w:keepNext/>
      <w:spacing w:before="240" w:after="60" w:line="259" w:lineRule="auto"/>
      <w:jc w:val="left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F63ADD"/>
    <w:pPr>
      <w:spacing w:before="100" w:beforeAutospacing="1" w:after="100" w:afterAutospacing="1"/>
      <w:jc w:val="left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3ADD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63ADD"/>
    <w:rPr>
      <w:rFonts w:ascii="Calibri" w:eastAsia="Times New Roman" w:hAnsi="Calibri" w:cs="Calibri"/>
      <w:b/>
      <w:bCs/>
      <w:sz w:val="24"/>
      <w:szCs w:val="24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9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4"/>
      <w:szCs w:val="24"/>
    </w:rPr>
  </w:style>
  <w:style w:type="paragraph" w:customStyle="1" w:styleId="ConsPlusTextList">
    <w:name w:val="ConsPlusTextList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4"/>
      <w:szCs w:val="24"/>
    </w:rPr>
  </w:style>
  <w:style w:type="paragraph" w:customStyle="1" w:styleId="ConsPlusTextList1">
    <w:name w:val="ConsPlusTextList1"/>
    <w:uiPriority w:val="99"/>
    <w:rsid w:val="00F63AD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F63ADD"/>
    <w:pPr>
      <w:spacing w:after="160" w:line="259" w:lineRule="auto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3ADD"/>
    <w:rPr>
      <w:rFonts w:ascii="Calibri" w:eastAsia="Times New Roman" w:hAnsi="Calibri" w:cs="Calibri"/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F63ADD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63ADD"/>
    <w:rPr>
      <w:b/>
      <w:bCs/>
    </w:rPr>
  </w:style>
  <w:style w:type="table" w:styleId="af0">
    <w:name w:val="Table Grid"/>
    <w:basedOn w:val="a1"/>
    <w:rsid w:val="00F63ADD"/>
    <w:pPr>
      <w:jc w:val="left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63A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63ADD"/>
  </w:style>
  <w:style w:type="paragraph" w:styleId="af3">
    <w:name w:val="footer"/>
    <w:basedOn w:val="a"/>
    <w:link w:val="af4"/>
    <w:uiPriority w:val="99"/>
    <w:unhideWhenUsed/>
    <w:rsid w:val="00F63A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4&amp;date=06.12.2023" TargetMode="External"/><Relationship Id="rId13" Type="http://schemas.openxmlformats.org/officeDocument/2006/relationships/hyperlink" Target="https://login.consultant.ru/link/?req=doc&amp;base=LAW&amp;n=357927&amp;date=06.12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8533&amp;date=06.1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03310&amp;date=06.12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531&amp;date=06.1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271&amp;date=06.12.2023" TargetMode="External"/><Relationship Id="rId10" Type="http://schemas.openxmlformats.org/officeDocument/2006/relationships/hyperlink" Target="https://login.consultant.ru/link/?req=doc&amp;base=LAW&amp;n=454013&amp;date=06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47&amp;dst=100210&amp;field=134&amp;date=06.12.2023" TargetMode="External"/><Relationship Id="rId14" Type="http://schemas.openxmlformats.org/officeDocument/2006/relationships/hyperlink" Target="https://login.consultant.ru/link/?req=doc&amp;base=LAW&amp;n=359568&amp;date=06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517F-529E-4546-9AED-6BFC9573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52</Pages>
  <Words>15204</Words>
  <Characters>86665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2023-12-26T10:11:00Z</cp:lastPrinted>
  <dcterms:created xsi:type="dcterms:W3CDTF">2023-12-26T10:11:00Z</dcterms:created>
  <dcterms:modified xsi:type="dcterms:W3CDTF">2024-01-11T08:21:00Z</dcterms:modified>
</cp:coreProperties>
</file>