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7C" w:rsidRDefault="00B5747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747C" w:rsidRDefault="00B5747C">
      <w:pPr>
        <w:pStyle w:val="ConsPlusNormal"/>
        <w:jc w:val="both"/>
        <w:outlineLvl w:val="0"/>
      </w:pPr>
    </w:p>
    <w:p w:rsidR="00B5747C" w:rsidRDefault="00B5747C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B5747C" w:rsidRDefault="00B5747C">
      <w:pPr>
        <w:pStyle w:val="ConsPlusTitle"/>
        <w:jc w:val="center"/>
      </w:pPr>
      <w:r>
        <w:t>СТАВРОПОЛЬСКОГО КРАЯ</w:t>
      </w:r>
    </w:p>
    <w:p w:rsidR="00B5747C" w:rsidRDefault="00B5747C">
      <w:pPr>
        <w:pStyle w:val="ConsPlusTitle"/>
      </w:pPr>
    </w:p>
    <w:p w:rsidR="00B5747C" w:rsidRDefault="00B5747C">
      <w:pPr>
        <w:pStyle w:val="ConsPlusTitle"/>
        <w:jc w:val="center"/>
      </w:pPr>
      <w:r>
        <w:t>ПОСТАНОВЛЕНИЕ</w:t>
      </w:r>
    </w:p>
    <w:p w:rsidR="00B5747C" w:rsidRDefault="00B5747C">
      <w:pPr>
        <w:pStyle w:val="ConsPlusTitle"/>
        <w:jc w:val="center"/>
      </w:pPr>
      <w:r>
        <w:t>от 19 ноября 2020 г. N 1544</w:t>
      </w:r>
    </w:p>
    <w:p w:rsidR="00B5747C" w:rsidRDefault="00B5747C">
      <w:pPr>
        <w:pStyle w:val="ConsPlusTitle"/>
      </w:pPr>
    </w:p>
    <w:p w:rsidR="00B5747C" w:rsidRDefault="00B5747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5747C" w:rsidRDefault="00B5747C">
      <w:pPr>
        <w:pStyle w:val="ConsPlusTitle"/>
        <w:jc w:val="center"/>
      </w:pPr>
      <w:r>
        <w:t>АДМИНИСТРАЦИЕЙ ИПАТОВСКОГО ГОРОДСКОГО ОКРУГА</w:t>
      </w:r>
    </w:p>
    <w:p w:rsidR="00B5747C" w:rsidRDefault="00B5747C">
      <w:pPr>
        <w:pStyle w:val="ConsPlusTitle"/>
        <w:jc w:val="center"/>
      </w:pPr>
      <w:r>
        <w:t>СТАВРОПОЛЬСКОГО КРАЯ МУНИЦИПАЛЬНОЙ УСЛУГИ "ПЕРЕВОД ЖИЛОГО</w:t>
      </w:r>
    </w:p>
    <w:p w:rsidR="00B5747C" w:rsidRDefault="00B5747C">
      <w:pPr>
        <w:pStyle w:val="ConsPlusTitle"/>
        <w:jc w:val="center"/>
      </w:pPr>
      <w:r>
        <w:t>ПОМЕЩЕНИЯ В НЕЖИЛОЕ ПОМЕЩЕНИЕ ИЛИ НЕЖИЛОГО ПОМЕЩЕНИЯ</w:t>
      </w:r>
    </w:p>
    <w:p w:rsidR="00B5747C" w:rsidRDefault="00B5747C">
      <w:pPr>
        <w:pStyle w:val="ConsPlusTitle"/>
        <w:jc w:val="center"/>
      </w:pPr>
      <w:r>
        <w:t>В ЖИЛОЕ ПОМЕЩЕНИЕ, ВЫДАЧА ДОКУМЕНТА, ПОДТВЕРЖДАЮЩЕГО</w:t>
      </w:r>
    </w:p>
    <w:p w:rsidR="00B5747C" w:rsidRDefault="00B5747C">
      <w:pPr>
        <w:pStyle w:val="ConsPlusTitle"/>
        <w:jc w:val="center"/>
      </w:pPr>
      <w:r>
        <w:t>ПРИНЯТИЕ СООТВЕТСТВУЮЩЕГО РЕШЕНИЯ О ПЕРЕВОДЕ</w:t>
      </w:r>
    </w:p>
    <w:p w:rsidR="00B5747C" w:rsidRDefault="00B5747C">
      <w:pPr>
        <w:pStyle w:val="ConsPlusTitle"/>
        <w:jc w:val="center"/>
      </w:pPr>
      <w:r>
        <w:t>ИЛИ ОБ ОТКАЗЕ В ПЕРЕВОДЕ"</w:t>
      </w:r>
    </w:p>
    <w:p w:rsidR="00B5747C" w:rsidRDefault="00B574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574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47C" w:rsidRDefault="00B574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47C" w:rsidRDefault="00B574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47C" w:rsidRDefault="00B574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47C" w:rsidRDefault="00B574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  <w:proofErr w:type="gramEnd"/>
          </w:p>
          <w:p w:rsidR="00B5747C" w:rsidRDefault="00B574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Ставропольского края от 25.04.2022 N 595)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47C" w:rsidRDefault="00B5747C">
            <w:pPr>
              <w:pStyle w:val="ConsPlusNormal"/>
            </w:pPr>
          </w:p>
        </w:tc>
      </w:tr>
    </w:tbl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 января 2018 г. N 18 "О разработке и</w:t>
      </w:r>
      <w:proofErr w:type="gramEnd"/>
      <w:r>
        <w:t xml:space="preserve"> </w:t>
      </w:r>
      <w:proofErr w:type="gramStart"/>
      <w:r>
        <w:t>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края",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переводе", утвержденной протоколом заседания</w:t>
      </w:r>
      <w:proofErr w:type="gramEnd"/>
      <w:r>
        <w:t xml:space="preserve"> рабочей группы по снижению административных барьеров и повышению доступности и качества </w:t>
      </w:r>
      <w:proofErr w:type="gramStart"/>
      <w:r>
        <w:t>предоставления</w:t>
      </w:r>
      <w:proofErr w:type="gramEnd"/>
      <w:r>
        <w:t xml:space="preserve">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11 марта 2020 г. N 1, администрация Ипатовского городского округа Ставропольского края постановляет: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7">
        <w:r>
          <w:rPr>
            <w:color w:val="0000FF"/>
          </w:rPr>
          <w:t>регламент</w:t>
        </w:r>
      </w:hyperlink>
      <w:r>
        <w:t xml:space="preserve"> предоставления администрацией Ипатовского городского округа Ставропольского края муниципальной услуги "Перевод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переводе".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2. Обнародовать настоящее постановление в районном муниципальном казенном учреждении культуры "Ипатовская межпоселенческая центральная библиотека" Ипатовского района Ставропольского края.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3.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Ипатовского городского округа </w:t>
      </w:r>
      <w:r>
        <w:lastRenderedPageBreak/>
        <w:t>Ставропольского края в информационно-телекоммуникационной сети "Интернет".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Ипатовского городского округа Ставропольского края Т.Н. Сушко.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B5747C" w:rsidRDefault="00B5747C">
      <w:pPr>
        <w:pStyle w:val="ConsPlusNormal"/>
        <w:jc w:val="right"/>
      </w:pPr>
      <w:r>
        <w:t>главы Ипатовского</w:t>
      </w:r>
    </w:p>
    <w:p w:rsidR="00B5747C" w:rsidRDefault="00B5747C">
      <w:pPr>
        <w:pStyle w:val="ConsPlusNormal"/>
        <w:jc w:val="right"/>
      </w:pPr>
      <w:r>
        <w:t>городского округа</w:t>
      </w:r>
    </w:p>
    <w:p w:rsidR="00B5747C" w:rsidRDefault="00B5747C">
      <w:pPr>
        <w:pStyle w:val="ConsPlusNormal"/>
        <w:jc w:val="right"/>
      </w:pPr>
      <w:r>
        <w:t>Ставропольского края,</w:t>
      </w:r>
    </w:p>
    <w:p w:rsidR="00B5747C" w:rsidRDefault="00B5747C">
      <w:pPr>
        <w:pStyle w:val="ConsPlusNormal"/>
        <w:jc w:val="right"/>
      </w:pPr>
      <w:r>
        <w:t>первый заместитель</w:t>
      </w:r>
    </w:p>
    <w:p w:rsidR="00B5747C" w:rsidRDefault="00B5747C">
      <w:pPr>
        <w:pStyle w:val="ConsPlusNormal"/>
        <w:jc w:val="right"/>
      </w:pPr>
      <w:r>
        <w:t>главы администрации</w:t>
      </w:r>
    </w:p>
    <w:p w:rsidR="00B5747C" w:rsidRDefault="00B5747C">
      <w:pPr>
        <w:pStyle w:val="ConsPlusNormal"/>
        <w:jc w:val="right"/>
      </w:pPr>
      <w:r>
        <w:t>Ипатовского городского</w:t>
      </w:r>
    </w:p>
    <w:p w:rsidR="00B5747C" w:rsidRDefault="00B5747C">
      <w:pPr>
        <w:pStyle w:val="ConsPlusNormal"/>
        <w:jc w:val="right"/>
      </w:pPr>
      <w:r>
        <w:t>округа Ставропольского края</w:t>
      </w:r>
    </w:p>
    <w:p w:rsidR="00B5747C" w:rsidRDefault="00B5747C">
      <w:pPr>
        <w:pStyle w:val="ConsPlusNormal"/>
        <w:jc w:val="right"/>
      </w:pPr>
      <w:r>
        <w:t>Т.Н.СУШКО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right"/>
        <w:outlineLvl w:val="0"/>
      </w:pPr>
      <w:r>
        <w:t>Утвержден</w:t>
      </w:r>
    </w:p>
    <w:p w:rsidR="00B5747C" w:rsidRDefault="00B5747C">
      <w:pPr>
        <w:pStyle w:val="ConsPlusNormal"/>
        <w:jc w:val="right"/>
      </w:pPr>
      <w:r>
        <w:t>постановлением</w:t>
      </w:r>
    </w:p>
    <w:p w:rsidR="00B5747C" w:rsidRDefault="00B5747C">
      <w:pPr>
        <w:pStyle w:val="ConsPlusNormal"/>
        <w:jc w:val="right"/>
      </w:pPr>
      <w:r>
        <w:t>администрации Ипатовского</w:t>
      </w:r>
    </w:p>
    <w:p w:rsidR="00B5747C" w:rsidRDefault="00B5747C">
      <w:pPr>
        <w:pStyle w:val="ConsPlusNormal"/>
        <w:jc w:val="right"/>
      </w:pPr>
      <w:r>
        <w:t>городского округа</w:t>
      </w:r>
    </w:p>
    <w:p w:rsidR="00B5747C" w:rsidRDefault="00B5747C">
      <w:pPr>
        <w:pStyle w:val="ConsPlusNormal"/>
        <w:jc w:val="right"/>
      </w:pPr>
      <w:r>
        <w:t>Ставропольского края</w:t>
      </w:r>
    </w:p>
    <w:p w:rsidR="00B5747C" w:rsidRDefault="00B5747C">
      <w:pPr>
        <w:pStyle w:val="ConsPlusNormal"/>
        <w:jc w:val="right"/>
      </w:pPr>
      <w:r>
        <w:t>от 19 ноября 2020 г. N 1544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jc w:val="center"/>
      </w:pPr>
      <w:bookmarkStart w:id="0" w:name="P47"/>
      <w:bookmarkEnd w:id="0"/>
      <w:r>
        <w:t>АДМИНИСТРАТИВНЫЙ РЕГЛАМЕНТ</w:t>
      </w:r>
    </w:p>
    <w:p w:rsidR="00B5747C" w:rsidRDefault="00B5747C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B5747C" w:rsidRDefault="00B5747C">
      <w:pPr>
        <w:pStyle w:val="ConsPlusTitle"/>
        <w:jc w:val="center"/>
      </w:pPr>
      <w:r>
        <w:t>СТАВРОПОЛЬСКОГО КРАЯ МУНИЦИПАЛЬНОЙ УСЛУГИ "ПЕРЕВОД ЖИЛОГО</w:t>
      </w:r>
    </w:p>
    <w:p w:rsidR="00B5747C" w:rsidRDefault="00B5747C">
      <w:pPr>
        <w:pStyle w:val="ConsPlusTitle"/>
        <w:jc w:val="center"/>
      </w:pPr>
      <w:r>
        <w:t>ПОМЕЩЕНИЯ В НЕЖИЛОЕ ПОМЕЩЕНИЕ ИЛИ НЕЖИЛОГО ПОМЕЩЕНИЯ В ЖИЛОЕ</w:t>
      </w:r>
    </w:p>
    <w:p w:rsidR="00B5747C" w:rsidRDefault="00B5747C">
      <w:pPr>
        <w:pStyle w:val="ConsPlusTitle"/>
        <w:jc w:val="center"/>
      </w:pPr>
      <w:r>
        <w:t>ПОМЕЩЕНИЕ, ВЫДАЧА ДОКУМЕНТА, ПОДТВЕРЖДАЮЩЕГО ПРИНЯТИЕ</w:t>
      </w:r>
    </w:p>
    <w:p w:rsidR="00B5747C" w:rsidRDefault="00B5747C">
      <w:pPr>
        <w:pStyle w:val="ConsPlusTitle"/>
        <w:jc w:val="center"/>
      </w:pPr>
      <w:r>
        <w:t>СООТВЕТСТВУЮЩЕГО РЕШЕНИЯ О ПЕРЕВОДЕ ИЛИ ОБ ОТКАЗЕ</w:t>
      </w:r>
    </w:p>
    <w:p w:rsidR="00B5747C" w:rsidRDefault="00B5747C">
      <w:pPr>
        <w:pStyle w:val="ConsPlusTitle"/>
        <w:jc w:val="center"/>
      </w:pPr>
      <w:r>
        <w:t>В ПЕРЕВОДЕ"</w:t>
      </w:r>
    </w:p>
    <w:p w:rsidR="00B5747C" w:rsidRDefault="00B574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574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47C" w:rsidRDefault="00B574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47C" w:rsidRDefault="00B574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47C" w:rsidRDefault="00B574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47C" w:rsidRDefault="00B574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  <w:proofErr w:type="gramEnd"/>
          </w:p>
          <w:p w:rsidR="00B5747C" w:rsidRDefault="00B574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Ставропольского края от 25.04.2022 N 595)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47C" w:rsidRDefault="00B5747C">
            <w:pPr>
              <w:pStyle w:val="ConsPlusNormal"/>
            </w:pPr>
          </w:p>
        </w:tc>
      </w:tr>
    </w:tbl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Административный регламент предоставления администрацией Ипатовского городского округа Ставропольского края муниципальной услуги "Перевод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</w:t>
      </w:r>
      <w:proofErr w:type="gramEnd"/>
      <w:r>
        <w:t xml:space="preserve"> в процессе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N 210-ФЗ).</w:t>
      </w:r>
      <w:proofErr w:type="gramEnd"/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bookmarkStart w:id="1" w:name="P63"/>
      <w:bookmarkEnd w:id="1"/>
      <w:r>
        <w:t>1.2. Круг заявителей.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Заявителями муниципальной услуги являются: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физические лица;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юридические лица (далее - заявитель).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От имени заявителя с заявлением о предоставлении муниципальной услуги вправе обратиться представитель заявителя, действующий на основании доверенности, оформленной в установленной законодательством Российской Федерации порядке.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1.3.1. </w:t>
      </w:r>
      <w:proofErr w:type="gramStart"/>
      <w: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в информационно-телекоммуникационной сети "Интернет" (далее - официальный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личного обращения заявителя </w:t>
      </w:r>
      <w:proofErr w:type="gramStart"/>
      <w:r>
        <w:t>в</w:t>
      </w:r>
      <w:proofErr w:type="gramEnd"/>
      <w:r>
        <w:t>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отдел;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администрацию Ипатовского городского округа Ставропольского края (далее - администрация);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муниципальное казенное учреждение "Многофункциональный центр предоставления государственных и муниципальных услуг" Ипатовского района Ставропольского края", территориально обособленные структурные подразделения "Многофункциональный центр предоставления государственных и муниципальных услуг" Ипатовского района Ставропольского края" (далее - МФЦ),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письменного обращения заявителя путем направления почтовых отправлений в администрацию по адресу: 356630, Ставропольский край, Ипатовский район, г. Ипатово, ул. </w:t>
      </w:r>
      <w:proofErr w:type="gramStart"/>
      <w:r>
        <w:t>Ленинградская</w:t>
      </w:r>
      <w:proofErr w:type="gramEnd"/>
      <w:r>
        <w:t>, 80,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обращения по телефону отдела: (86542) 5-67-04; 5-67-99, 5-67-60;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>МФЦ: (86542) 5-78-64, 8-800-200-40-10 (телефон "Горячей линии" МФЦ);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обращения в форме электронного документа с использованием: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электронной почты администрации: admipatovo@yandex.ru;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Единого портала: www.gosuslugi.ru;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Регионального портала: www.26gosuslugi.ru.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Доступ к информации о сроках и порядке предоставления муниципальной услуги, размещенной на Едином портале, Региональном портале и официальном сайте администрации www.ipatovo.org, официальном сайте МФЦ http:umfc26.ru,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</w:t>
      </w:r>
      <w:proofErr w:type="gramEnd"/>
      <w:r>
        <w:t xml:space="preserve"> платы, регистрацию или авторизацию заявителя или предоставление им персональных данных.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На официальном сайте администрации,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место нахождения, график работы администрации, отдела, МФЦ, иных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справочные телефоны администрации, отдела, МФЦ, иных организаций, участвующих в предоставлении муниципальной услуги, в том числе номер телефона-информатора;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адреса официального сайта, а также электронной почты и (или) формы обратной связи администрации, отдела, предоставляющего муниципальную услугу в информационно-телекоммуникационной сети "Интернет".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адреса электронной почты администрации, отдела;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сведения о способах получения информации о местах нахождения и графике работы администрации, отдела, обращение в которые необходимо для предоставления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процедура получения информации заявителем по вопросам предоставления </w:t>
      </w:r>
      <w:r>
        <w:lastRenderedPageBreak/>
        <w:t>муниципальной услуги, сведений о ходе предоставления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текст административного регламента с приложениями;</w:t>
      </w:r>
    </w:p>
    <w:p w:rsidR="00B5747C" w:rsidRDefault="00B5747C">
      <w:pPr>
        <w:pStyle w:val="ConsPlusNormal"/>
        <w:spacing w:before="220"/>
        <w:ind w:firstLine="540"/>
        <w:jc w:val="both"/>
      </w:pPr>
      <w:hyperlink w:anchor="P530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услуги, приложение 1 к административному регламенту;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бланк заявления о предоставлении муниципальной услуги и образец его заполнения;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 осуществляется специалистами отдела в следующих формах (по выбору заявителя):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устной</w:t>
      </w:r>
      <w:proofErr w:type="gramEnd"/>
      <w:r>
        <w:t xml:space="preserve"> (при личном обращении заявителя и/или по телефону);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письменной (при письменном обращении заявителя по почте, электронной почте, факсу);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официальном сайте администрации, Едином портале или Региональном портале.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заявителям бесплатно.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Администрация </w:t>
      </w:r>
      <w:proofErr w:type="gramStart"/>
      <w:r>
        <w:t>расположена</w:t>
      </w:r>
      <w:proofErr w:type="gramEnd"/>
      <w:r>
        <w:t xml:space="preserve"> по адресу: 356630, Ставропольский край, Ипатовский район, г. Ипатово, ул. Ленинградская, 80.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График работы администрации: понедельник - пятница: с 8-00 до 17-00,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перерыв: с 12-00 до 13-00,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Отдел расположен по адресу: 356630, Ставропольский край, Ипатовский район, г. Ипатово, ул. </w:t>
      </w:r>
      <w:proofErr w:type="gramStart"/>
      <w:r>
        <w:t>Ленинградская</w:t>
      </w:r>
      <w:proofErr w:type="gramEnd"/>
      <w:r>
        <w:t>, 84.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График работы: понедельник - пятница с 8-00 до 17-00,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перерыв: с 12-00 до 13-00,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МФЦ расположен по адресу: 356630, Ставропольский край, Ипатовский район, г. Ипатово, ул. Гагарина, 67 а.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>График работы: понедельник, вторник, четверг, пятница: с 8-00 до 18-00,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среда: с 8-00 до 20-00,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суббота: с 9-00 до 13-00,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выходной день: воскресенье.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Информация о месте нахождения, графике работы МФЦ, территориально 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Управление Федеральной службы государственной регистрации, кадастра и картографии по Ставропольскому краю (далее - Росреестр) расположено по адресу: 355000, Ставропольский край, г. Ставрополь, ул. </w:t>
      </w:r>
      <w:proofErr w:type="gramStart"/>
      <w:r>
        <w:t>Комсомольская</w:t>
      </w:r>
      <w:proofErr w:type="gramEnd"/>
      <w:r>
        <w:t>, 58.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График работы: понедельник - четверг: с 9-00 до 18-00,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пятница: с 9-00 до 16-45,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перерыв: с 13-00 до 14-00.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Межрайонная инспекция Федеральной налоговой службы N 3 по Ставропольскому краю (далее - ФНС) расположена по адресу: 356630, Ставропольский край, Ипатовский район, </w:t>
      </w:r>
      <w:proofErr w:type="gramStart"/>
      <w:r>
        <w:t>г</w:t>
      </w:r>
      <w:proofErr w:type="gramEnd"/>
      <w:r>
        <w:t>. Ипатово, ул. Московская, 12.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График работы ФНС: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понедельник: с 9-00 до 18-00, без перерыва,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вторник: с 9-00 до 18-00, без перерыва,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среда: с 9-00 до 18-00, без перерыва,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четверг: с 9-00 до 18-00, без перерыва,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пятница: с 9-00 до 16-45, без перерыва,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суббота: с 10-00 до 15-00 (вторая и четвертая суббота месяца),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выходной день: воскресенье.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Межрайонный отдел N 3 государственного бюджетного учреждения Ставропольского края "Ставкрайимущество" (далее - БТИ) расположен по адресу: 356630, Ставропольский край, Ипатовский район, </w:t>
      </w:r>
      <w:proofErr w:type="gramStart"/>
      <w:r>
        <w:t>г</w:t>
      </w:r>
      <w:proofErr w:type="gramEnd"/>
      <w:r>
        <w:t>. Ипатово, ул. Ленина, 118.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График работы: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понедельник - пятница: с 8-00 до 17-00,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перерыв: с 12-00 до 12-45,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>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администрация: 8(86542) 2-23-60, тел./факс 8(86542) 2-25-60;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отдел: 8(86542) 5-67-60, тел./факс: 8(86542) 5-67-04, телефон автоинформатора отсутствует;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МФЦ: 8-800-200-40-10 (телефон горячей линии), телефон для справок: 8(86542) 5-68-62, 8 (86542) 5-61-49, тел. Call-центра МФЦ - не предусмотрен;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Росреестр: 8(800) 100-34-34 (единый справочный телефон по Российской Федерации), телефон для справок 8 (8652) 26-62-83;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ФНС: тел/факс: 8(86542) 5-63-04; приемная 8(86542) 5-64-05; справочная служба 8(86542) 5-76-71; телефон автоинформатора 8(865-42) 5-70-01;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БТИ: телефон: 8(86542) 2-27-07, факс: 8(86542) 5-80-57.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1.3.4.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адрес официального сайта администрации: http://www.ipatovo.org;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адрес электронной почты администрации: admipatovo@yandex.ru.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ind w:firstLine="540"/>
        <w:jc w:val="both"/>
        <w:outlineLvl w:val="1"/>
      </w:pPr>
      <w:r>
        <w:t>2. Стандарт предоставления муниципальной услуги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ind w:firstLine="540"/>
        <w:jc w:val="both"/>
        <w:outlineLvl w:val="2"/>
      </w:pPr>
      <w:r>
        <w:t>2.1. Наименование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Наименование </w:t>
      </w:r>
      <w:proofErr w:type="gramStart"/>
      <w:r>
        <w:t>муниципальной</w:t>
      </w:r>
      <w:proofErr w:type="gramEnd"/>
      <w:r>
        <w:t xml:space="preserve"> "Перевод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переводе".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Муниципальная услуга предоставляется администрацией, непосредственное предоставление муниципальной услуги осуществляется отделом.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При предоставлении муниципальной услуги отдел осуществляет взаимодействие </w:t>
      </w:r>
      <w:proofErr w:type="gramStart"/>
      <w:r>
        <w:t>с</w:t>
      </w:r>
      <w:proofErr w:type="gramEnd"/>
      <w:r>
        <w:t>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Росреестром;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БТИ;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ФНС.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части исполнения административных процедур приема, регистрации и выдачи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МФЦ, территориально обособленные структурные подразделения МФЦ.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соответствии с требованиями </w:t>
      </w:r>
      <w:hyperlink r:id="rId14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</w:t>
      </w:r>
      <w:proofErr w:type="gramEnd"/>
      <w:r>
        <w:t xml:space="preserve">, </w:t>
      </w:r>
      <w:proofErr w:type="gramStart"/>
      <w:r>
        <w:t>которые являются необходимыми и обязательными для предоставления муниципальной услуги.</w:t>
      </w:r>
      <w:proofErr w:type="gramEnd"/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уведомление о переводе жилого (нежилого) помещения в нежилое (жилое) помещение;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r>
        <w:t>уведомление об отказе в переводе жилого (нежилого) помещения в нежилое (жилое) помещение.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Срок предоставления муниципальной услуги составляет 45 календарных дней со дня поступления заявления и документов, предусмотренных </w:t>
      </w:r>
      <w:hyperlink w:anchor="P172">
        <w:r>
          <w:rPr>
            <w:color w:val="0000FF"/>
          </w:rPr>
          <w:t>подпунктом 2.6.1</w:t>
        </w:r>
      </w:hyperlink>
      <w:r>
        <w:t xml:space="preserve"> административного регламента, в администрацию.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Приостановление предоставления муниципальной услуги настоящим административным регламентом не предусмотрено.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- 3 рабочих дня с момента принятия решения о предоставлении (об отказе в предоставлении) муниципальной услуги.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(http:www.ipatovo.org/page.php?id=2667), на Едином портале, Региональном портале и в Региональном реестре.</w:t>
      </w:r>
      <w:proofErr w:type="gramEnd"/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B5747C" w:rsidRDefault="00B5747C">
      <w:pPr>
        <w:pStyle w:val="ConsPlusNormal"/>
        <w:spacing w:before="220"/>
        <w:ind w:firstLine="540"/>
        <w:jc w:val="both"/>
      </w:pPr>
      <w:bookmarkStart w:id="2" w:name="P172"/>
      <w:bookmarkEnd w:id="2"/>
      <w:r>
        <w:t xml:space="preserve">2.6.1. </w:t>
      </w:r>
      <w:proofErr w:type="gramStart"/>
      <w:r>
        <w:t xml:space="preserve">При обращении за получением муниципальной услуги заявитель представляет лично или через представителя: </w:t>
      </w:r>
      <w:hyperlink w:anchor="P575">
        <w:r>
          <w:rPr>
            <w:color w:val="0000FF"/>
          </w:rPr>
          <w:t>заявление</w:t>
        </w:r>
      </w:hyperlink>
      <w:r>
        <w:t xml:space="preserve"> о переводе жилого помещения в нежилое или нежилого помещения в жилое (далее - заявление) (по форме согласно приложению 2 к административному регламенту);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 xml:space="preserve">документ, удостоверяющий личность (представляется только один из документов: паспорт гражданина Российской Федерации (представляется гражданами РФ); временное удостоверение личности гражданина Российской Федерации </w:t>
      </w:r>
      <w:hyperlink r:id="rId15">
        <w:r>
          <w:rPr>
            <w:color w:val="0000FF"/>
          </w:rPr>
          <w:t>(форма N 2П)</w:t>
        </w:r>
      </w:hyperlink>
      <w:r>
        <w:t xml:space="preserve"> (представляется в случае утраты или переоформления паспорта гражданина Российской Федерации); удостоверение личности (военный билет) военнослужащего Российской Федерации (может быть представлено для удостоверения личности военнослужащего РФ);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 (представляется для удостоверения личности иностранного гражданина); удостоверение беженца (представляется для удостоверения личности лиц (не граждан Российской Федерации), признанных беженцами); свидетельство о рассмотрении ходатайства о признании беженцем на территории Российской Федерации по существу (предоставляется для удостоверения личности лиц, ходатайствующих о признании беженцем на территории Российской Федерации); вид на жительство в Российской Федерации (представляется для удостоверения личности лиц без гражданства, если они постоянно проживают на территории Российской Федерации); свидетельство о предоставлении временного убежища на территории Российской Федерации (представляется для удостоверения личности лица, получившего временное убежище на территории Российской Федерации); разрешение на временное проживание (представляется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документы, подтверждающие право: документы, удостоверяющие (устанавливающие) права заявителя на переводимое помещение, если право на такое помещение не зарегистрировано в ЕГРН (представляется в случае, если право заявителя на переводимое помещение не зарегистрировано в ЕГРН); подготовленный и оформленный в установленном порядке проект переустройства и (или) перепланировки переводимого помещения (представляется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(представляется в случае, если перевод помещений осуществляется в многоквартирном доме); </w:t>
      </w:r>
      <w:proofErr w:type="gramStart"/>
      <w:r>
        <w:t>согласие каждого собственника всех помещений, примыкающих к переводимому помещению, на перевод жилого помещения в нежилое помещение (представляется в случае, если наличия помещений, имеющих общую с переводимым помещением стену или расположенные непосредственно над или под переводимым помещением);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документ, подтверждающий полномочия представителя: доверенность (представляется при обращении представителя заявителя юридического лица (за исключением лиц, обладающих правом действовать без доверенности);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доверенности);</w:t>
      </w:r>
      <w:proofErr w:type="gramEnd"/>
      <w:r>
        <w:t xml:space="preserve"> свидетельство о рождении (представляется при обращении родителей несовершеннолетних детей); акт органа опеки и попечительства о назначении опекуна (представляется при обращении опекуна заявителя); акт органа опеки и попечительства о назначении попечителя (представляется при обращении попечителя заявителя).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Документы, представленные заявителем, должны быть напечатаны (написаны) четко и разборчиво, не должны иметь подчисток, приписок, наличия зачеркнутых слов и иных неоговоренных исправлений, за исключением исправлений, скрепленных печатью и заверенных подписью уполномоченного лица, не должны быть исполнены карандашом. Документы не должны иметь серьезных повреждений, наличие которых не позволяет однозначно истолковать </w:t>
      </w:r>
      <w:r>
        <w:lastRenderedPageBreak/>
        <w:t>их содержание.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2.6.2. Способ получения документов, подаваемых заявителем, в том числе в электронной форме: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Форму заявления заявитель может получить: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непосредственно в отделе по адресу: 356630, Ставропольский край, Ипатовский район, г. Ипатово, ул. Ленинградская, 84;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r>
        <w:t>в МФЦ, а также в территориально обособленных структурных подразделениях МФЦ, информация о месте нахождения, графике работы которых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"Интернет" на официальном сайте администрации (www.ipatovo.org);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"Интернет" на Едином портале (www.gosuslugi.ru);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"Интернет" на Региональном портале (www.26.gosuslugi.ru).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Заявитель имеет право представить документы: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лично в МФЦ, а также в территориально обособленные структурные подразделения МФЦ, информация о месте нахождения, графике работы которых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лично в отдел по адресу: 356630, Ставропольский край, Ипатовский район, г. Ипатово, ул. </w:t>
      </w:r>
      <w:proofErr w:type="gramStart"/>
      <w:r>
        <w:t>Ленинградская</w:t>
      </w:r>
      <w:proofErr w:type="gramEnd"/>
      <w:r>
        <w:t>, 84.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 xml:space="preserve">2.7. </w:t>
      </w: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</w:t>
      </w:r>
      <w:proofErr w:type="gramEnd"/>
      <w:r>
        <w:t xml:space="preserve"> их представления.</w:t>
      </w:r>
    </w:p>
    <w:p w:rsidR="00B5747C" w:rsidRDefault="00B5747C">
      <w:pPr>
        <w:pStyle w:val="ConsPlusNormal"/>
        <w:spacing w:before="220"/>
        <w:ind w:firstLine="540"/>
        <w:jc w:val="both"/>
      </w:pPr>
      <w:bookmarkStart w:id="3" w:name="P189"/>
      <w:bookmarkEnd w:id="3"/>
      <w:r>
        <w:t>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о юридическом лице, являющемся заявителем, запрашивается в ФНС;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индивидуальных предпринимателей об индивидуальном предпринимателе, являющемся заявителем, запрашивается в ФНС;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>выписка из Единого государственного реестра прав на недвижимое имущество и сделок с ним (о правах на объект недвижимого имущества), запрашивается в Росреестре;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план переводимого помещения с его техническим описанием, запрашивается в БТИ;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технический паспорт жилого помещения (</w:t>
      </w:r>
      <w:proofErr w:type="gramStart"/>
      <w:r>
        <w:t>запрашивается</w:t>
      </w:r>
      <w:proofErr w:type="gramEnd"/>
      <w:r>
        <w:t xml:space="preserve"> 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услуг), запрашивается в БТИ;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поэтажный план дома, в котором находится переводимое помещение, запрашивается в БТИ.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Документы, указанные в настоящем подпункте, заявитель вправе представить по собственной инициативе.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2.7.2. В соответствии с требованиями </w:t>
      </w:r>
      <w:hyperlink r:id="rId16">
        <w:r>
          <w:rPr>
            <w:color w:val="0000FF"/>
          </w:rPr>
          <w:t>пунктов 1</w:t>
        </w:r>
      </w:hyperlink>
      <w:r>
        <w:t xml:space="preserve">, </w:t>
      </w:r>
      <w:hyperlink r:id="rId17">
        <w:r>
          <w:rPr>
            <w:color w:val="0000FF"/>
          </w:rPr>
          <w:t>2</w:t>
        </w:r>
      </w:hyperlink>
      <w:r>
        <w:t xml:space="preserve">, </w:t>
      </w:r>
      <w:hyperlink r:id="rId18">
        <w:r>
          <w:rPr>
            <w:color w:val="0000FF"/>
          </w:rPr>
          <w:t>4</w:t>
        </w:r>
      </w:hyperlink>
      <w:r>
        <w:t xml:space="preserve"> и </w:t>
      </w:r>
      <w:hyperlink r:id="rId19">
        <w:r>
          <w:rPr>
            <w:color w:val="0000FF"/>
          </w:rPr>
          <w:t>5 части 1 статьи 7</w:t>
        </w:r>
      </w:hyperlink>
      <w:r>
        <w:t xml:space="preserve"> Федерального закона N 210-ФЗ запрещается требовать от заявителя: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20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5747C" w:rsidRDefault="00B5747C">
      <w:pPr>
        <w:pStyle w:val="ConsPlusNormal"/>
        <w:jc w:val="both"/>
      </w:pPr>
      <w:r>
        <w:t xml:space="preserve">(пп. 2.7.2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Основаниями для отказа в приеме документов, необходимыми для предоставления муниципальной услуги, являются: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>документы имеют серьезные повреждения, наличие которых не позволяет однозначно истолковать их содержание.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Основаниями для отказа в предоставлении муниципальной услуги является: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непредставление документов, обязанность по представлению которых возложена на заявителя в соответствии с </w:t>
      </w:r>
      <w:hyperlink w:anchor="P172">
        <w:r>
          <w:rPr>
            <w:color w:val="0000FF"/>
          </w:rPr>
          <w:t>пунктом 2.6.1</w:t>
        </w:r>
      </w:hyperlink>
      <w:r>
        <w:t xml:space="preserve"> административного регламента;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</w:t>
      </w:r>
      <w:proofErr w:type="gramStart"/>
      <w:r>
        <w:t>Отказ в переводе помещения 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</w:t>
      </w:r>
      <w:proofErr w:type="gramEnd"/>
      <w:r>
        <w:t xml:space="preserve"> направления уведомления;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представление документов в ненадлежащий орган;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несоблюдение предусмотренных </w:t>
      </w:r>
      <w:hyperlink r:id="rId24">
        <w:r>
          <w:rPr>
            <w:color w:val="0000FF"/>
          </w:rPr>
          <w:t>статьей 22</w:t>
        </w:r>
      </w:hyperlink>
      <w:r>
        <w:t xml:space="preserve"> Жилищного кодекса Российской Федерации условий перевода помещения;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Для получения муниципальной услуги требуется получение заявителем следующих услуг, которые являются необходимыми и обязательными для предоставления муниципальной услуги: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изготовление документов, удостоверяющих (устанавливающих) права заявителя на переводимое помещение, если право на такое помещение не зарегистрировано в ЕГРН (предоставляется в случае, если право заявителя на переводимое помещение не зарегистрировано в ЕГРН);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изготовление в установленном порядке проекта переустройства и (или) перепланировки переводимого помещения (представляется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Муниципальная услуга предоставляется без взимания государственной пошлины или иной платы.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 xml:space="preserve">2.12. Порядок, размер и основания взимания платы за предоставление услуг, которые </w:t>
      </w:r>
      <w:r>
        <w:lastRenderedPageBreak/>
        <w:t>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Информация о порядке, размере и основании взимания платы за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предоставляется организациями, осуществляющими такие услуги.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Заявление о предоставлении муниципальной услуги регистрируется специалистом отдела по организационным и общим вопросам, автоматизации и информационных технологий администрации Ипатовского городского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  <w:proofErr w:type="gramEnd"/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 xml:space="preserve">2.15.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t xml:space="preserve"> законодательством Российской Федерации о социальной защите инвалидов.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25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6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ним иными нормативными правовыми актами.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>Вход и выход из помещений оборудуются соответствующими указателями.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почтовый адрес администрации, отдела;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график работы администрации, отдела;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справочные номера телефонов отдела, администрации, номер телефона-автоинформатора (при наличии);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адрес официального сайта администрации;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адрес электронной почты администрации;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форма заявления и образец его заполнения.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Помещения для приема заявителей должны быть оборудованы информационными табличками (вывесками) с указанием: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режима работы.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Места ожидания в очереди на представление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wwww.ipatovo.org.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Рабочие места должностных лиц отдела,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оказание специалистами отдела, МФЦ,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B5747C" w:rsidRDefault="00B5747C">
      <w:pPr>
        <w:pStyle w:val="ConsPlusNonformat"/>
        <w:spacing w:before="200"/>
        <w:jc w:val="both"/>
      </w:pPr>
      <w:r>
        <w:t xml:space="preserve">    2.16.  Показатели  доступности  и  качества муниципальной услуги, в том</w:t>
      </w:r>
    </w:p>
    <w:p w:rsidR="00B5747C" w:rsidRDefault="00B5747C">
      <w:pPr>
        <w:pStyle w:val="ConsPlusNonformat"/>
        <w:jc w:val="both"/>
      </w:pPr>
      <w:r>
        <w:t xml:space="preserve">числе   количество  взаимодействия  заявителя  с  должностными  лицами  </w:t>
      </w:r>
      <w:proofErr w:type="gramStart"/>
      <w:r>
        <w:t>при</w:t>
      </w:r>
      <w:proofErr w:type="gramEnd"/>
    </w:p>
    <w:p w:rsidR="00B5747C" w:rsidRDefault="00B5747C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муниципальной  услуги  и  их продолжительность, возможность</w:t>
      </w:r>
    </w:p>
    <w:p w:rsidR="00B5747C" w:rsidRDefault="00B5747C">
      <w:pPr>
        <w:pStyle w:val="ConsPlusNonformat"/>
        <w:jc w:val="both"/>
      </w:pPr>
      <w:r>
        <w:t>получения  информации  о  ходе  предоставления  муниципальной услуги, в том</w:t>
      </w:r>
    </w:p>
    <w:p w:rsidR="00B5747C" w:rsidRDefault="00B5747C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   с    использованием   информационно-коммуникационных   технологий,</w:t>
      </w:r>
    </w:p>
    <w:p w:rsidR="00B5747C" w:rsidRDefault="00B5747C">
      <w:pPr>
        <w:pStyle w:val="ConsPlusNonformat"/>
        <w:jc w:val="both"/>
      </w:pPr>
      <w:proofErr w:type="gramStart"/>
      <w:r>
        <w:t>возможность  либо невозможность получения муниципальной услуги в МФЦ (в том</w:t>
      </w:r>
      <w:proofErr w:type="gramEnd"/>
    </w:p>
    <w:p w:rsidR="00B5747C" w:rsidRDefault="00B5747C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 в  полном  объеме),  посредством запроса о предоставлении нескольких</w:t>
      </w:r>
    </w:p>
    <w:p w:rsidR="00B5747C" w:rsidRDefault="00B5747C">
      <w:pPr>
        <w:pStyle w:val="ConsPlusNonformat"/>
        <w:jc w:val="both"/>
      </w:pPr>
      <w:r>
        <w:t xml:space="preserve">                                                      1</w:t>
      </w:r>
    </w:p>
    <w:p w:rsidR="00B5747C" w:rsidRDefault="00B5747C">
      <w:pPr>
        <w:pStyle w:val="ConsPlusNonformat"/>
        <w:jc w:val="both"/>
      </w:pPr>
      <w:r>
        <w:t xml:space="preserve">муниципальных услуг в МФЦ, предусмотренного </w:t>
      </w:r>
      <w:hyperlink r:id="rId29">
        <w:r>
          <w:rPr>
            <w:color w:val="0000FF"/>
          </w:rPr>
          <w:t>статьей 15</w:t>
        </w:r>
      </w:hyperlink>
      <w:r>
        <w:t xml:space="preserve">  Федерального закона</w:t>
      </w:r>
    </w:p>
    <w:p w:rsidR="00B5747C" w:rsidRDefault="00B5747C">
      <w:pPr>
        <w:pStyle w:val="ConsPlusNonformat"/>
        <w:jc w:val="both"/>
      </w:pPr>
      <w:r>
        <w:lastRenderedPageBreak/>
        <w:t>N 210-ФЗ (далее - комплексный запрос).</w:t>
      </w:r>
    </w:p>
    <w:p w:rsidR="00B5747C" w:rsidRDefault="00B5747C">
      <w:pPr>
        <w:pStyle w:val="ConsPlusNonformat"/>
        <w:jc w:val="both"/>
      </w:pPr>
      <w:r>
        <w:t xml:space="preserve">    Возможность  или  невозможность  обращения  за получением </w:t>
      </w:r>
      <w:proofErr w:type="gramStart"/>
      <w:r>
        <w:t>муниципальной</w:t>
      </w:r>
      <w:proofErr w:type="gramEnd"/>
    </w:p>
    <w:p w:rsidR="00B5747C" w:rsidRDefault="00B5747C">
      <w:pPr>
        <w:pStyle w:val="ConsPlusNonformat"/>
        <w:jc w:val="both"/>
      </w:pPr>
      <w:r>
        <w:t xml:space="preserve">                                                                          1</w:t>
      </w:r>
    </w:p>
    <w:p w:rsidR="00B5747C" w:rsidRDefault="00B5747C">
      <w:pPr>
        <w:pStyle w:val="ConsPlusNonformat"/>
        <w:jc w:val="both"/>
      </w:pPr>
      <w:r>
        <w:t xml:space="preserve">услуги  посредством  комплексного  запроса в МФЦ предусмотрены  </w:t>
      </w:r>
      <w:hyperlink r:id="rId30">
        <w:r>
          <w:rPr>
            <w:color w:val="0000FF"/>
          </w:rPr>
          <w:t>статьей 15</w:t>
        </w:r>
      </w:hyperlink>
    </w:p>
    <w:p w:rsidR="00B5747C" w:rsidRDefault="00B5747C">
      <w:pPr>
        <w:pStyle w:val="ConsPlusNonformat"/>
        <w:jc w:val="both"/>
      </w:pPr>
      <w:r>
        <w:t>Федерального закона N 210-ФЗ.</w:t>
      </w:r>
    </w:p>
    <w:p w:rsidR="00B5747C" w:rsidRDefault="00B5747C">
      <w:pPr>
        <w:pStyle w:val="ConsPlusNormal"/>
      </w:pPr>
      <w:r>
        <w:t>К показателям доступности и качества муниципальной услуги относятся: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1) своевременность (</w:t>
      </w:r>
      <w:proofErr w:type="gramStart"/>
      <w:r>
        <w:t>Св</w:t>
      </w:r>
      <w:proofErr w:type="gramEnd"/>
      <w:r>
        <w:t>):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ind w:firstLine="540"/>
        <w:jc w:val="both"/>
      </w:pPr>
      <w:proofErr w:type="gramStart"/>
      <w:r>
        <w:t>Св</w:t>
      </w:r>
      <w:proofErr w:type="gram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административного регламента;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2) доступность (Дос):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ind w:firstLine="540"/>
        <w:jc w:val="both"/>
      </w:pPr>
      <w:r>
        <w:t>Дос = Д</w:t>
      </w:r>
      <w:r>
        <w:rPr>
          <w:vertAlign w:val="subscript"/>
        </w:rPr>
        <w:t>тел</w:t>
      </w:r>
      <w:r>
        <w:t xml:space="preserve"> + Д</w:t>
      </w:r>
      <w:r>
        <w:rPr>
          <w:vertAlign w:val="subscript"/>
        </w:rPr>
        <w:t>врем</w:t>
      </w:r>
      <w:r>
        <w:t xml:space="preserve"> + Д</w:t>
      </w:r>
      <w:r>
        <w:rPr>
          <w:vertAlign w:val="subscript"/>
        </w:rPr>
        <w:t>б/б с</w:t>
      </w:r>
      <w:r>
        <w:t xml:space="preserve"> + Д</w:t>
      </w:r>
      <w:r>
        <w:rPr>
          <w:vertAlign w:val="subscript"/>
        </w:rPr>
        <w:t>эл</w:t>
      </w:r>
      <w:r>
        <w:t xml:space="preserve"> + Д</w:t>
      </w:r>
      <w:r>
        <w:rPr>
          <w:vertAlign w:val="subscript"/>
        </w:rPr>
        <w:t>инф</w:t>
      </w:r>
      <w:r>
        <w:t xml:space="preserve"> + Д</w:t>
      </w:r>
      <w:r>
        <w:rPr>
          <w:vertAlign w:val="subscript"/>
        </w:rPr>
        <w:t>жит</w:t>
      </w:r>
      <w:r>
        <w:t xml:space="preserve"> + Д</w:t>
      </w:r>
      <w:r>
        <w:rPr>
          <w:vertAlign w:val="subscript"/>
        </w:rPr>
        <w:t>мфц</w:t>
      </w:r>
      <w:r>
        <w:t xml:space="preserve"> + Д</w:t>
      </w:r>
      <w:r>
        <w:rPr>
          <w:vertAlign w:val="subscript"/>
        </w:rPr>
        <w:t>экстер</w:t>
      </w:r>
      <w:r>
        <w:t>,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ind w:firstLine="540"/>
        <w:jc w:val="both"/>
      </w:pPr>
      <w:r>
        <w:t>где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- наличие возможности записаться на прием по телефону: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5% - можно записаться на прием по телефону;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0% - нельзя записаться на прием по телефону.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- возможность прийти на прием в нерабочее время: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= 10% - прием (выдача) документов осуществляется без перерыва на обед (5%) и в выходной день (5%).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- наличие безбарьерной среды: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20% - от тротуара до места приема можно проехать на коляске;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5% - от тротуара до места приема можно проехать на коляске с посторонней помощью 1 человека;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0% - от тротуара до места приема нельзя проехать на коляске.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наличие возможности подать заявление в электронном виде: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10% - можно подать заявление в электронном виде;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0% = нельзя подать заявление в электронном виде.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- доступность информации о предоставлении муниципальной услуги: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- возможность подать заявление, документы и получить результат муниципальной </w:t>
      </w:r>
      <w:r>
        <w:lastRenderedPageBreak/>
        <w:t>услуги по месту жительства (пребывания):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- возможность подачи документов, необходимых для предоставления муниципальной услуги, в МФЦ: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15% при наличии возможности подачи документов, необходимых для предоставления муниципальной услуги, в МФЦ;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0% при отсутствии возможности подачи документов, необходимых для предоставления муниципальной услуги, в МФЦ;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экстер</w:t>
      </w:r>
      <w:r>
        <w:t xml:space="preserve"> - наличие возможности подать заявление по экстерриториальному принципу: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экстер</w:t>
      </w:r>
      <w:r>
        <w:t xml:space="preserve"> = 10% - муниципальная услуга предоставляется по экстерриториальному принципу;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экстер</w:t>
      </w:r>
      <w:r>
        <w:t xml:space="preserve"> = 0% - муниципальная услуга не предоставляется по экстерриториальному принципу.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3) качество (Кач):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ind w:firstLine="540"/>
        <w:jc w:val="both"/>
      </w:pPr>
      <w:r>
        <w:t>Кач = К</w:t>
      </w:r>
      <w:r>
        <w:rPr>
          <w:vertAlign w:val="subscript"/>
        </w:rPr>
        <w:t>докум</w:t>
      </w:r>
      <w:r>
        <w:t xml:space="preserve"> + К</w:t>
      </w:r>
      <w:r>
        <w:rPr>
          <w:vertAlign w:val="subscript"/>
        </w:rPr>
        <w:t>обслуж</w:t>
      </w:r>
      <w:r>
        <w:t xml:space="preserve"> + К</w:t>
      </w:r>
      <w:r>
        <w:rPr>
          <w:vertAlign w:val="subscript"/>
        </w:rPr>
        <w:t>обмен</w:t>
      </w:r>
      <w:r>
        <w:t xml:space="preserve"> + К</w:t>
      </w:r>
      <w:r>
        <w:rPr>
          <w:vertAlign w:val="subscript"/>
        </w:rPr>
        <w:t>факт</w:t>
      </w:r>
      <w:r>
        <w:t xml:space="preserve"> + К</w:t>
      </w:r>
      <w:r>
        <w:rPr>
          <w:vertAlign w:val="subscript"/>
        </w:rPr>
        <w:t>взаим</w:t>
      </w:r>
      <w:r>
        <w:t xml:space="preserve"> + К</w:t>
      </w:r>
      <w:r>
        <w:rPr>
          <w:vertAlign w:val="subscript"/>
        </w:rPr>
        <w:t>прод</w:t>
      </w:r>
      <w:r>
        <w:t>,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ind w:firstLine="540"/>
        <w:jc w:val="both"/>
      </w:pPr>
      <w:r>
        <w:t>где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докум</w:t>
      </w:r>
      <w:r>
        <w:t xml:space="preserve"> = количество принятых документов (с учетом уже имеющихся в отделе) /количество предусмотренных административным регламентом документов x 100%.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Значение показателя более 100% говорит о том, что у заявителя затребованы лишние документы.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- качество обслуживания при предоставлении муниципальной услуги: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обмен</w:t>
      </w:r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N 210-ФЗ.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факт</w:t>
      </w:r>
      <w:r>
        <w:t xml:space="preserve"> = (количество заявителей - количество обоснованных жалоб - количество выявленных </w:t>
      </w:r>
      <w:r>
        <w:lastRenderedPageBreak/>
        <w:t>нарушений) / количество заявителей x 100%;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4) удовлетворенность (Уд):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ind w:firstLine="540"/>
        <w:jc w:val="both"/>
      </w:pPr>
      <w:r>
        <w:t>Уд = 100% - К</w:t>
      </w:r>
      <w:r>
        <w:rPr>
          <w:vertAlign w:val="subscript"/>
        </w:rPr>
        <w:t>обж</w:t>
      </w:r>
      <w:r>
        <w:t xml:space="preserve"> / К</w:t>
      </w:r>
      <w:r>
        <w:rPr>
          <w:vertAlign w:val="subscript"/>
        </w:rPr>
        <w:t>заяв</w:t>
      </w:r>
      <w:r>
        <w:t xml:space="preserve"> x 100%,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ind w:firstLine="540"/>
        <w:jc w:val="both"/>
      </w:pPr>
      <w:r>
        <w:t>где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обж</w:t>
      </w:r>
      <w:r>
        <w:t xml:space="preserve"> - количество обжалований при предоставлении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заяв</w:t>
      </w:r>
      <w:r>
        <w:t xml:space="preserve"> - количество заявителей.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Значение показателя 100% свидетельствует об удовлетворенности заявителей качеством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>Муниципальная услуга по экстерриториальному принципу не представляется.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Муниципальная услуга в электронном виде не представляется.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 xml:space="preserve">2.18. Случаи и порядок предоставления муниципальной услуги в упреждающем (проактивном) режиме в соответствии с </w:t>
      </w:r>
      <w:hyperlink r:id="rId32">
        <w:r>
          <w:rPr>
            <w:color w:val="0000FF"/>
          </w:rPr>
          <w:t>частью 1 статьи 7.3</w:t>
        </w:r>
      </w:hyperlink>
      <w:r>
        <w:t xml:space="preserve"> Федерального закона N 210-ФЗ.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Предоставление муниципальной услуги в упреждающем (проактивном) режиме не предусмотрено.</w:t>
      </w:r>
    </w:p>
    <w:p w:rsidR="00B5747C" w:rsidRDefault="00B5747C">
      <w:pPr>
        <w:pStyle w:val="ConsPlusNormal"/>
        <w:jc w:val="both"/>
      </w:pPr>
      <w:r>
        <w:t xml:space="preserve">(п. 2.18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ind w:firstLine="540"/>
        <w:jc w:val="both"/>
        <w:outlineLvl w:val="1"/>
      </w:pPr>
      <w: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МФЦ.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ind w:firstLine="540"/>
        <w:jc w:val="both"/>
        <w:outlineLvl w:val="2"/>
      </w:pPr>
      <w:r>
        <w:t>3.1. Исчерпывающий перечень административных процедур.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заявителей по вопросу предоставления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прием и регистрация заявления и документов на предоставление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направление заявителю результата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hyperlink w:anchor="P530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1 к административному регламенту.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3.2. Описание административных процедур.</w:t>
      </w:r>
    </w:p>
    <w:p w:rsidR="00B5747C" w:rsidRDefault="00B5747C">
      <w:pPr>
        <w:pStyle w:val="ConsPlusNormal"/>
        <w:spacing w:before="220"/>
        <w:ind w:firstLine="540"/>
        <w:jc w:val="both"/>
      </w:pPr>
      <w:bookmarkStart w:id="4" w:name="P364"/>
      <w:bookmarkEnd w:id="4"/>
      <w:r>
        <w:t>3.2.1. Информирование и консультирование заявителя по вопросам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письменном, электронном виде в администрацию либо в МФЦ.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Содержание административной процедуры включает в себя: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услуги, в том числе посредством комплексного запроса, в МФЦ;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консультирование заявителей о порядке предоставления муниципальной услуги в МФЦ, через Единый портал и Региональный портал, в том числе путем оборудования в МФЦ рабочих </w:t>
      </w:r>
      <w:r>
        <w:lastRenderedPageBreak/>
        <w:t>мест, предназначенных для обеспечения доступа к информационно-телекоммуникационной сети "Интернет".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-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АИС МФЦ.</w:t>
      </w:r>
    </w:p>
    <w:p w:rsidR="00B5747C" w:rsidRDefault="00B5747C">
      <w:pPr>
        <w:pStyle w:val="ConsPlusNormal"/>
        <w:jc w:val="both"/>
      </w:pPr>
      <w:r>
        <w:t xml:space="preserve">(пп. 3.2.1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B5747C" w:rsidRDefault="00B5747C">
      <w:pPr>
        <w:pStyle w:val="ConsPlusNormal"/>
        <w:spacing w:before="220"/>
        <w:ind w:firstLine="540"/>
        <w:jc w:val="both"/>
      </w:pPr>
      <w:bookmarkStart w:id="5" w:name="P377"/>
      <w:bookmarkEnd w:id="5"/>
      <w:r>
        <w:t>3.2.2. Прием и регистрация заявления и документов на предоставление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в администрацию либо МФЦ заявления и документов, необходимых для предоставления муниципальной услуги, в соответствии с </w:t>
      </w:r>
      <w:hyperlink w:anchor="P172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Содержание административной процедуры включает в себя: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1) проверку документа, удостоверяющего личность заявителя (его представителя), а также документа, подтверждающего полномочия представителя заявителя: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специалист отдела, предоставляющего муниципальную услугу, или МФЦ устанавливает личность заявителя (его представителя) на основании документов, удостоверяющих личность.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Проверяет срок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обращения представителя заявителя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2) проверку комплектности документов и их соответствия установленным требованиям: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документы скреплены подписью и печатью (при наличии);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в документах нет подчисток, приписок, зачеркнутых слов и иных неоговоренных </w:t>
      </w:r>
      <w:r>
        <w:lastRenderedPageBreak/>
        <w:t>исправлений;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его содержание.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3) изготовление копий документов (в случае представления заявителем подлинников документов):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специалист отдела либо МФЦ осуществляет копирование документов;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заверяет копии документов подписью с указанием фамилии и инициалов специалиста отдела либо МФЦ, заверяющего копии, и даты заверения.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представления заявителем копий документов, не заверенных нотариально, специалист отдела либо МФЦ проверяет соответствие копий подлинникам и заверяет подписью с указанием фамилии и инициалов специалиста отдела либо МФЦ, заверяющего копии, и даты заверения.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представления заявителем копий документов, заверенных нотариально, специалист отдела либо МФЦ делает копию и заверяет подписью с указанием фамилии и инициалов специалиста отдела либо МФЦ, заверяющего копии, и даты заверения;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4) оформление и проверку заявления о предоставлении муниципальной услуги: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обращения заявителя с заявлением, оформленным самостоятельно, специалист отдела либо МФЦ проверяет его на соответствие установленным требованиям.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если заявление не соответствует установленным требованиям, а также в случае, если заявитель обращается без заявления, специалист отдела либо МФЦ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5) регистрацию заявления и документов, необходимых для предоставления муниципальной услуги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Прием и регистрация заявления осуществляется специалистом отдела по организационным и общим вопросам или МФЦ, ответственным за регистрацию входящей документации, с присвоением регистрационного номера и указанием даты поступления.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Заявление поступает в отдел, непосредственно оказывающий муниципальную услугу, в день поступления заявления в администрацию;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6) Подготовку и выдачу расписки о приеме заявления и документов, необходимых для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При личном обращении в отдел, МФЦ, в ходе приема документов специалист отдела, МФЦ оформляет и выдает заявителю расписку, заполненную по форме, приведенной в приложении 4 к административному регламенту.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При личном обращении в МФЦ специалист МФЦ формирует расписку, в том числе посредством АИС МФЦ с присвоением регистрационного номера дела и указанием даты </w:t>
      </w:r>
      <w:r>
        <w:lastRenderedPageBreak/>
        <w:t>регистрации.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расписку включаются только документы, представленные заявителем.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Административная процедура осуществляется в день обращения заявителя.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составляет не более 15 минут.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Критерием принятия решения выполнения административной процедуры является поступление заявления и документов, указанных в </w:t>
      </w:r>
      <w:hyperlink w:anchor="P172">
        <w:r>
          <w:rPr>
            <w:color w:val="0000FF"/>
          </w:rPr>
          <w:t>подпункте 2.6.1</w:t>
        </w:r>
      </w:hyperlink>
      <w:r>
        <w:t xml:space="preserve"> административного регламента в администрацию либо в МФЦ.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Результатом административной процедуры, в зависимости от способа обращения, является выдача заявителю расписки о приеме заявления и документов, необходимых для предоставления муниципальной услуги либо отказ в приеме документов.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подготовка и выдача расписки о приеме заявления и документов, необходимых для предоставления муниципальной услуги.</w:t>
      </w:r>
    </w:p>
    <w:p w:rsidR="00B5747C" w:rsidRDefault="00B5747C">
      <w:pPr>
        <w:pStyle w:val="ConsPlusNormal"/>
        <w:jc w:val="both"/>
      </w:pPr>
      <w:r>
        <w:t xml:space="preserve">(пп. 6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3.2.3. Формирование и направление межведомственных запросов.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</w:t>
      </w:r>
      <w:hyperlink w:anchor="P172">
        <w:r>
          <w:rPr>
            <w:color w:val="0000FF"/>
          </w:rPr>
          <w:t>подпункте 2.6.1</w:t>
        </w:r>
      </w:hyperlink>
      <w:r>
        <w:t xml:space="preserve"> административного регламента, и непредставление заявителем по собственной инициативе документов, указанных в </w:t>
      </w:r>
      <w:hyperlink w:anchor="P189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Содержание административной процедуры, включает в себя следующие административные действия: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своевременным поступлением ответа на направленный запрос;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получение ответа и приобщение к заявлению и документам, представленных заявителем ответов на межведомственный запрос.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 xml:space="preserve">Должностное лицо отдела, ответственное за данное административное действие, формирует и направляет в органы и организации, участвующие в предоставлении муниципальной услуги, межведомственные запросы о предоставлении документов (сведений), указанных в </w:t>
      </w:r>
      <w:hyperlink w:anchor="P189">
        <w:r>
          <w:rPr>
            <w:color w:val="0000FF"/>
          </w:rPr>
          <w:t>подпункте 2.7.1</w:t>
        </w:r>
      </w:hyperlink>
      <w:r>
        <w:t xml:space="preserve"> 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В случае представления заявителем документов, предусмотренных </w:t>
      </w:r>
      <w:hyperlink w:anchor="P189">
        <w:r>
          <w:rPr>
            <w:color w:val="0000FF"/>
          </w:rPr>
          <w:t>подпунктом 2.7.1</w:t>
        </w:r>
      </w:hyperlink>
      <w:r>
        <w:t xml:space="preserve"> административного регламента по собственной инициативе, запросы по межведомственному информационному взаимодействию не направляются.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Максимальный срок выполнения данной административной процедуры составляет 7 рабочих дней.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Должностным лицом, ответственным за выполнение данной административной процедуры, является специалист отдела.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 xml:space="preserve">Критерием принятия решения является непредставление заявителем по собственной инициативе документов, указанных в </w:t>
      </w:r>
      <w:hyperlink w:anchor="P189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входящей корреспонденции и приобщение его к документам для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Основанием для начала исполнения административной процедуры является наличие полного пакета документов у специалиста отдела, ответственного за предоставление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проверку права на получение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принятие решения о предоставлении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принятие решения об отказе в предоставлении муниципальной услуги;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утверждение решения о предоставлении (об отказе в предоставлении)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Специалист отдела проверяет заявление и представленные документы на соответствие установленным требованиям.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Принятие решения по вопросам перевода жилого помещения в нежилое помещение или нежилого помещения в жилое помещение на территории Ипатовского городского округа Ставропольского края осуществляется комиссией по переводу жилого помещения в нежилое помещение или нежилого помещения в жилое помещение администрации Ипатовского городского округа Ставропольского края (далее - комиссия).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установления отсутствия оснований для отказа в предоставлении муниципальной услуги комиссия переходит к принятию решения о предоставлении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установления наличия оснований для отказа в предоставлении муниципальной услуги комиссия переходит к принятию решения об отказе в предоставлении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Решение носит рекомендательный характер, оформляется протоколом и является основанием для подготовки проекта постановления администрации о переводе жилого (нежилого) помещения в нежилое (жилое) помещение либо об отказе в переводе жилого (нежилого) помещения в нежилое (жилое) помещение и проекта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помещение.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Утверждает (подписывает) уведомление о переводе жилого (нежилого) помещения в нежилое (жилое) помещение, уведомление об отказе в переводе жилого (нежилого) помещения </w:t>
      </w:r>
      <w:r>
        <w:lastRenderedPageBreak/>
        <w:t xml:space="preserve">в нежилое (жилое) </w:t>
      </w:r>
      <w:proofErr w:type="gramStart"/>
      <w:r>
        <w:t>помещение</w:t>
      </w:r>
      <w:proofErr w:type="gramEnd"/>
      <w:r>
        <w:t xml:space="preserve"> уполномоченное должностное лицо администрации.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Критерием принятия решения является наличие или отсутствие основания для отказа в предоставлении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Максимальный срок данной административной процедуры составляет 34 дня.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Способом фиксации результата выполнения данной административной процедуры является зарегистрированный в электронном документообороте либо в журнале регистрации документ, являющийся результатом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подписанное уведомление о переводе жилого (нежилого) помещения в нежилое (жилое) помещение либо уведомление об отказе в переводе жилого (нежилого) помещения в нежилое (жилое) помещение.</w:t>
      </w:r>
    </w:p>
    <w:p w:rsidR="00B5747C" w:rsidRDefault="00B5747C">
      <w:pPr>
        <w:pStyle w:val="ConsPlusNormal"/>
        <w:spacing w:before="220"/>
        <w:ind w:firstLine="540"/>
        <w:jc w:val="both"/>
      </w:pPr>
      <w:bookmarkStart w:id="6" w:name="P440"/>
      <w:bookmarkEnd w:id="6"/>
      <w:r>
        <w:t>3.2.5. Направление заявителю результата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Основанием для начала исполнения административной процедуры является наличие подготовленного ответа о предоставлении муниципальной услуги либо отказа в предоставлении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Специалист отдела регистрирует результат предоставления муниципальной услуги в установленном порядке и направляет заявителю способом, указанным в заявлении.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специалист отдела, в МФЦ - специалист МФЦ.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Критерий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Результатом выполнения данной административной процедуры является выдача утвержденного и подписанного уведомления о переводе жилого (нежилого) помещения в нежилое (жилое) помещение либо уведомление об отказе в переводе жилого (нежилого) помещения в нежилое (жилое) помещение.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Способ фиксации результата административной процедуры: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выдачи документа, являющегося результатом предоставления муниципальной услуги, нарочно, выдача документа в отделе подтверждается подписью заявителя (представителя заявителя) в журнале регистрации заявлений;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выдачи документа, являющегося результатом предоставления муниципальной услуги, в МФЦ запись о выдаче документов заявителю подтверждается распиской заявителя в журнале регистрации заявлений в МФЦ;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направления документов на электронную почту заявителя, выдача документа, являющегося результатом предоставления муниципальной услуги, подтверждается прикреплением к электронному документообороту скриншота электронного уведомления о доставке сообщения.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lastRenderedPageBreak/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непосредственно или направить почтовым отправлением или в форме электронного документа, подписанного электронной подписью.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документами, в день его поступления и в течение одного рабочего дня передается должностному лицу отдела, ответственному за предоставление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Должностное лицо отдела, ответственное за предоставление муниципальной услуги, в срок, не превышающий 10 рабочих дней со дня поступления письменного обращения в отдел,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  <w:proofErr w:type="gramEnd"/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3.4. Особенности выполнения административных процедур (действий) в МФЦ.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Административные процедуры, выполняемые в МФЦ при предоставлении муниципальной услуги, включают в себя следующие административные действия: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</w:t>
      </w:r>
      <w:proofErr w:type="gramEnd"/>
      <w:r>
        <w:t xml:space="preserve"> рабочих мест, предназначенных для обеспечения доступа к сети "Интернет" (осуществляется в соответствии с </w:t>
      </w:r>
      <w:hyperlink w:anchor="P364">
        <w:r>
          <w:rPr>
            <w:color w:val="0000FF"/>
          </w:rPr>
          <w:t>подпунктом 3.2.1</w:t>
        </w:r>
      </w:hyperlink>
      <w:r>
        <w:t xml:space="preserve"> административного регламента);</w:t>
      </w:r>
    </w:p>
    <w:p w:rsidR="00B5747C" w:rsidRDefault="00B5747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прием и заполнение запросов заявителей о предоставлении муниципальной услуги, в том числе посредством АИС МФЦ, а также прием комплексных запросов (осуществляется в соответствии с </w:t>
      </w:r>
      <w:hyperlink w:anchor="P377">
        <w:r>
          <w:rPr>
            <w:color w:val="0000FF"/>
          </w:rPr>
          <w:t>подпунктом 3.2.2</w:t>
        </w:r>
      </w:hyperlink>
      <w:r>
        <w:t xml:space="preserve"> административного регламента);</w:t>
      </w:r>
    </w:p>
    <w:p w:rsidR="00B5747C" w:rsidRDefault="00B5747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отдела аппарата, структурного подразделения и иных организаций, участвующих в предоставлении муниципальной услуги (осуществляется в соответствии с </w:t>
      </w:r>
      <w:hyperlink w:anchor="P440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3.2.5</w:t>
        </w:r>
      </w:hyperlink>
      <w:r>
        <w:t xml:space="preserve"> административного регламента).</w:t>
      </w:r>
      <w:proofErr w:type="gramEnd"/>
    </w:p>
    <w:p w:rsidR="00B5747C" w:rsidRDefault="00B5747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</w:t>
      </w:r>
      <w:proofErr w:type="gramStart"/>
      <w:r>
        <w:t>предоставляемых</w:t>
      </w:r>
      <w:proofErr w:type="gramEnd"/>
      <w:r>
        <w:t xml:space="preserve"> в том числе администрацией, действует в интересах </w:t>
      </w:r>
      <w:r>
        <w:lastRenderedPageBreak/>
        <w:t>заявителя без доверенности и не позднее одного рабочего дня, следующего за днем получения комплексного запроса, направляет в администрацию заявление, подписанное уполномоченным должностным лицом МФЦ и скрепленное печатью МФЦ, а также документы, необходимые для предоставления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муниципальных услуг в составе комплексного запроса для "последовательных" услуг.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Передача работниками МФЦ документов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63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 w:rsidR="00B5747C" w:rsidRDefault="00B5747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25.04.2022 N 595)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ind w:firstLine="540"/>
        <w:jc w:val="both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регламента.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Текущий контроль </w:t>
      </w:r>
      <w:proofErr w:type="gramStart"/>
      <w:r>
        <w:t>за</w:t>
      </w:r>
      <w:proofErr w:type="gramEnd"/>
      <w:r>
        <w:t>: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принятию решения о предоставлении муниципальной услуги,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отдела.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r>
        <w:t>Периодичность последующего контроля осуществляется в соответствии с планом работы администрации на текущий год.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Для проведения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годового плана работы администрации на текущий год.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Внеплановые проверки осуществляются на основании выявленных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вопросы).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МФЦ, организаций, указанных в </w:t>
      </w:r>
      <w:hyperlink r:id="rId40">
        <w:r>
          <w:rPr>
            <w:color w:val="0000FF"/>
          </w:rPr>
          <w:t>части 1.1 статьи 16</w:t>
        </w:r>
      </w:hyperlink>
      <w:r>
        <w:t xml:space="preserve"> Федерального закона 210-ФЗ,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proofErr w:type="gramStart"/>
      <w: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r>
        <w:lastRenderedPageBreak/>
        <w:t>Персональная ответственность должностных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>
        <w:t>контроля за</w:t>
      </w:r>
      <w:proofErr w:type="gramEnd"/>
      <w:r>
        <w:t xml:space="preserve"> деятельностью должностных лиц администрации, отдела и МФЦ при предоставлении им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Заявители в случае </w:t>
      </w:r>
      <w:proofErr w:type="gramStart"/>
      <w:r>
        <w:t>выявления фактов нарушения порядка предоставления муниципальной услуги</w:t>
      </w:r>
      <w:proofErr w:type="gramEnd"/>
      <w:r>
        <w:t xml:space="preserve"> или ненадлежащего исполнения административного регламента вправе обратиться с жалобой в соответствующие органы.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Регионального портала.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ind w:firstLine="540"/>
        <w:jc w:val="both"/>
        <w:outlineLvl w:val="1"/>
      </w:pPr>
      <w:r>
        <w:t>5. Досудебный (внесудебный) порядок обжалования решений и действий (бездействия) органа, представляющего муниципальную услугу, МФЦ предоставления государственных и муниципальных услуг,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ind w:firstLine="540"/>
        <w:jc w:val="both"/>
        <w:outlineLvl w:val="2"/>
      </w:pPr>
      <w:r>
        <w:t xml:space="preserve">5.1. </w:t>
      </w:r>
      <w:proofErr w:type="gramStart"/>
      <w: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B5747C" w:rsidRDefault="00B5747C">
      <w:pPr>
        <w:pStyle w:val="ConsPlusNormal"/>
        <w:spacing w:before="220"/>
        <w:ind w:firstLine="540"/>
        <w:jc w:val="both"/>
      </w:pPr>
      <w:r>
        <w:t>Заявители имеют право подать жалобу на досудебное (внесудебное) обжалование действий (бездействия) и (или) решений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41">
        <w:r>
          <w:rPr>
            <w:color w:val="0000FF"/>
          </w:rPr>
          <w:t>статьями 11.1</w:t>
        </w:r>
      </w:hyperlink>
      <w:r>
        <w:t xml:space="preserve"> и </w:t>
      </w:r>
      <w:hyperlink r:id="rId42">
        <w:r>
          <w:rPr>
            <w:color w:val="0000FF"/>
          </w:rPr>
          <w:t>11.2</w:t>
        </w:r>
      </w:hyperlink>
      <w:r>
        <w:t xml:space="preserve"> Федерального закона N 210-ФЗ.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5.2. Органы государственной власти, МФЦ, органы местного самоуправления, являющиеся учредителями МФЦ, а также организации, указанные в части 1.1 статьи 16 Федерального закона N 210-ФЗ,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Жалоба может быть подана заявителем или его уполномоченным представителем на имя главы Ипатовского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Жалоба может быть подана заявителем или его уполномоченным представителем на решения и действия (бездействие) МФЦ, привлекаемой организации на имя учредителя МФЦ, </w:t>
      </w:r>
      <w:r>
        <w:lastRenderedPageBreak/>
        <w:t>руководителя привлекаемой организации или иного лица, уполномоченного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Регионального портала.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B5747C" w:rsidRDefault="00B5747C">
      <w:pPr>
        <w:pStyle w:val="ConsPlusTitle"/>
        <w:spacing w:before="220"/>
        <w:ind w:firstLine="540"/>
        <w:jc w:val="both"/>
        <w:outlineLvl w:val="2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МФЦ, организаций, указанных в части 1.1. статьи 16 Федерального закона N 210-ФЗ, а также их должностных лиц, муниципальных служащих, работников.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 регулируется: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N 210-ФЗ;</w:t>
      </w:r>
    </w:p>
    <w:p w:rsidR="00B5747C" w:rsidRDefault="00B5747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B5747C" w:rsidRDefault="00B5747C">
      <w:pPr>
        <w:pStyle w:val="ConsPlusNormal"/>
        <w:spacing w:before="220"/>
        <w:ind w:firstLine="540"/>
        <w:jc w:val="both"/>
      </w:pPr>
      <w:hyperlink r:id="rId45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>
        <w:t xml:space="preserve">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B5747C" w:rsidRDefault="00B5747C">
      <w:pPr>
        <w:pStyle w:val="ConsPlusNormal"/>
        <w:spacing w:before="220"/>
        <w:ind w:firstLine="540"/>
        <w:jc w:val="both"/>
      </w:pPr>
      <w:hyperlink r:id="rId46">
        <w:proofErr w:type="gramStart"/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</w:t>
      </w:r>
      <w:proofErr w:type="gramEnd"/>
      <w:r>
        <w:t xml:space="preserve">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Ипатовского городского округа Ставропольского края от 07 декабря 2018 г. N 1554).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right"/>
        <w:outlineLvl w:val="1"/>
      </w:pPr>
      <w:r>
        <w:t>Приложение 1</w:t>
      </w:r>
    </w:p>
    <w:p w:rsidR="00B5747C" w:rsidRDefault="00B5747C">
      <w:pPr>
        <w:pStyle w:val="ConsPlusNormal"/>
        <w:jc w:val="right"/>
      </w:pPr>
      <w:r>
        <w:t>к административному регламенту</w:t>
      </w:r>
    </w:p>
    <w:p w:rsidR="00B5747C" w:rsidRDefault="00B5747C">
      <w:pPr>
        <w:pStyle w:val="ConsPlusNormal"/>
        <w:jc w:val="right"/>
      </w:pPr>
      <w:r>
        <w:t>предоставления администрацией</w:t>
      </w:r>
    </w:p>
    <w:p w:rsidR="00B5747C" w:rsidRDefault="00B5747C">
      <w:pPr>
        <w:pStyle w:val="ConsPlusNormal"/>
        <w:jc w:val="right"/>
      </w:pPr>
      <w:r>
        <w:t>Ипатовского городского округа</w:t>
      </w:r>
    </w:p>
    <w:p w:rsidR="00B5747C" w:rsidRDefault="00B5747C">
      <w:pPr>
        <w:pStyle w:val="ConsPlusNormal"/>
        <w:jc w:val="right"/>
      </w:pPr>
      <w:r>
        <w:t xml:space="preserve">Ставропольского края </w:t>
      </w:r>
      <w:proofErr w:type="gramStart"/>
      <w:r>
        <w:t>муниципальной</w:t>
      </w:r>
      <w:proofErr w:type="gramEnd"/>
    </w:p>
    <w:p w:rsidR="00B5747C" w:rsidRDefault="00B5747C">
      <w:pPr>
        <w:pStyle w:val="ConsPlusNormal"/>
        <w:jc w:val="right"/>
      </w:pPr>
      <w:r>
        <w:t>услуги "Перевод жилого помещения</w:t>
      </w:r>
    </w:p>
    <w:p w:rsidR="00B5747C" w:rsidRDefault="00B5747C">
      <w:pPr>
        <w:pStyle w:val="ConsPlusNormal"/>
        <w:jc w:val="right"/>
      </w:pPr>
      <w:r>
        <w:t xml:space="preserve">в нежилое помещение или </w:t>
      </w:r>
      <w:proofErr w:type="gramStart"/>
      <w:r>
        <w:t>нежилого</w:t>
      </w:r>
      <w:proofErr w:type="gramEnd"/>
    </w:p>
    <w:p w:rsidR="00B5747C" w:rsidRDefault="00B5747C">
      <w:pPr>
        <w:pStyle w:val="ConsPlusNormal"/>
        <w:jc w:val="right"/>
      </w:pPr>
      <w:r>
        <w:t>помещения в жилое помещение,</w:t>
      </w:r>
    </w:p>
    <w:p w:rsidR="00B5747C" w:rsidRDefault="00B5747C">
      <w:pPr>
        <w:pStyle w:val="ConsPlusNormal"/>
        <w:jc w:val="right"/>
      </w:pPr>
      <w:r>
        <w:t>выдача документа, подтверждающего</w:t>
      </w:r>
    </w:p>
    <w:p w:rsidR="00B5747C" w:rsidRDefault="00B5747C">
      <w:pPr>
        <w:pStyle w:val="ConsPlusNormal"/>
        <w:jc w:val="right"/>
      </w:pPr>
      <w:r>
        <w:t>принятие соответствующего решения</w:t>
      </w:r>
    </w:p>
    <w:p w:rsidR="00B5747C" w:rsidRDefault="00B5747C">
      <w:pPr>
        <w:pStyle w:val="ConsPlusNormal"/>
        <w:jc w:val="right"/>
      </w:pPr>
      <w:r>
        <w:t>о переводе или об отказе в переводе"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Title"/>
        <w:jc w:val="center"/>
      </w:pPr>
      <w:bookmarkStart w:id="7" w:name="P530"/>
      <w:bookmarkEnd w:id="7"/>
      <w:r>
        <w:t>БЛОК-СХЕМА</w:t>
      </w:r>
    </w:p>
    <w:p w:rsidR="00B5747C" w:rsidRDefault="00B5747C">
      <w:pPr>
        <w:pStyle w:val="ConsPlusTitle"/>
        <w:jc w:val="center"/>
      </w:pPr>
      <w:r>
        <w:t>ПРЕДОСТАВЛЕНИЯ МУНИЦИПАЛЬНОЙ УСЛУГИ "ПЕРЕВОД ЖИЛОГО</w:t>
      </w:r>
    </w:p>
    <w:p w:rsidR="00B5747C" w:rsidRDefault="00B5747C">
      <w:pPr>
        <w:pStyle w:val="ConsPlusTitle"/>
        <w:jc w:val="center"/>
      </w:pPr>
      <w:r>
        <w:t>ПОМЕЩЕНИЯ В НЕЖИЛОЕ ПОМЕЩЕНИЕ ИЛИ НЕЖИЛОГО ПОМЕЩЕНИЯ В ЖИЛОЕ</w:t>
      </w:r>
    </w:p>
    <w:p w:rsidR="00B5747C" w:rsidRDefault="00B5747C">
      <w:pPr>
        <w:pStyle w:val="ConsPlusTitle"/>
        <w:jc w:val="center"/>
      </w:pPr>
      <w:r>
        <w:t>ПОМЕЩЕНИЕ, ВЫДАЧА ДОКУМЕНТА, ПОДТВЕРЖДАЮЩЕГО ПРИНЯТИЕ</w:t>
      </w:r>
    </w:p>
    <w:p w:rsidR="00B5747C" w:rsidRDefault="00B5747C">
      <w:pPr>
        <w:pStyle w:val="ConsPlusTitle"/>
        <w:jc w:val="center"/>
      </w:pPr>
      <w:r>
        <w:t>СООТВЕТСТВУЮЩЕГО РЕШЕНИЯ О ПЕРЕВОДЕ ИЛИ ОБ ОТКАЗЕ</w:t>
      </w:r>
    </w:p>
    <w:p w:rsidR="00B5747C" w:rsidRDefault="00B5747C">
      <w:pPr>
        <w:pStyle w:val="ConsPlusTitle"/>
        <w:jc w:val="center"/>
      </w:pPr>
      <w:r>
        <w:t>В ПЕРЕВОДЕ"</w:t>
      </w:r>
    </w:p>
    <w:p w:rsidR="00B5747C" w:rsidRDefault="00B574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44"/>
      </w:tblGrid>
      <w:tr w:rsidR="00B5747C">
        <w:tc>
          <w:tcPr>
            <w:tcW w:w="8844" w:type="dxa"/>
            <w:tcBorders>
              <w:left w:val="single" w:sz="4" w:space="0" w:color="auto"/>
              <w:right w:val="single" w:sz="4" w:space="0" w:color="auto"/>
            </w:tcBorders>
          </w:tcPr>
          <w:p w:rsidR="00B5747C" w:rsidRDefault="00B5747C">
            <w:pPr>
              <w:pStyle w:val="ConsPlusNormal"/>
              <w:jc w:val="center"/>
            </w:pPr>
            <w:r>
              <w:t>Информирование и консультирование заявителей по вопросу предоставления муниципальной услуги</w:t>
            </w:r>
          </w:p>
        </w:tc>
      </w:tr>
      <w:tr w:rsidR="00B5747C">
        <w:tblPrEx>
          <w:tblBorders>
            <w:left w:val="nil"/>
            <w:right w:val="nil"/>
          </w:tblBorders>
        </w:tblPrEx>
        <w:tc>
          <w:tcPr>
            <w:tcW w:w="8844" w:type="dxa"/>
            <w:tcBorders>
              <w:left w:val="nil"/>
              <w:right w:val="nil"/>
            </w:tcBorders>
          </w:tcPr>
          <w:p w:rsidR="00B5747C" w:rsidRDefault="00B5747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47C">
        <w:tc>
          <w:tcPr>
            <w:tcW w:w="8844" w:type="dxa"/>
            <w:tcBorders>
              <w:left w:val="single" w:sz="4" w:space="0" w:color="auto"/>
              <w:right w:val="single" w:sz="4" w:space="0" w:color="auto"/>
            </w:tcBorders>
          </w:tcPr>
          <w:p w:rsidR="00B5747C" w:rsidRDefault="00B5747C">
            <w:pPr>
              <w:pStyle w:val="ConsPlusNormal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B5747C">
        <w:tblPrEx>
          <w:tblBorders>
            <w:left w:val="nil"/>
            <w:right w:val="nil"/>
          </w:tblBorders>
        </w:tblPrEx>
        <w:tc>
          <w:tcPr>
            <w:tcW w:w="8844" w:type="dxa"/>
            <w:tcBorders>
              <w:left w:val="nil"/>
              <w:right w:val="nil"/>
            </w:tcBorders>
          </w:tcPr>
          <w:p w:rsidR="00B5747C" w:rsidRDefault="00B5747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47C">
        <w:tc>
          <w:tcPr>
            <w:tcW w:w="8844" w:type="dxa"/>
            <w:tcBorders>
              <w:left w:val="single" w:sz="4" w:space="0" w:color="auto"/>
              <w:right w:val="single" w:sz="4" w:space="0" w:color="auto"/>
            </w:tcBorders>
          </w:tcPr>
          <w:p w:rsidR="00B5747C" w:rsidRDefault="00B5747C">
            <w:pPr>
              <w:pStyle w:val="ConsPlusNormal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B5747C">
        <w:tblPrEx>
          <w:tblBorders>
            <w:left w:val="nil"/>
            <w:right w:val="nil"/>
          </w:tblBorders>
        </w:tblPrEx>
        <w:tc>
          <w:tcPr>
            <w:tcW w:w="8844" w:type="dxa"/>
            <w:tcBorders>
              <w:left w:val="nil"/>
              <w:right w:val="nil"/>
            </w:tcBorders>
          </w:tcPr>
          <w:p w:rsidR="00B5747C" w:rsidRDefault="00B5747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47C">
        <w:tc>
          <w:tcPr>
            <w:tcW w:w="8844" w:type="dxa"/>
            <w:tcBorders>
              <w:left w:val="single" w:sz="4" w:space="0" w:color="auto"/>
              <w:right w:val="single" w:sz="4" w:space="0" w:color="auto"/>
            </w:tcBorders>
          </w:tcPr>
          <w:p w:rsidR="00B5747C" w:rsidRDefault="00B5747C">
            <w:pPr>
              <w:pStyle w:val="ConsPlusNormal"/>
              <w:jc w:val="center"/>
            </w:pPr>
            <w:r>
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B5747C">
        <w:tblPrEx>
          <w:tblBorders>
            <w:left w:val="nil"/>
            <w:right w:val="nil"/>
          </w:tblBorders>
        </w:tblPrEx>
        <w:tc>
          <w:tcPr>
            <w:tcW w:w="8844" w:type="dxa"/>
            <w:tcBorders>
              <w:left w:val="nil"/>
              <w:right w:val="nil"/>
            </w:tcBorders>
          </w:tcPr>
          <w:p w:rsidR="00B5747C" w:rsidRDefault="00B5747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47C">
        <w:tc>
          <w:tcPr>
            <w:tcW w:w="8844" w:type="dxa"/>
            <w:tcBorders>
              <w:left w:val="single" w:sz="4" w:space="0" w:color="auto"/>
              <w:right w:val="single" w:sz="4" w:space="0" w:color="auto"/>
            </w:tcBorders>
          </w:tcPr>
          <w:p w:rsidR="00B5747C" w:rsidRDefault="00B5747C">
            <w:pPr>
              <w:pStyle w:val="ConsPlusNormal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right"/>
        <w:outlineLvl w:val="1"/>
      </w:pPr>
      <w:r>
        <w:t>Приложение 2</w:t>
      </w:r>
    </w:p>
    <w:p w:rsidR="00B5747C" w:rsidRDefault="00B5747C">
      <w:pPr>
        <w:pStyle w:val="ConsPlusNormal"/>
        <w:jc w:val="right"/>
      </w:pPr>
      <w:r>
        <w:t>к административному регламенту</w:t>
      </w:r>
    </w:p>
    <w:p w:rsidR="00B5747C" w:rsidRDefault="00B5747C">
      <w:pPr>
        <w:pStyle w:val="ConsPlusNormal"/>
        <w:jc w:val="right"/>
      </w:pPr>
      <w:r>
        <w:t>предоставления администрацией</w:t>
      </w:r>
    </w:p>
    <w:p w:rsidR="00B5747C" w:rsidRDefault="00B5747C">
      <w:pPr>
        <w:pStyle w:val="ConsPlusNormal"/>
        <w:jc w:val="right"/>
      </w:pPr>
      <w:r>
        <w:t>Ипатовского городского округа</w:t>
      </w:r>
    </w:p>
    <w:p w:rsidR="00B5747C" w:rsidRDefault="00B5747C">
      <w:pPr>
        <w:pStyle w:val="ConsPlusNormal"/>
        <w:jc w:val="right"/>
      </w:pPr>
      <w:r>
        <w:t xml:space="preserve">Ставропольского края </w:t>
      </w:r>
      <w:proofErr w:type="gramStart"/>
      <w:r>
        <w:t>муниципальной</w:t>
      </w:r>
      <w:proofErr w:type="gramEnd"/>
    </w:p>
    <w:p w:rsidR="00B5747C" w:rsidRDefault="00B5747C">
      <w:pPr>
        <w:pStyle w:val="ConsPlusNormal"/>
        <w:jc w:val="right"/>
      </w:pPr>
      <w:r>
        <w:t>услуги "Перевод жилого помещения</w:t>
      </w:r>
    </w:p>
    <w:p w:rsidR="00B5747C" w:rsidRDefault="00B5747C">
      <w:pPr>
        <w:pStyle w:val="ConsPlusNormal"/>
        <w:jc w:val="right"/>
      </w:pPr>
      <w:r>
        <w:lastRenderedPageBreak/>
        <w:t xml:space="preserve">в нежилое помещение или </w:t>
      </w:r>
      <w:proofErr w:type="gramStart"/>
      <w:r>
        <w:t>нежилого</w:t>
      </w:r>
      <w:proofErr w:type="gramEnd"/>
    </w:p>
    <w:p w:rsidR="00B5747C" w:rsidRDefault="00B5747C">
      <w:pPr>
        <w:pStyle w:val="ConsPlusNormal"/>
        <w:jc w:val="right"/>
      </w:pPr>
      <w:r>
        <w:t>помещения в жилое помещение,</w:t>
      </w:r>
    </w:p>
    <w:p w:rsidR="00B5747C" w:rsidRDefault="00B5747C">
      <w:pPr>
        <w:pStyle w:val="ConsPlusNormal"/>
        <w:jc w:val="right"/>
      </w:pPr>
      <w:r>
        <w:t>выдача документа, подтверждающего</w:t>
      </w:r>
    </w:p>
    <w:p w:rsidR="00B5747C" w:rsidRDefault="00B5747C">
      <w:pPr>
        <w:pStyle w:val="ConsPlusNormal"/>
        <w:jc w:val="right"/>
      </w:pPr>
      <w:r>
        <w:t>принятие соответствующего решения</w:t>
      </w:r>
    </w:p>
    <w:p w:rsidR="00B5747C" w:rsidRDefault="00B5747C">
      <w:pPr>
        <w:pStyle w:val="ConsPlusNormal"/>
        <w:jc w:val="right"/>
      </w:pPr>
      <w:r>
        <w:t>о переводе или об отказе в переводе"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(Ф.И.О. физ. лица, наименование юр. лица)</w:t>
      </w:r>
    </w:p>
    <w:p w:rsidR="00B5747C" w:rsidRDefault="00B5747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(адрес физического или юридического лица)</w:t>
      </w:r>
    </w:p>
    <w:p w:rsidR="00B5747C" w:rsidRDefault="00B5747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   </w:t>
      </w:r>
      <w:proofErr w:type="gramStart"/>
      <w:r>
        <w:t>(для физ. лиц, - паспортные данные,</w:t>
      </w:r>
      <w:proofErr w:type="gramEnd"/>
    </w:p>
    <w:p w:rsidR="00B5747C" w:rsidRDefault="00B5747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         для юр. лиц - ОГРН, ИНН)</w:t>
      </w:r>
    </w:p>
    <w:p w:rsidR="00B5747C" w:rsidRDefault="00B5747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    (телефон, адрес электронной почты)</w:t>
      </w:r>
    </w:p>
    <w:p w:rsidR="00B5747C" w:rsidRDefault="00B5747C">
      <w:pPr>
        <w:pStyle w:val="ConsPlusNonformat"/>
        <w:jc w:val="both"/>
      </w:pPr>
    </w:p>
    <w:p w:rsidR="00B5747C" w:rsidRDefault="00B5747C">
      <w:pPr>
        <w:pStyle w:val="ConsPlusNonformat"/>
        <w:jc w:val="both"/>
      </w:pPr>
      <w:bookmarkStart w:id="8" w:name="P575"/>
      <w:bookmarkEnd w:id="8"/>
      <w:r>
        <w:t xml:space="preserve">                                 Заявление</w:t>
      </w:r>
    </w:p>
    <w:p w:rsidR="00B5747C" w:rsidRDefault="00B5747C">
      <w:pPr>
        <w:pStyle w:val="ConsPlusNonformat"/>
        <w:jc w:val="both"/>
      </w:pPr>
    </w:p>
    <w:p w:rsidR="00B5747C" w:rsidRDefault="00B5747C">
      <w:pPr>
        <w:pStyle w:val="ConsPlusNonformat"/>
        <w:jc w:val="both"/>
      </w:pPr>
      <w:r>
        <w:t xml:space="preserve">    Прошу  подготовить  решение  и уведомление о переводе жилого (нежилого)</w:t>
      </w:r>
    </w:p>
    <w:p w:rsidR="00B5747C" w:rsidRDefault="00B5747C">
      <w:pPr>
        <w:pStyle w:val="ConsPlusNonformat"/>
        <w:jc w:val="both"/>
      </w:pPr>
      <w:r>
        <w:t>помещения в нежилое (жилое) помещение по адресу:</w:t>
      </w:r>
    </w:p>
    <w:p w:rsidR="00B5747C" w:rsidRDefault="00B5747C">
      <w:pPr>
        <w:pStyle w:val="ConsPlusNonformat"/>
        <w:jc w:val="both"/>
      </w:pPr>
      <w:r>
        <w:t xml:space="preserve">             (ненужное зачеркнуть)</w:t>
      </w:r>
    </w:p>
    <w:p w:rsidR="00B5747C" w:rsidRDefault="00B5747C">
      <w:pPr>
        <w:pStyle w:val="ConsPlusNonformat"/>
        <w:jc w:val="both"/>
      </w:pPr>
      <w:r>
        <w:t>___________________________________________________________________________</w:t>
      </w:r>
    </w:p>
    <w:p w:rsidR="00B5747C" w:rsidRDefault="00B5747C">
      <w:pPr>
        <w:pStyle w:val="ConsPlusNonformat"/>
        <w:jc w:val="both"/>
      </w:pPr>
    </w:p>
    <w:p w:rsidR="00B5747C" w:rsidRDefault="00B5747C">
      <w:pPr>
        <w:pStyle w:val="ConsPlusNonformat"/>
        <w:jc w:val="both"/>
      </w:pPr>
      <w:r>
        <w:t>_____________________________          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(дата)                                    (подпись)</w:t>
      </w:r>
    </w:p>
    <w:p w:rsidR="00B5747C" w:rsidRDefault="00B574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4"/>
        <w:gridCol w:w="4479"/>
      </w:tblGrid>
      <w:tr w:rsidR="00B5747C">
        <w:tc>
          <w:tcPr>
            <w:tcW w:w="4564" w:type="dxa"/>
          </w:tcPr>
          <w:p w:rsidR="00B5747C" w:rsidRDefault="00B5747C">
            <w:pPr>
              <w:pStyle w:val="ConsPlusNormal"/>
            </w:pPr>
            <w:r>
              <w:t>Результат услуги прошу направить</w:t>
            </w:r>
          </w:p>
        </w:tc>
        <w:tc>
          <w:tcPr>
            <w:tcW w:w="4479" w:type="dxa"/>
          </w:tcPr>
          <w:p w:rsidR="00B5747C" w:rsidRDefault="00B5747C">
            <w:pPr>
              <w:pStyle w:val="ConsPlusNormal"/>
            </w:pPr>
            <w:r>
              <w:t>место для отметки:</w:t>
            </w:r>
          </w:p>
        </w:tc>
      </w:tr>
      <w:tr w:rsidR="00B5747C">
        <w:tc>
          <w:tcPr>
            <w:tcW w:w="4564" w:type="dxa"/>
          </w:tcPr>
          <w:p w:rsidR="00B5747C" w:rsidRDefault="00B5747C">
            <w:pPr>
              <w:pStyle w:val="ConsPlusNormal"/>
            </w:pPr>
            <w:r>
              <w:t>почтой на адрес местонахождения</w:t>
            </w:r>
          </w:p>
        </w:tc>
        <w:tc>
          <w:tcPr>
            <w:tcW w:w="4479" w:type="dxa"/>
          </w:tcPr>
          <w:p w:rsidR="00B5747C" w:rsidRDefault="00B5747C">
            <w:pPr>
              <w:pStyle w:val="ConsPlusNormal"/>
            </w:pPr>
          </w:p>
        </w:tc>
      </w:tr>
      <w:tr w:rsidR="00B5747C">
        <w:tc>
          <w:tcPr>
            <w:tcW w:w="4564" w:type="dxa"/>
          </w:tcPr>
          <w:p w:rsidR="00B5747C" w:rsidRDefault="00B5747C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4479" w:type="dxa"/>
          </w:tcPr>
          <w:p w:rsidR="00B5747C" w:rsidRDefault="00B5747C">
            <w:pPr>
              <w:pStyle w:val="ConsPlusNormal"/>
            </w:pPr>
          </w:p>
        </w:tc>
      </w:tr>
      <w:tr w:rsidR="00B5747C">
        <w:tc>
          <w:tcPr>
            <w:tcW w:w="4564" w:type="dxa"/>
          </w:tcPr>
          <w:p w:rsidR="00B5747C" w:rsidRDefault="00B5747C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4479" w:type="dxa"/>
          </w:tcPr>
          <w:p w:rsidR="00B5747C" w:rsidRDefault="00B5747C">
            <w:pPr>
              <w:pStyle w:val="ConsPlusNormal"/>
            </w:pPr>
          </w:p>
        </w:tc>
      </w:tr>
      <w:tr w:rsidR="00B5747C">
        <w:tc>
          <w:tcPr>
            <w:tcW w:w="4564" w:type="dxa"/>
          </w:tcPr>
          <w:p w:rsidR="00B5747C" w:rsidRDefault="00B5747C">
            <w:pPr>
              <w:pStyle w:val="ConsPlusNormal"/>
              <w:jc w:val="both"/>
            </w:pPr>
            <w:r>
              <w:t>в МФЦ</w:t>
            </w:r>
          </w:p>
        </w:tc>
        <w:tc>
          <w:tcPr>
            <w:tcW w:w="4479" w:type="dxa"/>
          </w:tcPr>
          <w:p w:rsidR="00B5747C" w:rsidRDefault="00B5747C">
            <w:pPr>
              <w:pStyle w:val="ConsPlusNormal"/>
            </w:pPr>
          </w:p>
        </w:tc>
      </w:tr>
    </w:tbl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right"/>
        <w:outlineLvl w:val="1"/>
      </w:pPr>
      <w:r>
        <w:t>Приложение 3</w:t>
      </w:r>
    </w:p>
    <w:p w:rsidR="00B5747C" w:rsidRDefault="00B5747C">
      <w:pPr>
        <w:pStyle w:val="ConsPlusNormal"/>
        <w:jc w:val="right"/>
      </w:pPr>
      <w:r>
        <w:t>к административному регламенту</w:t>
      </w:r>
    </w:p>
    <w:p w:rsidR="00B5747C" w:rsidRDefault="00B5747C">
      <w:pPr>
        <w:pStyle w:val="ConsPlusNormal"/>
        <w:jc w:val="right"/>
      </w:pPr>
      <w:r>
        <w:t>предоставления администрацией</w:t>
      </w:r>
    </w:p>
    <w:p w:rsidR="00B5747C" w:rsidRDefault="00B5747C">
      <w:pPr>
        <w:pStyle w:val="ConsPlusNormal"/>
        <w:jc w:val="right"/>
      </w:pPr>
      <w:r>
        <w:t>Ипатовского городского округа</w:t>
      </w:r>
    </w:p>
    <w:p w:rsidR="00B5747C" w:rsidRDefault="00B5747C">
      <w:pPr>
        <w:pStyle w:val="ConsPlusNormal"/>
        <w:jc w:val="right"/>
      </w:pPr>
      <w:r>
        <w:t xml:space="preserve">Ставропольского края </w:t>
      </w:r>
      <w:proofErr w:type="gramStart"/>
      <w:r>
        <w:t>муниципальной</w:t>
      </w:r>
      <w:proofErr w:type="gramEnd"/>
    </w:p>
    <w:p w:rsidR="00B5747C" w:rsidRDefault="00B5747C">
      <w:pPr>
        <w:pStyle w:val="ConsPlusNormal"/>
        <w:jc w:val="right"/>
      </w:pPr>
      <w:r>
        <w:t>услуги "Перевод жилого помещения</w:t>
      </w:r>
    </w:p>
    <w:p w:rsidR="00B5747C" w:rsidRDefault="00B5747C">
      <w:pPr>
        <w:pStyle w:val="ConsPlusNormal"/>
        <w:jc w:val="right"/>
      </w:pPr>
      <w:r>
        <w:t xml:space="preserve">в нежилое помещение или </w:t>
      </w:r>
      <w:proofErr w:type="gramStart"/>
      <w:r>
        <w:t>нежилого</w:t>
      </w:r>
      <w:proofErr w:type="gramEnd"/>
    </w:p>
    <w:p w:rsidR="00B5747C" w:rsidRDefault="00B5747C">
      <w:pPr>
        <w:pStyle w:val="ConsPlusNormal"/>
        <w:jc w:val="right"/>
      </w:pPr>
      <w:r>
        <w:t>помещения в жилое помещение,</w:t>
      </w:r>
    </w:p>
    <w:p w:rsidR="00B5747C" w:rsidRDefault="00B5747C">
      <w:pPr>
        <w:pStyle w:val="ConsPlusNormal"/>
        <w:jc w:val="right"/>
      </w:pPr>
      <w:r>
        <w:t>выдача документа, подтверждающего</w:t>
      </w:r>
    </w:p>
    <w:p w:rsidR="00B5747C" w:rsidRDefault="00B5747C">
      <w:pPr>
        <w:pStyle w:val="ConsPlusNormal"/>
        <w:jc w:val="right"/>
      </w:pPr>
      <w:r>
        <w:t>принятие соответствующего решения</w:t>
      </w:r>
    </w:p>
    <w:p w:rsidR="00B5747C" w:rsidRDefault="00B5747C">
      <w:pPr>
        <w:pStyle w:val="ConsPlusNormal"/>
        <w:jc w:val="right"/>
      </w:pPr>
      <w:r>
        <w:t>о переводе или об отказе в переводе"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nformat"/>
        <w:jc w:val="both"/>
      </w:pPr>
      <w:r>
        <w:t xml:space="preserve">                                 Кому 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 -</w:t>
      </w:r>
      <w:proofErr w:type="gramEnd"/>
    </w:p>
    <w:p w:rsidR="00B5747C" w:rsidRDefault="00B5747C">
      <w:pPr>
        <w:pStyle w:val="ConsPlusNonformat"/>
        <w:jc w:val="both"/>
      </w:pPr>
      <w:r>
        <w:lastRenderedPageBreak/>
        <w:t xml:space="preserve">                                 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               для граждан;</w:t>
      </w:r>
    </w:p>
    <w:p w:rsidR="00B5747C" w:rsidRDefault="00B5747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       полное наименование организации -</w:t>
      </w:r>
    </w:p>
    <w:p w:rsidR="00B5747C" w:rsidRDefault="00B5747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            для юридических лиц)</w:t>
      </w:r>
    </w:p>
    <w:p w:rsidR="00B5747C" w:rsidRDefault="00B5747C">
      <w:pPr>
        <w:pStyle w:val="ConsPlusNonformat"/>
        <w:jc w:val="both"/>
      </w:pPr>
      <w:r>
        <w:t xml:space="preserve">                                 Куда 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(почтовый индекс и адрес</w:t>
      </w:r>
      <w:proofErr w:type="gramEnd"/>
    </w:p>
    <w:p w:rsidR="00B5747C" w:rsidRDefault="00B5747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        заявителя согласно заявлению</w:t>
      </w:r>
    </w:p>
    <w:p w:rsidR="00B5747C" w:rsidRDefault="00B5747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                     о переводе)</w:t>
      </w:r>
    </w:p>
    <w:p w:rsidR="00B5747C" w:rsidRDefault="00B5747C">
      <w:pPr>
        <w:pStyle w:val="ConsPlusNonformat"/>
        <w:jc w:val="both"/>
      </w:pPr>
    </w:p>
    <w:p w:rsidR="00B5747C" w:rsidRDefault="00B5747C">
      <w:pPr>
        <w:pStyle w:val="ConsPlusNonformat"/>
        <w:jc w:val="both"/>
      </w:pPr>
      <w:r>
        <w:t xml:space="preserve">                                УВЕДОМЛЕНИЕ</w:t>
      </w:r>
    </w:p>
    <w:p w:rsidR="00B5747C" w:rsidRDefault="00B5747C">
      <w:pPr>
        <w:pStyle w:val="ConsPlusNonformat"/>
        <w:jc w:val="both"/>
      </w:pPr>
      <w:r>
        <w:t xml:space="preserve">              о переводе (отказе в переводе) </w:t>
      </w:r>
      <w:proofErr w:type="gramStart"/>
      <w:r>
        <w:t>жилого</w:t>
      </w:r>
      <w:proofErr w:type="gramEnd"/>
      <w:r>
        <w:t xml:space="preserve"> (нежилого)</w:t>
      </w:r>
    </w:p>
    <w:p w:rsidR="00B5747C" w:rsidRDefault="00B5747C">
      <w:pPr>
        <w:pStyle w:val="ConsPlusNonformat"/>
        <w:jc w:val="both"/>
      </w:pPr>
      <w:r>
        <w:t xml:space="preserve">                   помещения в нежилое (жилое) помещение</w:t>
      </w:r>
    </w:p>
    <w:p w:rsidR="00B5747C" w:rsidRDefault="00B5747C">
      <w:pPr>
        <w:pStyle w:val="ConsPlusNonformat"/>
        <w:jc w:val="both"/>
      </w:pPr>
    </w:p>
    <w:p w:rsidR="00B5747C" w:rsidRDefault="00B5747C">
      <w:pPr>
        <w:pStyle w:val="ConsPlusNonformat"/>
        <w:jc w:val="both"/>
      </w:pPr>
      <w:r>
        <w:t>___________________________________________________________________________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</w:t>
      </w:r>
      <w:proofErr w:type="gramStart"/>
      <w:r>
        <w:t>(полное наименование органа местного самоуправления,</w:t>
      </w:r>
      <w:proofErr w:type="gramEnd"/>
    </w:p>
    <w:p w:rsidR="00B5747C" w:rsidRDefault="00B5747C">
      <w:pPr>
        <w:pStyle w:val="ConsPlusNonformat"/>
        <w:jc w:val="both"/>
      </w:pPr>
      <w:r>
        <w:t>__________________________________________________________________________,</w:t>
      </w:r>
    </w:p>
    <w:p w:rsidR="00B5747C" w:rsidRDefault="00B5747C">
      <w:pPr>
        <w:pStyle w:val="ConsPlusNonformat"/>
        <w:jc w:val="both"/>
      </w:pPr>
      <w:r>
        <w:t xml:space="preserve">                     осуществляющего перевод помещения)</w:t>
      </w:r>
    </w:p>
    <w:p w:rsidR="00B5747C" w:rsidRDefault="00B5747C">
      <w:pPr>
        <w:pStyle w:val="ConsPlusNonformat"/>
        <w:jc w:val="both"/>
      </w:pPr>
      <w:r>
        <w:t xml:space="preserve">рассмотрев  представленные  в  соответствии  с </w:t>
      </w:r>
      <w:hyperlink r:id="rId48">
        <w:r>
          <w:rPr>
            <w:color w:val="0000FF"/>
          </w:rPr>
          <w:t>частью 2 статьи 23</w:t>
        </w:r>
      </w:hyperlink>
      <w:r>
        <w:t xml:space="preserve"> </w:t>
      </w:r>
      <w:proofErr w:type="gramStart"/>
      <w:r>
        <w:t>Жилищного</w:t>
      </w:r>
      <w:proofErr w:type="gramEnd"/>
    </w:p>
    <w:p w:rsidR="00B5747C" w:rsidRDefault="00B5747C">
      <w:pPr>
        <w:pStyle w:val="ConsPlusNonformat"/>
        <w:jc w:val="both"/>
      </w:pPr>
      <w:r>
        <w:t>кодекса  Российской Федерации документы о переводе помещения общей площадью</w:t>
      </w:r>
    </w:p>
    <w:p w:rsidR="00B5747C" w:rsidRDefault="00B5747C">
      <w:pPr>
        <w:pStyle w:val="ConsPlusNonformat"/>
        <w:jc w:val="both"/>
      </w:pPr>
      <w:r>
        <w:t>кв. м,</w:t>
      </w:r>
    </w:p>
    <w:p w:rsidR="00B5747C" w:rsidRDefault="00B5747C">
      <w:pPr>
        <w:pStyle w:val="ConsPlusNonformat"/>
        <w:jc w:val="both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B5747C" w:rsidRDefault="00B5747C">
      <w:pPr>
        <w:pStyle w:val="ConsPlusNonformat"/>
        <w:jc w:val="both"/>
      </w:pPr>
      <w:r>
        <w:t>___________________________________________________________________________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(наименование городского или сельского поселения)</w:t>
      </w:r>
    </w:p>
    <w:p w:rsidR="00B5747C" w:rsidRDefault="00B5747C">
      <w:pPr>
        <w:pStyle w:val="ConsPlusNonformat"/>
        <w:jc w:val="both"/>
      </w:pPr>
      <w:r>
        <w:t>___________________________________________________________________________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(наименование улицы, площади, проспекта, бульвара, проезда и т.п.)</w:t>
      </w:r>
    </w:p>
    <w:p w:rsidR="00B5747C" w:rsidRDefault="00B5747C">
      <w:pPr>
        <w:pStyle w:val="ConsPlusNonformat"/>
        <w:jc w:val="both"/>
      </w:pPr>
      <w:r>
        <w:t>дом _______________, корпус (владение, строение),  кв. ___________________,</w:t>
      </w:r>
    </w:p>
    <w:p w:rsidR="00B5747C" w:rsidRDefault="00B5747C">
      <w:pPr>
        <w:pStyle w:val="ConsPlusNonformat"/>
        <w:jc w:val="both"/>
      </w:pPr>
      <w:r>
        <w:t xml:space="preserve">                        (ненужное зачеркнуть)</w:t>
      </w:r>
    </w:p>
    <w:p w:rsidR="00B5747C" w:rsidRDefault="00B5747C">
      <w:pPr>
        <w:pStyle w:val="ConsPlusNonformat"/>
        <w:jc w:val="both"/>
      </w:pPr>
      <w:r>
        <w:t>из жилого (нежилого) в нежилое (жилое)</w:t>
      </w:r>
    </w:p>
    <w:p w:rsidR="00B5747C" w:rsidRDefault="00B5747C">
      <w:pPr>
        <w:pStyle w:val="ConsPlusNonformat"/>
        <w:jc w:val="both"/>
      </w:pPr>
      <w:r>
        <w:t xml:space="preserve">     (ненужное зачеркнуть)</w:t>
      </w:r>
    </w:p>
    <w:p w:rsidR="00B5747C" w:rsidRDefault="00B5747C">
      <w:pPr>
        <w:pStyle w:val="ConsPlusNonformat"/>
        <w:jc w:val="both"/>
      </w:pPr>
      <w:r>
        <w:t>в целях использования помещения в качестве 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    </w:t>
      </w:r>
      <w:proofErr w:type="gramStart"/>
      <w:r>
        <w:t>(вид использования помещения в соответствии</w:t>
      </w:r>
      <w:proofErr w:type="gramEnd"/>
    </w:p>
    <w:p w:rsidR="00B5747C" w:rsidRDefault="00B5747C">
      <w:pPr>
        <w:pStyle w:val="ConsPlusNonformat"/>
        <w:jc w:val="both"/>
      </w:pPr>
      <w:r>
        <w:t>___________________________________________________________________________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с заявлением о переводе)</w:t>
      </w:r>
    </w:p>
    <w:p w:rsidR="00B5747C" w:rsidRDefault="00B5747C">
      <w:pPr>
        <w:pStyle w:val="ConsPlusNonformat"/>
        <w:jc w:val="both"/>
      </w:pPr>
      <w:r>
        <w:t>РЕШИЛ</w:t>
      </w:r>
      <w:proofErr w:type="gramStart"/>
      <w:r>
        <w:t xml:space="preserve"> (__________________________________________________________________):</w:t>
      </w:r>
      <w:proofErr w:type="gramEnd"/>
    </w:p>
    <w:p w:rsidR="00B5747C" w:rsidRDefault="00B5747C">
      <w:pPr>
        <w:pStyle w:val="ConsPlusNonformat"/>
        <w:jc w:val="both"/>
      </w:pPr>
      <w:r>
        <w:t xml:space="preserve">               (наименование акта, дата его принятия и номер)</w:t>
      </w:r>
    </w:p>
    <w:p w:rsidR="00B5747C" w:rsidRDefault="00B5747C">
      <w:pPr>
        <w:pStyle w:val="ConsPlusNonformat"/>
        <w:jc w:val="both"/>
      </w:pPr>
    </w:p>
    <w:p w:rsidR="00B5747C" w:rsidRDefault="00B5747C">
      <w:pPr>
        <w:pStyle w:val="ConsPlusNonformat"/>
        <w:jc w:val="both"/>
      </w:pPr>
      <w:r>
        <w:t xml:space="preserve">    1. Помещение на основании приложенных к заявлению документов:</w:t>
      </w:r>
    </w:p>
    <w:p w:rsidR="00B5747C" w:rsidRDefault="00B5747C">
      <w:pPr>
        <w:pStyle w:val="ConsPlusNonformat"/>
        <w:jc w:val="both"/>
      </w:pPr>
      <w:r>
        <w:t xml:space="preserve">    а) перевести из жилого (нежилого) в нежилое (жилое) без предварительных</w:t>
      </w:r>
    </w:p>
    <w:p w:rsidR="00B5747C" w:rsidRDefault="00B5747C">
      <w:pPr>
        <w:pStyle w:val="ConsPlusNonformat"/>
        <w:jc w:val="both"/>
      </w:pPr>
      <w:r>
        <w:t xml:space="preserve">                         (ненужное зачеркнуть)</w:t>
      </w:r>
    </w:p>
    <w:p w:rsidR="00B5747C" w:rsidRDefault="00B5747C">
      <w:pPr>
        <w:pStyle w:val="ConsPlusNonformat"/>
        <w:jc w:val="both"/>
      </w:pPr>
      <w:r>
        <w:t>условий;</w:t>
      </w:r>
    </w:p>
    <w:p w:rsidR="00B5747C" w:rsidRDefault="00B5747C">
      <w:pPr>
        <w:pStyle w:val="ConsPlusNonformat"/>
        <w:jc w:val="both"/>
      </w:pPr>
      <w:r>
        <w:t xml:space="preserve">    б)  перевести  из  </w:t>
      </w:r>
      <w:proofErr w:type="gramStart"/>
      <w:r>
        <w:t>жилого</w:t>
      </w:r>
      <w:proofErr w:type="gramEnd"/>
      <w:r>
        <w:t xml:space="preserve">  (нежилого)  в  нежилое  (жилое)  при условии</w:t>
      </w:r>
    </w:p>
    <w:p w:rsidR="00B5747C" w:rsidRDefault="00B5747C">
      <w:pPr>
        <w:pStyle w:val="ConsPlusNonformat"/>
        <w:jc w:val="both"/>
      </w:pPr>
      <w:r>
        <w:t>проведения в установленном порядке следующих видов работ:</w:t>
      </w:r>
    </w:p>
    <w:p w:rsidR="00B5747C" w:rsidRDefault="00B5747C">
      <w:pPr>
        <w:pStyle w:val="ConsPlusNonformat"/>
        <w:jc w:val="both"/>
      </w:pPr>
      <w:r>
        <w:t>___________________________________________________________________________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</w:t>
      </w:r>
      <w:proofErr w:type="gramStart"/>
      <w:r>
        <w:t>(перечень работ по переустройству</w:t>
      </w:r>
      <w:proofErr w:type="gramEnd"/>
    </w:p>
    <w:p w:rsidR="00B5747C" w:rsidRDefault="00B5747C">
      <w:pPr>
        <w:pStyle w:val="ConsPlusNonformat"/>
        <w:jc w:val="both"/>
      </w:pPr>
      <w:r>
        <w:t>___________________________________________________________________________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(перепланировке) помещения</w:t>
      </w:r>
    </w:p>
    <w:p w:rsidR="00B5747C" w:rsidRDefault="00B5747C">
      <w:pPr>
        <w:pStyle w:val="ConsPlusNonformat"/>
        <w:jc w:val="both"/>
      </w:pPr>
      <w:r>
        <w:t>___________________________________________________________________________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или иных необходимых работ по ремонту, реконструкции,</w:t>
      </w:r>
    </w:p>
    <w:p w:rsidR="00B5747C" w:rsidRDefault="00B5747C">
      <w:pPr>
        <w:pStyle w:val="ConsPlusNonformat"/>
        <w:jc w:val="both"/>
      </w:pPr>
      <w:r>
        <w:t xml:space="preserve">                           реставрации помещения)</w:t>
      </w:r>
    </w:p>
    <w:p w:rsidR="00B5747C" w:rsidRDefault="00B5747C">
      <w:pPr>
        <w:pStyle w:val="ConsPlusNonformat"/>
        <w:jc w:val="both"/>
      </w:pPr>
      <w:r>
        <w:t xml:space="preserve">    2.  Отказать  в  переводе  указанного  помещения </w:t>
      </w:r>
      <w:proofErr w:type="gramStart"/>
      <w:r>
        <w:t>из</w:t>
      </w:r>
      <w:proofErr w:type="gramEnd"/>
      <w:r>
        <w:t xml:space="preserve"> жилого (нежилого) в</w:t>
      </w:r>
    </w:p>
    <w:p w:rsidR="00B5747C" w:rsidRDefault="00B5747C">
      <w:pPr>
        <w:pStyle w:val="ConsPlusNonformat"/>
        <w:jc w:val="both"/>
      </w:pPr>
      <w:proofErr w:type="gramStart"/>
      <w:r>
        <w:t>нежилое</w:t>
      </w:r>
      <w:proofErr w:type="gramEnd"/>
      <w:r>
        <w:t xml:space="preserve"> (жилое) в связи с _________________________________________________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          (основани</w:t>
      </w:r>
      <w:proofErr w:type="gramStart"/>
      <w:r>
        <w:t>е(</w:t>
      </w:r>
      <w:proofErr w:type="gramEnd"/>
      <w:r>
        <w:t xml:space="preserve">я), установленное </w:t>
      </w:r>
      <w:hyperlink r:id="rId49">
        <w:r>
          <w:rPr>
            <w:color w:val="0000FF"/>
          </w:rPr>
          <w:t>частью 1 статьи 24</w:t>
        </w:r>
      </w:hyperlink>
    </w:p>
    <w:p w:rsidR="00B5747C" w:rsidRDefault="00B5747C">
      <w:pPr>
        <w:pStyle w:val="ConsPlusNonformat"/>
        <w:jc w:val="both"/>
      </w:pPr>
      <w:r>
        <w:t>___________________________________________________________________________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  </w:t>
      </w:r>
      <w:proofErr w:type="gramStart"/>
      <w:r>
        <w:t>Жилищного кодекса Российской Федерации)</w:t>
      </w:r>
      <w:proofErr w:type="gramEnd"/>
    </w:p>
    <w:p w:rsidR="00B5747C" w:rsidRDefault="00B5747C">
      <w:pPr>
        <w:pStyle w:val="ConsPlusNonformat"/>
        <w:jc w:val="both"/>
      </w:pPr>
      <w:r>
        <w:t>___________________________________________________________________________</w:t>
      </w:r>
    </w:p>
    <w:p w:rsidR="00B5747C" w:rsidRDefault="00B5747C">
      <w:pPr>
        <w:pStyle w:val="ConsPlusNonformat"/>
        <w:jc w:val="both"/>
      </w:pPr>
    </w:p>
    <w:p w:rsidR="00B5747C" w:rsidRDefault="00B5747C">
      <w:pPr>
        <w:pStyle w:val="ConsPlusNonformat"/>
        <w:jc w:val="both"/>
      </w:pPr>
      <w:r>
        <w:t>__________________________________   _______________  _____________________</w:t>
      </w:r>
    </w:p>
    <w:p w:rsidR="00B5747C" w:rsidRDefault="00B5747C">
      <w:pPr>
        <w:pStyle w:val="ConsPlusNonformat"/>
        <w:jc w:val="both"/>
      </w:pPr>
      <w:r>
        <w:t xml:space="preserve">   </w:t>
      </w:r>
      <w:proofErr w:type="gramStart"/>
      <w:r>
        <w:t>(должность лица, подписавшего          (подпись)   (расшифровка подписи)</w:t>
      </w:r>
      <w:proofErr w:type="gramEnd"/>
    </w:p>
    <w:p w:rsidR="00B5747C" w:rsidRDefault="00B5747C">
      <w:pPr>
        <w:pStyle w:val="ConsPlusNonformat"/>
        <w:jc w:val="both"/>
      </w:pPr>
      <w:r>
        <w:t xml:space="preserve">           уведомление)</w:t>
      </w:r>
    </w:p>
    <w:p w:rsidR="00B5747C" w:rsidRDefault="00B5747C">
      <w:pPr>
        <w:pStyle w:val="ConsPlusNonformat"/>
        <w:jc w:val="both"/>
      </w:pPr>
    </w:p>
    <w:p w:rsidR="00B5747C" w:rsidRDefault="00B5747C">
      <w:pPr>
        <w:pStyle w:val="ConsPlusNonformat"/>
        <w:jc w:val="both"/>
      </w:pPr>
      <w:r>
        <w:lastRenderedPageBreak/>
        <w:t>"____" ____________ 200___ г.</w:t>
      </w:r>
    </w:p>
    <w:p w:rsidR="00B5747C" w:rsidRDefault="00B5747C">
      <w:pPr>
        <w:pStyle w:val="ConsPlusNonformat"/>
        <w:jc w:val="both"/>
      </w:pPr>
      <w:r>
        <w:t>М.П.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right"/>
        <w:outlineLvl w:val="1"/>
      </w:pPr>
      <w:r>
        <w:t>Приложение 4</w:t>
      </w:r>
    </w:p>
    <w:p w:rsidR="00B5747C" w:rsidRDefault="00B5747C">
      <w:pPr>
        <w:pStyle w:val="ConsPlusNormal"/>
        <w:jc w:val="right"/>
      </w:pPr>
      <w:r>
        <w:t>к административному регламенту</w:t>
      </w:r>
    </w:p>
    <w:p w:rsidR="00B5747C" w:rsidRDefault="00B5747C">
      <w:pPr>
        <w:pStyle w:val="ConsPlusNormal"/>
        <w:jc w:val="right"/>
      </w:pPr>
      <w:r>
        <w:t>предоставления администрацией</w:t>
      </w:r>
    </w:p>
    <w:p w:rsidR="00B5747C" w:rsidRDefault="00B5747C">
      <w:pPr>
        <w:pStyle w:val="ConsPlusNormal"/>
        <w:jc w:val="right"/>
      </w:pPr>
      <w:r>
        <w:t>Ипатовского городского округа</w:t>
      </w:r>
    </w:p>
    <w:p w:rsidR="00B5747C" w:rsidRDefault="00B5747C">
      <w:pPr>
        <w:pStyle w:val="ConsPlusNormal"/>
        <w:jc w:val="right"/>
      </w:pPr>
      <w:r>
        <w:t xml:space="preserve">Ставропольского края </w:t>
      </w:r>
      <w:proofErr w:type="gramStart"/>
      <w:r>
        <w:t>муниципальной</w:t>
      </w:r>
      <w:proofErr w:type="gramEnd"/>
    </w:p>
    <w:p w:rsidR="00B5747C" w:rsidRDefault="00B5747C">
      <w:pPr>
        <w:pStyle w:val="ConsPlusNormal"/>
        <w:jc w:val="right"/>
      </w:pPr>
      <w:r>
        <w:t>услуги "Перевод жилого помещения</w:t>
      </w:r>
    </w:p>
    <w:p w:rsidR="00B5747C" w:rsidRDefault="00B5747C">
      <w:pPr>
        <w:pStyle w:val="ConsPlusNormal"/>
        <w:jc w:val="right"/>
      </w:pPr>
      <w:r>
        <w:t xml:space="preserve">в нежилое помещение или </w:t>
      </w:r>
      <w:proofErr w:type="gramStart"/>
      <w:r>
        <w:t>нежилого</w:t>
      </w:r>
      <w:proofErr w:type="gramEnd"/>
    </w:p>
    <w:p w:rsidR="00B5747C" w:rsidRDefault="00B5747C">
      <w:pPr>
        <w:pStyle w:val="ConsPlusNormal"/>
        <w:jc w:val="right"/>
      </w:pPr>
      <w:r>
        <w:t>помещения в жилое помещение,</w:t>
      </w:r>
    </w:p>
    <w:p w:rsidR="00B5747C" w:rsidRDefault="00B5747C">
      <w:pPr>
        <w:pStyle w:val="ConsPlusNormal"/>
        <w:jc w:val="right"/>
      </w:pPr>
      <w:r>
        <w:t>выдача документа, подтверждающего</w:t>
      </w:r>
    </w:p>
    <w:p w:rsidR="00B5747C" w:rsidRDefault="00B5747C">
      <w:pPr>
        <w:pStyle w:val="ConsPlusNormal"/>
        <w:jc w:val="right"/>
      </w:pPr>
      <w:r>
        <w:t>принятие соответствующего решения</w:t>
      </w:r>
    </w:p>
    <w:p w:rsidR="00B5747C" w:rsidRDefault="00B5747C">
      <w:pPr>
        <w:pStyle w:val="ConsPlusNormal"/>
        <w:jc w:val="right"/>
      </w:pPr>
      <w:r>
        <w:t>о переводе или об отказе в переводе"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nformat"/>
        <w:jc w:val="both"/>
      </w:pPr>
      <w:r>
        <w:t xml:space="preserve">                                  РАСПИСКА</w:t>
      </w:r>
    </w:p>
    <w:p w:rsidR="00B5747C" w:rsidRDefault="00B5747C">
      <w:pPr>
        <w:pStyle w:val="ConsPlusNonformat"/>
        <w:jc w:val="both"/>
      </w:pPr>
      <w:r>
        <w:t xml:space="preserve">               о приеме и регистрации заявления и документов</w:t>
      </w:r>
    </w:p>
    <w:p w:rsidR="00B5747C" w:rsidRDefault="00B5747C">
      <w:pPr>
        <w:pStyle w:val="ConsPlusNonformat"/>
        <w:jc w:val="both"/>
      </w:pPr>
    </w:p>
    <w:p w:rsidR="00B5747C" w:rsidRDefault="00B5747C">
      <w:pPr>
        <w:pStyle w:val="ConsPlusNonformat"/>
        <w:jc w:val="both"/>
      </w:pPr>
      <w:r>
        <w:t>От _______________________________________________________________________,</w:t>
      </w:r>
    </w:p>
    <w:p w:rsidR="00B5747C" w:rsidRDefault="00B5747C">
      <w:pPr>
        <w:pStyle w:val="ConsPlusNonformat"/>
        <w:jc w:val="both"/>
      </w:pPr>
      <w:r>
        <w:t xml:space="preserve">                      (наименование, Ф.И.О. заявителя)</w:t>
      </w:r>
    </w:p>
    <w:p w:rsidR="00B5747C" w:rsidRDefault="00B5747C">
      <w:pPr>
        <w:pStyle w:val="ConsPlusNonformat"/>
        <w:jc w:val="both"/>
      </w:pPr>
      <w:r>
        <w:t xml:space="preserve">в том, что "___" _____________ 20___ г. получены документы, необходимые </w:t>
      </w:r>
      <w:proofErr w:type="gramStart"/>
      <w:r>
        <w:t>для</w:t>
      </w:r>
      <w:proofErr w:type="gramEnd"/>
    </w:p>
    <w:p w:rsidR="00B5747C" w:rsidRDefault="00B5747C">
      <w:pPr>
        <w:pStyle w:val="ConsPlusNonformat"/>
        <w:jc w:val="both"/>
      </w:pPr>
      <w:r>
        <w:t xml:space="preserve">предоставления  муниципальной  услуги  "Перевод  жилого помещения в </w:t>
      </w:r>
      <w:proofErr w:type="gramStart"/>
      <w:r>
        <w:t>нежилое</w:t>
      </w:r>
      <w:proofErr w:type="gramEnd"/>
    </w:p>
    <w:p w:rsidR="00B5747C" w:rsidRDefault="00B5747C">
      <w:pPr>
        <w:pStyle w:val="ConsPlusNonformat"/>
        <w:jc w:val="both"/>
      </w:pPr>
      <w:r>
        <w:t>помещение  или  нежилого  помещения  в  жилое  помещение, выдача документа,</w:t>
      </w:r>
    </w:p>
    <w:p w:rsidR="00B5747C" w:rsidRDefault="00B5747C">
      <w:pPr>
        <w:pStyle w:val="ConsPlusNonformat"/>
        <w:jc w:val="both"/>
      </w:pPr>
      <w:r>
        <w:t>подтверждающего  принятие соответствующего решения о переводе или об отказе</w:t>
      </w:r>
    </w:p>
    <w:p w:rsidR="00B5747C" w:rsidRDefault="00B5747C">
      <w:pPr>
        <w:pStyle w:val="ConsPlusNonformat"/>
        <w:jc w:val="both"/>
      </w:pPr>
      <w:r>
        <w:t>в переводе",</w:t>
      </w:r>
    </w:p>
    <w:p w:rsidR="00B5747C" w:rsidRDefault="00B574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531"/>
        <w:gridCol w:w="1020"/>
        <w:gridCol w:w="1531"/>
        <w:gridCol w:w="907"/>
        <w:gridCol w:w="1304"/>
      </w:tblGrid>
      <w:tr w:rsidR="00B5747C">
        <w:tc>
          <w:tcPr>
            <w:tcW w:w="567" w:type="dxa"/>
            <w:vMerge w:val="restart"/>
          </w:tcPr>
          <w:p w:rsidR="00B5747C" w:rsidRDefault="00B574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  <w:vMerge w:val="restart"/>
          </w:tcPr>
          <w:p w:rsidR="00B5747C" w:rsidRDefault="00B5747C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551" w:type="dxa"/>
            <w:gridSpan w:val="2"/>
          </w:tcPr>
          <w:p w:rsidR="00B5747C" w:rsidRDefault="00B5747C">
            <w:pPr>
              <w:pStyle w:val="ConsPlusNormal"/>
              <w:jc w:val="center"/>
            </w:pPr>
            <w:r>
              <w:t>Количество экземпляров (шт.)</w:t>
            </w:r>
          </w:p>
        </w:tc>
        <w:tc>
          <w:tcPr>
            <w:tcW w:w="2438" w:type="dxa"/>
            <w:gridSpan w:val="2"/>
          </w:tcPr>
          <w:p w:rsidR="00B5747C" w:rsidRDefault="00B5747C">
            <w:pPr>
              <w:pStyle w:val="ConsPlusNormal"/>
              <w:jc w:val="center"/>
            </w:pPr>
            <w:r>
              <w:t>Количество листов (шт.)</w:t>
            </w:r>
          </w:p>
        </w:tc>
        <w:tc>
          <w:tcPr>
            <w:tcW w:w="1304" w:type="dxa"/>
            <w:vMerge w:val="restart"/>
          </w:tcPr>
          <w:p w:rsidR="00B5747C" w:rsidRDefault="00B5747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5747C">
        <w:tc>
          <w:tcPr>
            <w:tcW w:w="567" w:type="dxa"/>
            <w:vMerge/>
          </w:tcPr>
          <w:p w:rsidR="00B5747C" w:rsidRDefault="00B5747C">
            <w:pPr>
              <w:pStyle w:val="ConsPlusNormal"/>
            </w:pPr>
          </w:p>
        </w:tc>
        <w:tc>
          <w:tcPr>
            <w:tcW w:w="2154" w:type="dxa"/>
            <w:vMerge/>
          </w:tcPr>
          <w:p w:rsidR="00B5747C" w:rsidRDefault="00B5747C">
            <w:pPr>
              <w:pStyle w:val="ConsPlusNormal"/>
            </w:pPr>
          </w:p>
        </w:tc>
        <w:tc>
          <w:tcPr>
            <w:tcW w:w="1531" w:type="dxa"/>
          </w:tcPr>
          <w:p w:rsidR="00B5747C" w:rsidRDefault="00B5747C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1020" w:type="dxa"/>
          </w:tcPr>
          <w:p w:rsidR="00B5747C" w:rsidRDefault="00B5747C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531" w:type="dxa"/>
          </w:tcPr>
          <w:p w:rsidR="00B5747C" w:rsidRDefault="00B5747C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907" w:type="dxa"/>
          </w:tcPr>
          <w:p w:rsidR="00B5747C" w:rsidRDefault="00B5747C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304" w:type="dxa"/>
            <w:vMerge/>
          </w:tcPr>
          <w:p w:rsidR="00B5747C" w:rsidRDefault="00B5747C">
            <w:pPr>
              <w:pStyle w:val="ConsPlusNormal"/>
            </w:pPr>
          </w:p>
        </w:tc>
      </w:tr>
      <w:tr w:rsidR="00B5747C">
        <w:tc>
          <w:tcPr>
            <w:tcW w:w="567" w:type="dxa"/>
          </w:tcPr>
          <w:p w:rsidR="00B5747C" w:rsidRDefault="00B5747C">
            <w:pPr>
              <w:pStyle w:val="ConsPlusNormal"/>
            </w:pPr>
          </w:p>
        </w:tc>
        <w:tc>
          <w:tcPr>
            <w:tcW w:w="2154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531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020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531" w:type="dxa"/>
          </w:tcPr>
          <w:p w:rsidR="00B5747C" w:rsidRDefault="00B5747C">
            <w:pPr>
              <w:pStyle w:val="ConsPlusNormal"/>
            </w:pPr>
          </w:p>
        </w:tc>
        <w:tc>
          <w:tcPr>
            <w:tcW w:w="907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304" w:type="dxa"/>
          </w:tcPr>
          <w:p w:rsidR="00B5747C" w:rsidRDefault="00B5747C">
            <w:pPr>
              <w:pStyle w:val="ConsPlusNormal"/>
            </w:pPr>
          </w:p>
        </w:tc>
      </w:tr>
      <w:tr w:rsidR="00B5747C">
        <w:tc>
          <w:tcPr>
            <w:tcW w:w="567" w:type="dxa"/>
          </w:tcPr>
          <w:p w:rsidR="00B5747C" w:rsidRDefault="00B5747C">
            <w:pPr>
              <w:pStyle w:val="ConsPlusNormal"/>
            </w:pPr>
          </w:p>
        </w:tc>
        <w:tc>
          <w:tcPr>
            <w:tcW w:w="2154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531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020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531" w:type="dxa"/>
          </w:tcPr>
          <w:p w:rsidR="00B5747C" w:rsidRDefault="00B5747C">
            <w:pPr>
              <w:pStyle w:val="ConsPlusNormal"/>
            </w:pPr>
          </w:p>
        </w:tc>
        <w:tc>
          <w:tcPr>
            <w:tcW w:w="907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304" w:type="dxa"/>
          </w:tcPr>
          <w:p w:rsidR="00B5747C" w:rsidRDefault="00B5747C">
            <w:pPr>
              <w:pStyle w:val="ConsPlusNormal"/>
            </w:pPr>
          </w:p>
        </w:tc>
      </w:tr>
      <w:tr w:rsidR="00B5747C">
        <w:tc>
          <w:tcPr>
            <w:tcW w:w="567" w:type="dxa"/>
          </w:tcPr>
          <w:p w:rsidR="00B5747C" w:rsidRDefault="00B5747C">
            <w:pPr>
              <w:pStyle w:val="ConsPlusNormal"/>
            </w:pPr>
          </w:p>
        </w:tc>
        <w:tc>
          <w:tcPr>
            <w:tcW w:w="2154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531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020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531" w:type="dxa"/>
          </w:tcPr>
          <w:p w:rsidR="00B5747C" w:rsidRDefault="00B5747C">
            <w:pPr>
              <w:pStyle w:val="ConsPlusNormal"/>
            </w:pPr>
          </w:p>
        </w:tc>
        <w:tc>
          <w:tcPr>
            <w:tcW w:w="907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304" w:type="dxa"/>
          </w:tcPr>
          <w:p w:rsidR="00B5747C" w:rsidRDefault="00B5747C">
            <w:pPr>
              <w:pStyle w:val="ConsPlusNormal"/>
            </w:pPr>
          </w:p>
        </w:tc>
      </w:tr>
      <w:tr w:rsidR="00B5747C">
        <w:tc>
          <w:tcPr>
            <w:tcW w:w="567" w:type="dxa"/>
          </w:tcPr>
          <w:p w:rsidR="00B5747C" w:rsidRDefault="00B5747C">
            <w:pPr>
              <w:pStyle w:val="ConsPlusNormal"/>
            </w:pPr>
          </w:p>
        </w:tc>
        <w:tc>
          <w:tcPr>
            <w:tcW w:w="2154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531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020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531" w:type="dxa"/>
          </w:tcPr>
          <w:p w:rsidR="00B5747C" w:rsidRDefault="00B5747C">
            <w:pPr>
              <w:pStyle w:val="ConsPlusNormal"/>
            </w:pPr>
          </w:p>
        </w:tc>
        <w:tc>
          <w:tcPr>
            <w:tcW w:w="907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304" w:type="dxa"/>
          </w:tcPr>
          <w:p w:rsidR="00B5747C" w:rsidRDefault="00B5747C">
            <w:pPr>
              <w:pStyle w:val="ConsPlusNormal"/>
            </w:pPr>
          </w:p>
        </w:tc>
      </w:tr>
      <w:tr w:rsidR="00B5747C">
        <w:tc>
          <w:tcPr>
            <w:tcW w:w="567" w:type="dxa"/>
          </w:tcPr>
          <w:p w:rsidR="00B5747C" w:rsidRDefault="00B5747C">
            <w:pPr>
              <w:pStyle w:val="ConsPlusNormal"/>
            </w:pPr>
          </w:p>
        </w:tc>
        <w:tc>
          <w:tcPr>
            <w:tcW w:w="2154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531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020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531" w:type="dxa"/>
          </w:tcPr>
          <w:p w:rsidR="00B5747C" w:rsidRDefault="00B5747C">
            <w:pPr>
              <w:pStyle w:val="ConsPlusNormal"/>
            </w:pPr>
          </w:p>
        </w:tc>
        <w:tc>
          <w:tcPr>
            <w:tcW w:w="907" w:type="dxa"/>
          </w:tcPr>
          <w:p w:rsidR="00B5747C" w:rsidRDefault="00B5747C">
            <w:pPr>
              <w:pStyle w:val="ConsPlusNormal"/>
            </w:pPr>
          </w:p>
        </w:tc>
        <w:tc>
          <w:tcPr>
            <w:tcW w:w="1304" w:type="dxa"/>
          </w:tcPr>
          <w:p w:rsidR="00B5747C" w:rsidRDefault="00B5747C">
            <w:pPr>
              <w:pStyle w:val="ConsPlusNormal"/>
            </w:pPr>
          </w:p>
        </w:tc>
      </w:tr>
    </w:tbl>
    <w:p w:rsidR="00B5747C" w:rsidRDefault="00B5747C">
      <w:pPr>
        <w:pStyle w:val="ConsPlusNormal"/>
        <w:jc w:val="both"/>
      </w:pPr>
    </w:p>
    <w:p w:rsidR="00B5747C" w:rsidRDefault="00B5747C">
      <w:pPr>
        <w:pStyle w:val="ConsPlusNonformat"/>
        <w:jc w:val="both"/>
      </w:pPr>
      <w:r>
        <w:t>____________________ ________________ _____________________________________</w:t>
      </w:r>
    </w:p>
    <w:p w:rsidR="00B5747C" w:rsidRDefault="00B5747C">
      <w:pPr>
        <w:pStyle w:val="ConsPlusNonformat"/>
        <w:jc w:val="both"/>
      </w:pPr>
      <w:r>
        <w:t xml:space="preserve">      (должность)        (подпись)          (расшифровка подписи)</w:t>
      </w:r>
    </w:p>
    <w:p w:rsidR="00B5747C" w:rsidRDefault="00B5747C">
      <w:pPr>
        <w:pStyle w:val="ConsPlusNonformat"/>
        <w:jc w:val="both"/>
      </w:pPr>
    </w:p>
    <w:p w:rsidR="00B5747C" w:rsidRDefault="00B5747C">
      <w:pPr>
        <w:pStyle w:val="ConsPlusNonformat"/>
        <w:jc w:val="both"/>
      </w:pPr>
      <w:r>
        <w:t>Расписку получил:</w:t>
      </w:r>
    </w:p>
    <w:p w:rsidR="00B5747C" w:rsidRDefault="00B5747C">
      <w:pPr>
        <w:pStyle w:val="ConsPlusNonformat"/>
        <w:jc w:val="both"/>
      </w:pPr>
      <w:r>
        <w:t>___________________________________________________________________________</w:t>
      </w:r>
    </w:p>
    <w:p w:rsidR="00B5747C" w:rsidRDefault="00B5747C">
      <w:pPr>
        <w:pStyle w:val="ConsPlusNonformat"/>
        <w:jc w:val="both"/>
      </w:pPr>
      <w:r>
        <w:t xml:space="preserve">                </w:t>
      </w:r>
      <w:proofErr w:type="gramStart"/>
      <w:r>
        <w:t>(Ф.И.О. заявителя (представителя заявителя)</w:t>
      </w:r>
      <w:proofErr w:type="gramEnd"/>
    </w:p>
    <w:p w:rsidR="00B5747C" w:rsidRDefault="00B5747C">
      <w:pPr>
        <w:pStyle w:val="ConsPlusNonformat"/>
        <w:jc w:val="both"/>
      </w:pPr>
      <w:r>
        <w:t>___________________                 "___" ________________ 20__ г.</w:t>
      </w:r>
    </w:p>
    <w:p w:rsidR="00B5747C" w:rsidRDefault="00B5747C">
      <w:pPr>
        <w:pStyle w:val="ConsPlusNonformat"/>
        <w:jc w:val="both"/>
      </w:pPr>
      <w:r>
        <w:t xml:space="preserve">    (подпись)                             (дата получения)</w:t>
      </w: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jc w:val="both"/>
      </w:pPr>
    </w:p>
    <w:p w:rsidR="00B5747C" w:rsidRDefault="00B574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412" w:rsidRDefault="00E97412"/>
    <w:sectPr w:rsidR="00E97412" w:rsidSect="0083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5747C"/>
    <w:rsid w:val="00AB533B"/>
    <w:rsid w:val="00B5747C"/>
    <w:rsid w:val="00E53F7A"/>
    <w:rsid w:val="00E9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4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74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74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74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74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74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74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74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A5BEE542B5AAAF41EB2C04A6230A42570F5505A73271C86F968C61918BF88780173C943D90FC009B52EA9CA9gDc9N" TargetMode="External"/><Relationship Id="rId18" Type="http://schemas.openxmlformats.org/officeDocument/2006/relationships/hyperlink" Target="consultantplus://offline/ref=B1A5BEE542B5AAAF41EB2C04A6230A42570F5505A73271C86F968C61918BF8879217649B3791E954CD08BD91A8DB06ECB527E425B6g7c8N" TargetMode="External"/><Relationship Id="rId26" Type="http://schemas.openxmlformats.org/officeDocument/2006/relationships/hyperlink" Target="consultantplus://offline/ref=B1A5BEE542B5AAAF41EB2C04A6230A42570F500BAC3171C86F968C61918BF8879217649B3B93E954CD08BD91A8DB06ECB527E425B6g7c8N" TargetMode="External"/><Relationship Id="rId39" Type="http://schemas.openxmlformats.org/officeDocument/2006/relationships/hyperlink" Target="consultantplus://offline/ref=B1A5BEE542B5AAAF41EB3209B04F544854070B0EA53F739637CA8A36CEDBFED2D25762CD7DD5EF019C4CE899A9D14CBDF66CEB26B5653989E82E7B20g5c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A5BEE542B5AAAF41EB2C04A6230A42570F5505A73271C86F968C61918BF8879217649B3791E954CD08BD91A8DB06ECB527E425B6g7c8N" TargetMode="External"/><Relationship Id="rId34" Type="http://schemas.openxmlformats.org/officeDocument/2006/relationships/hyperlink" Target="consultantplus://offline/ref=B1A5BEE542B5AAAF41EB3209B04F544854070B0EA53F739637CA8A36CEDBFED2D25762CD7DD5EF019C4CE89EAED14CBDF66CEB26B5653989E82E7B20g5c4N" TargetMode="External"/><Relationship Id="rId42" Type="http://schemas.openxmlformats.org/officeDocument/2006/relationships/hyperlink" Target="consultantplus://offline/ref=B1A5BEE542B5AAAF41EB2C04A6230A42570F5505A73271C86F968C61918BF887921764983E96E954CD08BD91A8DB06ECB527E425B6g7c8N" TargetMode="External"/><Relationship Id="rId47" Type="http://schemas.openxmlformats.org/officeDocument/2006/relationships/image" Target="media/image1.wmf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1A5BEE542B5AAAF41EB2C04A6230A4257085C05A33271C86F968C61918BF88780173C943D90FC009B52EA9CA9gDc9N" TargetMode="External"/><Relationship Id="rId12" Type="http://schemas.openxmlformats.org/officeDocument/2006/relationships/hyperlink" Target="consultantplus://offline/ref=B1A5BEE542B5AAAF41EB3209B04F544854070B0EA53F739637CA8A36CEDBFED2D25762CD7DD5EF019C4CE89CAED14CBDF66CEB26B5653989E82E7B20g5c4N" TargetMode="External"/><Relationship Id="rId17" Type="http://schemas.openxmlformats.org/officeDocument/2006/relationships/hyperlink" Target="consultantplus://offline/ref=B1A5BEE542B5AAAF41EB2C04A6230A42570F5505A73271C86F968C61918BF887921764983B98E954CD08BD91A8DB06ECB527E425B6g7c8N" TargetMode="External"/><Relationship Id="rId25" Type="http://schemas.openxmlformats.org/officeDocument/2006/relationships/hyperlink" Target="consultantplus://offline/ref=B1A5BEE542B5AAAF41EB2C04A6230A42510C5600A43671C86F968C61918BF887921764983E91E2019E47BCCDEF8F15EFB327E622AA79398CgFc5N" TargetMode="External"/><Relationship Id="rId33" Type="http://schemas.openxmlformats.org/officeDocument/2006/relationships/hyperlink" Target="consultantplus://offline/ref=B1A5BEE542B5AAAF41EB3209B04F544854070B0EA53F739637CA8A36CEDBFED2D25762CD7DD5EF019C4CE89EABD14CBDF66CEB26B5653989E82E7B20g5c4N" TargetMode="External"/><Relationship Id="rId38" Type="http://schemas.openxmlformats.org/officeDocument/2006/relationships/hyperlink" Target="consultantplus://offline/ref=B1A5BEE542B5AAAF41EB3209B04F544854070B0EA53F739637CA8A36CEDBFED2D25762CD7DD5EF019C4CE899AAD14CBDF66CEB26B5653989E82E7B20g5c4N" TargetMode="External"/><Relationship Id="rId46" Type="http://schemas.openxmlformats.org/officeDocument/2006/relationships/hyperlink" Target="consultantplus://offline/ref=B1A5BEE542B5AAAF41EB3209B04F544854070B0EA5337E9C33C78A36CEDBFED2D25762CD6FD5B70D9F4DF69CACC41AECB0g3c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A5BEE542B5AAAF41EB2C04A6230A42570F5505A73271C86F968C61918BF8879217649A389AB651D819E59FAAC418EBAC3BE627gBc7N" TargetMode="External"/><Relationship Id="rId20" Type="http://schemas.openxmlformats.org/officeDocument/2006/relationships/hyperlink" Target="consultantplus://offline/ref=B1A5BEE542B5AAAF41EB2C04A6230A42570F5505A73271C86F968C61918BF8879217649D3D9AB651D819E59FAAC418EBAC3BE627gBc7N" TargetMode="External"/><Relationship Id="rId29" Type="http://schemas.openxmlformats.org/officeDocument/2006/relationships/hyperlink" Target="consultantplus://offline/ref=B1A5BEE542B5AAAF41EB2C04A6230A42570F5505A73271C86F968C61918BF8879217649B3A95E954CD08BD91A8DB06ECB527E425B6g7c8N" TargetMode="External"/><Relationship Id="rId41" Type="http://schemas.openxmlformats.org/officeDocument/2006/relationships/hyperlink" Target="consultantplus://offline/ref=B1A5BEE542B5AAAF41EB2C04A6230A42570F5505A73271C86F968C61918BF8879217649B3F98E954CD08BD91A8DB06ECB527E425B6g7c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A5BEE542B5AAAF41EB2C04A6230A42570F5304AC3171C86F968C61918BF88780173C943D90FC009B52EA9CA9gDc9N" TargetMode="External"/><Relationship Id="rId11" Type="http://schemas.openxmlformats.org/officeDocument/2006/relationships/hyperlink" Target="consultantplus://offline/ref=B1A5BEE542B5AAAF41EB3209B04F544854070B0EA6377B9F35C78A36CEDBFED2D25762CD6FD5B70D9F4DF69CACC41AECB0g3cAN" TargetMode="External"/><Relationship Id="rId24" Type="http://schemas.openxmlformats.org/officeDocument/2006/relationships/hyperlink" Target="consultantplus://offline/ref=B1A5BEE542B5AAAF41EB2C04A6230A42570F5304AC3171C86F968C61918BF887921764983E91E3069B47BCCDEF8F15EFB327E622AA79398CgFc5N" TargetMode="External"/><Relationship Id="rId32" Type="http://schemas.openxmlformats.org/officeDocument/2006/relationships/hyperlink" Target="consultantplus://offline/ref=B1A5BEE542B5AAAF41EB2C04A6230A42570F5505A73271C86F968C61918BF8879217649A3D94E954CD08BD91A8DB06ECB527E425B6g7c8N" TargetMode="External"/><Relationship Id="rId37" Type="http://schemas.openxmlformats.org/officeDocument/2006/relationships/hyperlink" Target="consultantplus://offline/ref=B1A5BEE542B5AAAF41EB3209B04F544854070B0EA53F739637CA8A36CEDBFED2D25762CD7DD5EF019C4CE899ABD14CBDF66CEB26B5653989E82E7B20g5c4N" TargetMode="External"/><Relationship Id="rId40" Type="http://schemas.openxmlformats.org/officeDocument/2006/relationships/hyperlink" Target="consultantplus://offline/ref=B1A5BEE542B5AAAF41EB2C04A6230A42570F5505A73271C86F968C61918BF887921764983E91E1059E47BCCDEF8F15EFB327E622AA79398CgFc5N" TargetMode="External"/><Relationship Id="rId45" Type="http://schemas.openxmlformats.org/officeDocument/2006/relationships/hyperlink" Target="consultantplus://offline/ref=B1A5BEE542B5AAAF41EB2C04A6230A42500C5500A53171C86F968C61918BF88780173C943D90FC009B52EA9CA9gDc9N" TargetMode="External"/><Relationship Id="rId5" Type="http://schemas.openxmlformats.org/officeDocument/2006/relationships/hyperlink" Target="consultantplus://offline/ref=B1A5BEE542B5AAAF41EB3209B04F544854070B0EA53F739637CA8A36CEDBFED2D25762CD7DD5EF019C4CE89CAED14CBDF66CEB26B5653989E82E7B20g5c4N" TargetMode="External"/><Relationship Id="rId15" Type="http://schemas.openxmlformats.org/officeDocument/2006/relationships/hyperlink" Target="consultantplus://offline/ref=B1A5BEE542B5AAAF41EB2C04A6230A4251045104A13E71C86F968C61918BF887921764983E91EB079547BCCDEF8F15EFB327E622AA79398CgFc5N" TargetMode="External"/><Relationship Id="rId23" Type="http://schemas.openxmlformats.org/officeDocument/2006/relationships/hyperlink" Target="consultantplus://offline/ref=B1A5BEE542B5AAAF41EB3209B04F544854070B0EA53F739637CA8A36CEDBFED2D25762CD7DD5EF019C4CE89DAFD14CBDF66CEB26B5653989E82E7B20g5c4N" TargetMode="External"/><Relationship Id="rId28" Type="http://schemas.openxmlformats.org/officeDocument/2006/relationships/hyperlink" Target="consultantplus://offline/ref=B1A5BEE542B5AAAF41EB2C04A6230A42570F5300A63171C86F968C61918BF88780173C943D90FC009B52EA9CA9gDc9N" TargetMode="External"/><Relationship Id="rId36" Type="http://schemas.openxmlformats.org/officeDocument/2006/relationships/hyperlink" Target="consultantplus://offline/ref=B1A5BEE542B5AAAF41EB3209B04F544854070B0EA53F739637CA8A36CEDBFED2D25762CD7DD5EF019C4CE898A3D14CBDF66CEB26B5653989E82E7B20g5c4N" TargetMode="External"/><Relationship Id="rId49" Type="http://schemas.openxmlformats.org/officeDocument/2006/relationships/hyperlink" Target="consultantplus://offline/ref=B1A5BEE542B5AAAF41EB2C04A6230A42570F5304AC3171C86F968C61918BF887921764983E91E3089547BCCDEF8F15EFB327E622AA79398CgFc5N" TargetMode="External"/><Relationship Id="rId10" Type="http://schemas.openxmlformats.org/officeDocument/2006/relationships/hyperlink" Target="consultantplus://offline/ref=B1A5BEE542B5AAAF41EB3209B04F544854070B0EA53F7B9C32C48A36CEDBFED2D25762CD6FD5B70D9F4DF69CACC41AECB0g3cAN" TargetMode="External"/><Relationship Id="rId19" Type="http://schemas.openxmlformats.org/officeDocument/2006/relationships/hyperlink" Target="consultantplus://offline/ref=B1A5BEE542B5AAAF41EB2C04A6230A42570F5505A73271C86F968C61918BF8879217649A3F96E954CD08BD91A8DB06ECB527E425B6g7c8N" TargetMode="External"/><Relationship Id="rId31" Type="http://schemas.openxmlformats.org/officeDocument/2006/relationships/hyperlink" Target="consultantplus://offline/ref=B1A5BEE542B5AAAF41EB2C04A6230A42570F5505A73271C86F968C61918BF88780173C943D90FC009B52EA9CA9gDc9N" TargetMode="External"/><Relationship Id="rId44" Type="http://schemas.openxmlformats.org/officeDocument/2006/relationships/hyperlink" Target="consultantplus://offline/ref=B1A5BEE542B5AAAF41EB2C04A6230A42500D510BA63771C86F968C61918BF88780173C943D90FC009B52EA9CA9gDc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1A5BEE542B5AAAF41EB2C04A6230A42570F5505A73271C86F968C61918BF88780173C943D90FC009B52EA9CA9gDc9N" TargetMode="External"/><Relationship Id="rId14" Type="http://schemas.openxmlformats.org/officeDocument/2006/relationships/hyperlink" Target="consultantplus://offline/ref=B1A5BEE542B5AAAF41EB2C04A6230A42570F5505A73271C86F968C61918BF8879217649A369AB651D819E59FAAC418EBAC3BE627gBc7N" TargetMode="External"/><Relationship Id="rId22" Type="http://schemas.openxmlformats.org/officeDocument/2006/relationships/hyperlink" Target="consultantplus://offline/ref=B1A5BEE542B5AAAF41EB2C04A6230A42570F5505A73271C86F968C61918BF8879217649A3B98E954CD08BD91A8DB06ECB527E425B6g7c8N" TargetMode="External"/><Relationship Id="rId27" Type="http://schemas.openxmlformats.org/officeDocument/2006/relationships/hyperlink" Target="consultantplus://offline/ref=B1A5BEE542B5AAAF41EB2C04A6230A4252055407A13671C86F968C61918BF88780173C943D90FC009B52EA9CA9gDc9N" TargetMode="External"/><Relationship Id="rId30" Type="http://schemas.openxmlformats.org/officeDocument/2006/relationships/hyperlink" Target="consultantplus://offline/ref=B1A5BEE542B5AAAF41EB2C04A6230A42570F5505A73271C86F968C61918BF8879217649B3A95E954CD08BD91A8DB06ECB527E425B6g7c8N" TargetMode="External"/><Relationship Id="rId35" Type="http://schemas.openxmlformats.org/officeDocument/2006/relationships/hyperlink" Target="consultantplus://offline/ref=B1A5BEE542B5AAAF41EB3209B04F544854070B0EA53F739637CA8A36CEDBFED2D25762CD7DD5EF019C4CE89FA3D14CBDF66CEB26B5653989E82E7B20g5c4N" TargetMode="External"/><Relationship Id="rId43" Type="http://schemas.openxmlformats.org/officeDocument/2006/relationships/hyperlink" Target="consultantplus://offline/ref=B1A5BEE542B5AAAF41EB2C04A6230A42570F5505A73271C86F968C61918BF88780173C943D90FC009B52EA9CA9gDc9N" TargetMode="External"/><Relationship Id="rId48" Type="http://schemas.openxmlformats.org/officeDocument/2006/relationships/hyperlink" Target="consultantplus://offline/ref=B1A5BEE542B5AAAF41EB2C04A6230A42570F5304AC3171C86F968C61918BF887921764983B91E954CD08BD91A8DB06ECB527E425B6g7c8N" TargetMode="External"/><Relationship Id="rId8" Type="http://schemas.openxmlformats.org/officeDocument/2006/relationships/hyperlink" Target="consultantplus://offline/ref=B1A5BEE542B5AAAF41EB2C04A6230A4257095404A33071C86F968C61918BF88780173C943D90FC009B52EA9CA9gDc9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14467</Words>
  <Characters>82468</Characters>
  <Application>Microsoft Office Word</Application>
  <DocSecurity>0</DocSecurity>
  <Lines>687</Lines>
  <Paragraphs>193</Paragraphs>
  <ScaleCrop>false</ScaleCrop>
  <Company/>
  <LinksUpToDate>false</LinksUpToDate>
  <CharactersWithSpaces>96742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2023-07-31T13:30:00Z</dcterms:created>
  <dcterms:modified xsi:type="dcterms:W3CDTF">2023-07-31T13:30:00Z</dcterms:modified>
</cp:coreProperties>
</file>