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EB" w:rsidRPr="001655C2" w:rsidRDefault="00B807EB" w:rsidP="00B807E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:rsidR="00B807EB" w:rsidRPr="001655C2" w:rsidRDefault="00B807EB" w:rsidP="00B807EB">
      <w:pPr>
        <w:spacing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193C6E" w:rsidRPr="00193C6E" w:rsidRDefault="00B807EB" w:rsidP="00193C6E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проект решения Думы </w:t>
      </w:r>
      <w:proofErr w:type="spellStart"/>
      <w:r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8D072E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8D072E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 </w:t>
      </w:r>
      <w:r w:rsidR="00193C6E">
        <w:rPr>
          <w:rFonts w:ascii="Times New Roman" w:eastAsia="Calibri" w:hAnsi="Times New Roman"/>
          <w:b/>
          <w:sz w:val="28"/>
          <w:szCs w:val="28"/>
        </w:rPr>
        <w:t>«</w:t>
      </w:r>
      <w:r w:rsidR="000E0D31" w:rsidRPr="000E0D3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Прогнозный план (программу) приватизации муниципального имущества </w:t>
      </w:r>
      <w:proofErr w:type="spellStart"/>
      <w:r w:rsidR="000E0D31" w:rsidRPr="000E0D31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0E0D31" w:rsidRPr="000E0D3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 на 2025 год, утвержденный решением Думы </w:t>
      </w:r>
      <w:proofErr w:type="spellStart"/>
      <w:r w:rsidR="000E0D31" w:rsidRPr="000E0D31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0E0D31" w:rsidRPr="000E0D3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 от 27 августа 2024 г. </w:t>
      </w:r>
      <w:r w:rsidR="00BC603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E0D31" w:rsidRPr="000E0D31">
        <w:rPr>
          <w:rFonts w:ascii="Times New Roman" w:hAnsi="Times New Roman" w:cs="Times New Roman"/>
          <w:b/>
          <w:sz w:val="28"/>
          <w:szCs w:val="28"/>
        </w:rPr>
        <w:t>№ 126</w:t>
      </w:r>
      <w:r w:rsidR="00193C6E">
        <w:rPr>
          <w:rFonts w:ascii="Times New Roman" w:hAnsi="Times New Roman" w:cs="Times New Roman"/>
          <w:b/>
          <w:sz w:val="28"/>
          <w:szCs w:val="28"/>
        </w:rPr>
        <w:t>»</w:t>
      </w:r>
      <w:r w:rsidR="00193C6E" w:rsidRPr="00193C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7EB" w:rsidRDefault="005D1CFF" w:rsidP="00B807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756F">
        <w:rPr>
          <w:rFonts w:ascii="Times New Roman" w:hAnsi="Times New Roman" w:cs="Times New Roman"/>
          <w:sz w:val="28"/>
          <w:szCs w:val="28"/>
        </w:rPr>
        <w:t>4</w:t>
      </w:r>
      <w:r w:rsidR="00193C6E">
        <w:rPr>
          <w:rFonts w:ascii="Times New Roman" w:hAnsi="Times New Roman" w:cs="Times New Roman"/>
          <w:sz w:val="28"/>
          <w:szCs w:val="28"/>
        </w:rPr>
        <w:t>.02</w:t>
      </w:r>
      <w:r w:rsidR="00B807EB">
        <w:rPr>
          <w:rFonts w:ascii="Times New Roman" w:hAnsi="Times New Roman" w:cs="Times New Roman"/>
          <w:sz w:val="28"/>
          <w:szCs w:val="28"/>
        </w:rPr>
        <w:t>.202</w:t>
      </w:r>
      <w:r w:rsidR="00193C6E" w:rsidRPr="00193C6E">
        <w:rPr>
          <w:rFonts w:ascii="Times New Roman" w:hAnsi="Times New Roman" w:cs="Times New Roman"/>
          <w:sz w:val="28"/>
          <w:szCs w:val="28"/>
        </w:rPr>
        <w:t>5</w:t>
      </w:r>
      <w:r w:rsidR="00B807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07EB" w:rsidRDefault="00B807EB" w:rsidP="00D656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94325A" w:rsidRPr="009432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утвержденного решением Думы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C1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</w:t>
      </w:r>
      <w:r w:rsidR="00D65601">
        <w:rPr>
          <w:rFonts w:ascii="Times New Roman" w:hAnsi="Times New Roman" w:cs="Times New Roman"/>
          <w:sz w:val="28"/>
          <w:szCs w:val="28"/>
        </w:rPr>
        <w:t>10.10.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65601">
        <w:rPr>
          <w:rFonts w:ascii="Times New Roman" w:hAnsi="Times New Roman" w:cs="Times New Roman"/>
          <w:sz w:val="28"/>
          <w:szCs w:val="28"/>
        </w:rPr>
        <w:t>3</w:t>
      </w:r>
      <w:r w:rsidRPr="00456C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5601">
        <w:rPr>
          <w:rFonts w:ascii="Times New Roman" w:hAnsi="Times New Roman" w:cs="Times New Roman"/>
          <w:sz w:val="28"/>
          <w:szCs w:val="28"/>
        </w:rPr>
        <w:t>№ 113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финансово-экономическая экспертиза проекта </w:t>
      </w:r>
      <w:r w:rsidRPr="00456C1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D65601" w:rsidRPr="00D656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93C6E">
        <w:rPr>
          <w:rFonts w:ascii="Times New Roman" w:hAnsi="Times New Roman" w:cs="Times New Roman"/>
          <w:sz w:val="28"/>
          <w:szCs w:val="28"/>
        </w:rPr>
        <w:t>«</w:t>
      </w:r>
      <w:r w:rsidR="000E0D31" w:rsidRPr="000E0D31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муниципального имущества </w:t>
      </w:r>
      <w:proofErr w:type="spellStart"/>
      <w:r w:rsidR="000E0D31" w:rsidRPr="000E0D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E0D31" w:rsidRPr="000E0D3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год, утвержденный решением Думы </w:t>
      </w:r>
      <w:proofErr w:type="spellStart"/>
      <w:r w:rsidR="000E0D31" w:rsidRPr="000E0D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E0D31" w:rsidRPr="000E0D3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27 августа 2024 г. № 126</w:t>
      </w:r>
      <w:r w:rsidR="00193C6E">
        <w:rPr>
          <w:rFonts w:ascii="Times New Roman" w:hAnsi="Times New Roman" w:cs="Times New Roman"/>
          <w:sz w:val="28"/>
          <w:szCs w:val="28"/>
        </w:rPr>
        <w:t>»</w:t>
      </w:r>
      <w:r w:rsidR="00193C6E" w:rsidRPr="00193C6E">
        <w:rPr>
          <w:rFonts w:ascii="Times New Roman" w:hAnsi="Times New Roman" w:cs="Times New Roman"/>
          <w:sz w:val="28"/>
          <w:szCs w:val="28"/>
        </w:rPr>
        <w:t xml:space="preserve"> </w:t>
      </w:r>
      <w:r w:rsidRPr="00E10A7F">
        <w:rPr>
          <w:rFonts w:ascii="Times New Roman" w:hAnsi="Times New Roman" w:cs="Times New Roman"/>
          <w:sz w:val="28"/>
          <w:szCs w:val="28"/>
        </w:rPr>
        <w:t xml:space="preserve"> </w:t>
      </w:r>
      <w:r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C157A1" w:rsidRDefault="00C157A1" w:rsidP="00D65601">
      <w:pPr>
        <w:spacing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Проект решения подготовлен 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 (далее - Закон</w:t>
      </w:r>
      <w:r w:rsidRPr="00C157A1">
        <w:rPr>
          <w:rFonts w:ascii="Times New Roman" w:hAnsi="Times New Roman" w:cs="Times New Roman"/>
          <w:sz w:val="28"/>
          <w:szCs w:val="28"/>
        </w:rPr>
        <w:t xml:space="preserve"> 178-ФЗ</w:t>
      </w:r>
      <w:r>
        <w:rPr>
          <w:rFonts w:ascii="Times New Roman" w:hAnsi="Times New Roman" w:cs="Times New Roman"/>
          <w:sz w:val="28"/>
          <w:szCs w:val="28"/>
        </w:rPr>
        <w:t xml:space="preserve">),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</w:t>
      </w:r>
      <w:r w:rsidR="00910ED3" w:rsidRPr="00910ED3">
        <w:rPr>
          <w:rFonts w:ascii="Times New Roman" w:hAnsi="Times New Roman" w:cs="Times New Roman"/>
          <w:sz w:val="28"/>
          <w:szCs w:val="28"/>
        </w:rPr>
        <w:t>Порядк</w:t>
      </w:r>
      <w:r w:rsidR="00910ED3">
        <w:rPr>
          <w:rFonts w:ascii="Times New Roman" w:hAnsi="Times New Roman" w:cs="Times New Roman"/>
          <w:sz w:val="28"/>
          <w:szCs w:val="28"/>
        </w:rPr>
        <w:t>ом</w:t>
      </w:r>
      <w:r w:rsidR="00910ED3" w:rsidRPr="00910ED3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имущественными объектами муниципальной собственности </w:t>
      </w:r>
      <w:proofErr w:type="spellStart"/>
      <w:r w:rsidR="00910ED3" w:rsidRPr="00910E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10ED3" w:rsidRPr="00910ED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910ED3">
        <w:rPr>
          <w:rFonts w:ascii="Times New Roman" w:hAnsi="Times New Roman" w:cs="Times New Roman"/>
          <w:sz w:val="28"/>
          <w:szCs w:val="28"/>
        </w:rPr>
        <w:t>, утвержденного р</w:t>
      </w:r>
      <w:r w:rsidR="00910ED3" w:rsidRPr="00910ED3">
        <w:rPr>
          <w:rFonts w:ascii="Times New Roman" w:hAnsi="Times New Roman" w:cs="Times New Roman"/>
          <w:sz w:val="28"/>
          <w:szCs w:val="28"/>
        </w:rPr>
        <w:t>ешение</w:t>
      </w:r>
      <w:r w:rsidR="00910ED3">
        <w:rPr>
          <w:rFonts w:ascii="Times New Roman" w:hAnsi="Times New Roman" w:cs="Times New Roman"/>
          <w:sz w:val="28"/>
          <w:szCs w:val="28"/>
        </w:rPr>
        <w:t>м</w:t>
      </w:r>
      <w:r w:rsidR="00910ED3" w:rsidRPr="00910ED3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910ED3" w:rsidRPr="00910ED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10ED3" w:rsidRPr="00910ED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27.12.2023 </w:t>
      </w:r>
      <w:r w:rsidR="00910ED3">
        <w:rPr>
          <w:rFonts w:ascii="Times New Roman" w:hAnsi="Times New Roman" w:cs="Times New Roman"/>
          <w:sz w:val="28"/>
          <w:szCs w:val="28"/>
        </w:rPr>
        <w:t>г. №</w:t>
      </w:r>
      <w:r w:rsidR="00910ED3" w:rsidRPr="00910ED3">
        <w:rPr>
          <w:rFonts w:ascii="Times New Roman" w:hAnsi="Times New Roman" w:cs="Times New Roman"/>
          <w:sz w:val="28"/>
          <w:szCs w:val="28"/>
        </w:rPr>
        <w:t xml:space="preserve"> 172</w:t>
      </w:r>
      <w:r w:rsidR="00910ED3">
        <w:rPr>
          <w:rFonts w:ascii="Times New Roman" w:hAnsi="Times New Roman" w:cs="Times New Roman"/>
          <w:sz w:val="28"/>
          <w:szCs w:val="28"/>
        </w:rPr>
        <w:t>.</w:t>
      </w:r>
    </w:p>
    <w:p w:rsidR="00194310" w:rsidRPr="00193C6E" w:rsidRDefault="000E0D31" w:rsidP="00193C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4310" w:rsidRPr="00194310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19431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94310" w:rsidRPr="0019431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5223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10ED3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522391">
        <w:rPr>
          <w:rFonts w:ascii="Times New Roman" w:hAnsi="Times New Roman" w:cs="Times New Roman"/>
          <w:sz w:val="28"/>
          <w:szCs w:val="28"/>
        </w:rPr>
        <w:t>изменени</w:t>
      </w:r>
      <w:r w:rsidR="00910ED3">
        <w:rPr>
          <w:rFonts w:ascii="Times New Roman" w:hAnsi="Times New Roman" w:cs="Times New Roman"/>
          <w:sz w:val="28"/>
          <w:szCs w:val="28"/>
        </w:rPr>
        <w:t>е</w:t>
      </w:r>
      <w:r w:rsidR="00522391">
        <w:rPr>
          <w:rFonts w:ascii="Times New Roman" w:hAnsi="Times New Roman" w:cs="Times New Roman"/>
          <w:sz w:val="28"/>
          <w:szCs w:val="28"/>
        </w:rPr>
        <w:t xml:space="preserve"> в </w:t>
      </w:r>
      <w:r w:rsidR="00910ED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10E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10ED3">
        <w:rPr>
          <w:rFonts w:ascii="Times New Roman" w:hAnsi="Times New Roman" w:cs="Times New Roman"/>
          <w:sz w:val="28"/>
          <w:szCs w:val="28"/>
        </w:rPr>
        <w:t xml:space="preserve"> «П</w:t>
      </w:r>
      <w:r w:rsidR="00522391">
        <w:rPr>
          <w:rFonts w:ascii="Times New Roman" w:hAnsi="Times New Roman" w:cs="Times New Roman"/>
          <w:sz w:val="28"/>
          <w:szCs w:val="28"/>
        </w:rPr>
        <w:t xml:space="preserve">еречень муниципального имущества, </w:t>
      </w:r>
      <w:r>
        <w:rPr>
          <w:rFonts w:ascii="Times New Roman" w:hAnsi="Times New Roman" w:cs="Times New Roman"/>
          <w:sz w:val="28"/>
          <w:szCs w:val="28"/>
        </w:rPr>
        <w:t>приватизаци</w:t>
      </w:r>
      <w:r w:rsidR="00910ED3">
        <w:rPr>
          <w:rFonts w:ascii="Times New Roman" w:hAnsi="Times New Roman" w:cs="Times New Roman"/>
          <w:sz w:val="28"/>
          <w:szCs w:val="28"/>
        </w:rPr>
        <w:t xml:space="preserve">я которого </w:t>
      </w:r>
      <w:r w:rsidR="00910ED3" w:rsidRPr="00910ED3">
        <w:rPr>
          <w:rFonts w:ascii="Times New Roman" w:hAnsi="Times New Roman" w:cs="Times New Roman"/>
          <w:sz w:val="28"/>
          <w:szCs w:val="28"/>
        </w:rPr>
        <w:t>планируе</w:t>
      </w:r>
      <w:r w:rsidR="00910ED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522391">
        <w:rPr>
          <w:rFonts w:ascii="Times New Roman" w:hAnsi="Times New Roman" w:cs="Times New Roman"/>
          <w:sz w:val="28"/>
          <w:szCs w:val="28"/>
        </w:rPr>
        <w:t>у</w:t>
      </w:r>
      <w:r w:rsidR="00910ED3">
        <w:rPr>
          <w:rFonts w:ascii="Times New Roman" w:hAnsi="Times New Roman" w:cs="Times New Roman"/>
          <w:sz w:val="28"/>
          <w:szCs w:val="28"/>
        </w:rPr>
        <w:t>»</w:t>
      </w:r>
      <w:r w:rsidR="00522391">
        <w:rPr>
          <w:rFonts w:ascii="Times New Roman" w:hAnsi="Times New Roman" w:cs="Times New Roman"/>
          <w:sz w:val="28"/>
          <w:szCs w:val="28"/>
        </w:rPr>
        <w:t>:</w:t>
      </w:r>
    </w:p>
    <w:p w:rsidR="00522391" w:rsidRDefault="00522391" w:rsidP="005860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сооружение,</w:t>
      </w:r>
      <w:r w:rsidRPr="00522391">
        <w:t xml:space="preserve"> </w:t>
      </w:r>
      <w:r w:rsidRPr="00522391">
        <w:rPr>
          <w:rFonts w:ascii="Times New Roman" w:hAnsi="Times New Roman" w:cs="Times New Roman"/>
          <w:sz w:val="28"/>
          <w:szCs w:val="28"/>
        </w:rPr>
        <w:t>назначение сооружения гидротехнические, год завершения строительства 1985, протяженность 172 м, кадастровый номер 26:02:012404:17, обременений не имеется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Pr="00522391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proofErr w:type="spellStart"/>
      <w:r w:rsidRPr="00522391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522391">
        <w:rPr>
          <w:rFonts w:ascii="Times New Roman" w:hAnsi="Times New Roman" w:cs="Times New Roman"/>
          <w:sz w:val="28"/>
          <w:szCs w:val="28"/>
        </w:rPr>
        <w:t xml:space="preserve"> район, в 1,5 км южнее х. Восточный</w:t>
      </w:r>
      <w:r>
        <w:rPr>
          <w:rFonts w:ascii="Times New Roman" w:hAnsi="Times New Roman" w:cs="Times New Roman"/>
          <w:sz w:val="28"/>
          <w:szCs w:val="28"/>
        </w:rPr>
        <w:t xml:space="preserve">. Способ приватизации ст.18 Закона 178-ФЗ (продажа на аукционе). </w:t>
      </w:r>
    </w:p>
    <w:p w:rsidR="001F6BE1" w:rsidRDefault="001F6BE1" w:rsidP="001F6B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статье 3 раздела </w:t>
      </w:r>
      <w:r w:rsidRPr="001F6BE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предлагается изменить размер п</w:t>
      </w:r>
      <w:r w:rsidRPr="001F6BE1">
        <w:rPr>
          <w:rFonts w:ascii="Times New Roman" w:hAnsi="Times New Roman" w:cs="Times New Roman"/>
          <w:sz w:val="28"/>
          <w:szCs w:val="28"/>
        </w:rPr>
        <w:t xml:space="preserve">оступления в бюджет </w:t>
      </w:r>
      <w:proofErr w:type="spellStart"/>
      <w:r w:rsidRPr="001F6BE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F6BE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доходов от приватизации муниципального имущества в 2025 году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F6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1346,27</w:t>
      </w:r>
      <w:r w:rsidRPr="001F6BE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 п</w:t>
      </w:r>
      <w:r w:rsidRPr="001F6BE1">
        <w:rPr>
          <w:rFonts w:ascii="Times New Roman" w:hAnsi="Times New Roman" w:cs="Times New Roman"/>
          <w:sz w:val="28"/>
          <w:szCs w:val="28"/>
        </w:rPr>
        <w:t xml:space="preserve">ланируемая сумма </w:t>
      </w:r>
      <w:r w:rsidRPr="001F6BE1">
        <w:rPr>
          <w:rFonts w:ascii="Times New Roman" w:hAnsi="Times New Roman" w:cs="Times New Roman"/>
          <w:sz w:val="28"/>
          <w:szCs w:val="28"/>
        </w:rPr>
        <w:lastRenderedPageBreak/>
        <w:t>дополнительных доходов 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BE1">
        <w:rPr>
          <w:rFonts w:ascii="Times New Roman" w:hAnsi="Times New Roman" w:cs="Times New Roman"/>
          <w:sz w:val="28"/>
          <w:szCs w:val="28"/>
        </w:rPr>
        <w:t xml:space="preserve">округа составит </w:t>
      </w:r>
      <w:r>
        <w:rPr>
          <w:rFonts w:ascii="Times New Roman" w:hAnsi="Times New Roman" w:cs="Times New Roman"/>
          <w:sz w:val="28"/>
          <w:szCs w:val="28"/>
        </w:rPr>
        <w:t>14,00 тыс.</w:t>
      </w:r>
      <w:r w:rsidRPr="001F6BE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157A1" w:rsidRDefault="00891A65" w:rsidP="005860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C157A1" w:rsidRPr="00C157A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157A1" w:rsidRPr="00C157A1">
        <w:rPr>
          <w:rFonts w:ascii="Times New Roman" w:hAnsi="Times New Roman" w:cs="Times New Roman"/>
          <w:sz w:val="28"/>
          <w:szCs w:val="28"/>
        </w:rPr>
        <w:t xml:space="preserve"> 2 пункта 2 статьи 2 Положения о приватизации муниципального имущества </w:t>
      </w:r>
      <w:proofErr w:type="spellStart"/>
      <w:r w:rsidR="00C157A1" w:rsidRPr="00C157A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57A1" w:rsidRPr="00C157A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утвержденного решением Думы </w:t>
      </w:r>
      <w:proofErr w:type="spellStart"/>
      <w:r w:rsidR="00C157A1" w:rsidRPr="00C157A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57A1" w:rsidRPr="00C157A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20.12.2023 г. № 167 к компетенции Думы </w:t>
      </w:r>
      <w:proofErr w:type="spellStart"/>
      <w:r w:rsidR="00C157A1" w:rsidRPr="00C157A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57A1" w:rsidRPr="00C157A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Дума) в сфере приватизации муниципального имущества относятся принятие дополнений и изменений к Прогнозному плану (программе) приватизации муниципального имущества текущего года.</w:t>
      </w:r>
    </w:p>
    <w:p w:rsidR="00586026" w:rsidRPr="00586026" w:rsidRDefault="00586026" w:rsidP="005860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026">
        <w:rPr>
          <w:rFonts w:ascii="Times New Roman" w:hAnsi="Times New Roman" w:cs="Times New Roman"/>
          <w:sz w:val="28"/>
          <w:szCs w:val="28"/>
        </w:rPr>
        <w:t xml:space="preserve">Проект решения разработан в пределах полномочий органов местного самоуправления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его принятие относится к компетенции Думы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="00931E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86026" w:rsidRPr="00586026" w:rsidRDefault="00586026" w:rsidP="005860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026">
        <w:rPr>
          <w:rFonts w:ascii="Times New Roman" w:hAnsi="Times New Roman" w:cs="Times New Roman"/>
          <w:sz w:val="28"/>
          <w:szCs w:val="28"/>
        </w:rPr>
        <w:t xml:space="preserve">Проект решения Думы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C157A1" w:rsidRPr="00C157A1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муниципального имущества </w:t>
      </w:r>
      <w:proofErr w:type="spellStart"/>
      <w:r w:rsidR="00C157A1" w:rsidRPr="00C157A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57A1" w:rsidRPr="00C157A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год, утвержденный решением Думы </w:t>
      </w:r>
      <w:proofErr w:type="spellStart"/>
      <w:r w:rsidR="00C157A1" w:rsidRPr="00C157A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57A1" w:rsidRPr="00C157A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27 августа 2024 г. № 126</w:t>
      </w:r>
      <w:r w:rsidRPr="00586026">
        <w:rPr>
          <w:rFonts w:ascii="Times New Roman" w:hAnsi="Times New Roman" w:cs="Times New Roman"/>
          <w:sz w:val="28"/>
          <w:szCs w:val="28"/>
        </w:rPr>
        <w:t xml:space="preserve">» соответствует требованиям действующего законодательства и может быть рассмотрен Думой </w:t>
      </w:r>
      <w:proofErr w:type="spellStart"/>
      <w:r w:rsidRPr="005860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6026">
        <w:rPr>
          <w:rFonts w:ascii="Times New Roman" w:hAnsi="Times New Roman" w:cs="Times New Roman"/>
          <w:sz w:val="28"/>
          <w:szCs w:val="28"/>
        </w:rPr>
        <w:t xml:space="preserve"> </w:t>
      </w:r>
      <w:r w:rsidR="00593A25" w:rsidRPr="00593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6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порядке.</w:t>
      </w:r>
    </w:p>
    <w:p w:rsidR="00586026" w:rsidRDefault="00586026" w:rsidP="007510E5"/>
    <w:p w:rsidR="005D1CFF" w:rsidRPr="005D1CFF" w:rsidRDefault="005D1CFF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Контрольно-счетной </w:t>
      </w:r>
    </w:p>
    <w:p w:rsidR="005D1CFF" w:rsidRPr="005D1CFF" w:rsidRDefault="005D1CFF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</w:t>
      </w:r>
      <w:proofErr w:type="spellEnd"/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</w:p>
    <w:p w:rsidR="005D1CFF" w:rsidRPr="005D1CFF" w:rsidRDefault="005D1CFF" w:rsidP="005D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Ставропольского края                                                      Е.П. </w:t>
      </w:r>
      <w:proofErr w:type="spellStart"/>
      <w:r w:rsidRPr="005D1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Деньщикова</w:t>
      </w:r>
      <w:proofErr w:type="spellEnd"/>
    </w:p>
    <w:p w:rsidR="00586026" w:rsidRDefault="00586026" w:rsidP="007510E5"/>
    <w:sectPr w:rsidR="00586026" w:rsidSect="00C31D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1C"/>
    <w:rsid w:val="00000463"/>
    <w:rsid w:val="000029B5"/>
    <w:rsid w:val="0000578D"/>
    <w:rsid w:val="000A13B6"/>
    <w:rsid w:val="000E0D31"/>
    <w:rsid w:val="001134D1"/>
    <w:rsid w:val="00193C6E"/>
    <w:rsid w:val="00194310"/>
    <w:rsid w:val="001E756F"/>
    <w:rsid w:val="001F6BE1"/>
    <w:rsid w:val="00231504"/>
    <w:rsid w:val="00302320"/>
    <w:rsid w:val="00370975"/>
    <w:rsid w:val="003F2781"/>
    <w:rsid w:val="004537F5"/>
    <w:rsid w:val="004625B0"/>
    <w:rsid w:val="004E4540"/>
    <w:rsid w:val="00522391"/>
    <w:rsid w:val="00586026"/>
    <w:rsid w:val="00593A25"/>
    <w:rsid w:val="005A5487"/>
    <w:rsid w:val="005D1CFF"/>
    <w:rsid w:val="007510E5"/>
    <w:rsid w:val="007A6D00"/>
    <w:rsid w:val="007C351C"/>
    <w:rsid w:val="00891A65"/>
    <w:rsid w:val="00910ED3"/>
    <w:rsid w:val="00931E9D"/>
    <w:rsid w:val="0094325A"/>
    <w:rsid w:val="00A2792E"/>
    <w:rsid w:val="00B807EB"/>
    <w:rsid w:val="00BA1F26"/>
    <w:rsid w:val="00BC6030"/>
    <w:rsid w:val="00C157A1"/>
    <w:rsid w:val="00C277A4"/>
    <w:rsid w:val="00C31D04"/>
    <w:rsid w:val="00CF530B"/>
    <w:rsid w:val="00D65601"/>
    <w:rsid w:val="00E560D5"/>
    <w:rsid w:val="00E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5FC5"/>
  <w15:chartTrackingRefBased/>
  <w15:docId w15:val="{0C9FCEDC-32AA-4791-A7A7-E3FA973C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KCK-45</dc:creator>
  <cp:keywords/>
  <dc:description/>
  <cp:lastModifiedBy>KCK-45</cp:lastModifiedBy>
  <cp:revision>18</cp:revision>
  <cp:lastPrinted>2025-02-24T10:16:00Z</cp:lastPrinted>
  <dcterms:created xsi:type="dcterms:W3CDTF">2023-11-13T08:26:00Z</dcterms:created>
  <dcterms:modified xsi:type="dcterms:W3CDTF">2025-02-24T10:18:00Z</dcterms:modified>
</cp:coreProperties>
</file>