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B5B25" w14:textId="77777777" w:rsidR="001655C2" w:rsidRPr="001655C2" w:rsidRDefault="001655C2" w:rsidP="001655C2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Контрольно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- счетная комиссия </w:t>
      </w:r>
      <w:proofErr w:type="spellStart"/>
      <w:r w:rsidRPr="001655C2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Pr="001655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51F2A"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Pr="001655C2">
        <w:rPr>
          <w:rFonts w:ascii="Times New Roman" w:eastAsia="Calibri" w:hAnsi="Times New Roman"/>
          <w:b/>
          <w:sz w:val="28"/>
          <w:szCs w:val="28"/>
        </w:rPr>
        <w:t xml:space="preserve"> округа Ставропольского края</w:t>
      </w:r>
    </w:p>
    <w:p w14:paraId="7EA4593A" w14:textId="77777777" w:rsidR="001655C2" w:rsidRPr="001655C2" w:rsidRDefault="001655C2" w:rsidP="001655C2">
      <w:pPr>
        <w:spacing w:after="20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655C2">
        <w:rPr>
          <w:rFonts w:ascii="Times New Roman" w:eastAsia="Calibri" w:hAnsi="Times New Roman"/>
          <w:sz w:val="28"/>
          <w:szCs w:val="28"/>
        </w:rPr>
        <w:t>_____________________________________________________________</w:t>
      </w:r>
    </w:p>
    <w:p w14:paraId="02000E85" w14:textId="4BA55CDF" w:rsidR="001655C2" w:rsidRPr="00475DEA" w:rsidRDefault="00307685" w:rsidP="007819D1">
      <w:pPr>
        <w:tabs>
          <w:tab w:val="left" w:pos="355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75DEA">
        <w:rPr>
          <w:rFonts w:ascii="Times New Roman" w:eastAsia="Calibri" w:hAnsi="Times New Roman"/>
          <w:b/>
          <w:sz w:val="28"/>
          <w:szCs w:val="28"/>
        </w:rPr>
        <w:t xml:space="preserve">Заключение 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1655C2" w:rsidRPr="00475DEA">
        <w:rPr>
          <w:rFonts w:ascii="Times New Roman" w:eastAsia="Calibri" w:hAnsi="Times New Roman"/>
          <w:b/>
          <w:sz w:val="28"/>
          <w:szCs w:val="28"/>
        </w:rPr>
        <w:t>Ипатовского</w:t>
      </w:r>
      <w:proofErr w:type="spellEnd"/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DA785B">
        <w:rPr>
          <w:rFonts w:ascii="Times New Roman" w:eastAsia="Calibri" w:hAnsi="Times New Roman"/>
          <w:b/>
          <w:sz w:val="28"/>
          <w:szCs w:val="28"/>
        </w:rPr>
        <w:t>муниципального</w:t>
      </w:r>
      <w:r w:rsidR="001B1344">
        <w:rPr>
          <w:rFonts w:ascii="Times New Roman" w:eastAsia="Calibri" w:hAnsi="Times New Roman"/>
          <w:b/>
          <w:sz w:val="28"/>
          <w:szCs w:val="28"/>
        </w:rPr>
        <w:t xml:space="preserve"> округа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Ставроп</w:t>
      </w:r>
      <w:r w:rsidR="002E1119">
        <w:rPr>
          <w:rFonts w:ascii="Times New Roman" w:eastAsia="Calibri" w:hAnsi="Times New Roman"/>
          <w:b/>
          <w:sz w:val="28"/>
          <w:szCs w:val="28"/>
        </w:rPr>
        <w:t xml:space="preserve">ольского края за </w:t>
      </w:r>
      <w:r w:rsidR="00077230">
        <w:rPr>
          <w:rFonts w:ascii="Times New Roman" w:eastAsia="Calibri" w:hAnsi="Times New Roman"/>
          <w:b/>
          <w:sz w:val="28"/>
          <w:szCs w:val="28"/>
        </w:rPr>
        <w:t>9 месяцев</w:t>
      </w:r>
      <w:r w:rsidR="00BB2B9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C771D">
        <w:rPr>
          <w:rFonts w:ascii="Times New Roman" w:eastAsia="Calibri" w:hAnsi="Times New Roman"/>
          <w:b/>
          <w:sz w:val="28"/>
          <w:szCs w:val="28"/>
        </w:rPr>
        <w:t>20</w:t>
      </w:r>
      <w:r w:rsidR="00A1224E">
        <w:rPr>
          <w:rFonts w:ascii="Times New Roman" w:eastAsia="Calibri" w:hAnsi="Times New Roman"/>
          <w:b/>
          <w:sz w:val="28"/>
          <w:szCs w:val="28"/>
        </w:rPr>
        <w:t>2</w:t>
      </w:r>
      <w:r w:rsidR="00DA785B">
        <w:rPr>
          <w:rFonts w:ascii="Times New Roman" w:eastAsia="Calibri" w:hAnsi="Times New Roman"/>
          <w:b/>
          <w:sz w:val="28"/>
          <w:szCs w:val="28"/>
        </w:rPr>
        <w:t>4</w:t>
      </w:r>
      <w:r w:rsidR="001655C2" w:rsidRPr="00475DEA">
        <w:rPr>
          <w:rFonts w:ascii="Times New Roman" w:eastAsia="Calibri" w:hAnsi="Times New Roman"/>
          <w:b/>
          <w:sz w:val="28"/>
          <w:szCs w:val="28"/>
        </w:rPr>
        <w:t xml:space="preserve"> года</w:t>
      </w:r>
    </w:p>
    <w:p w14:paraId="5739AEF3" w14:textId="77777777" w:rsidR="00475DEA" w:rsidRPr="00475DEA" w:rsidRDefault="00475DEA" w:rsidP="00307685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AF987AE" w14:textId="13299862" w:rsidR="001655C2" w:rsidRPr="00475DEA" w:rsidRDefault="00DA785B" w:rsidP="00475DEA">
      <w:pPr>
        <w:tabs>
          <w:tab w:val="left" w:pos="35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B06FEF">
        <w:rPr>
          <w:rFonts w:ascii="Times New Roman" w:eastAsia="Calibri" w:hAnsi="Times New Roman"/>
          <w:sz w:val="28"/>
          <w:szCs w:val="28"/>
        </w:rPr>
        <w:t>7</w:t>
      </w:r>
      <w:r w:rsidR="002E1119">
        <w:rPr>
          <w:rFonts w:ascii="Times New Roman" w:eastAsia="Calibri" w:hAnsi="Times New Roman"/>
          <w:sz w:val="28"/>
          <w:szCs w:val="28"/>
        </w:rPr>
        <w:t>.</w:t>
      </w:r>
      <w:r w:rsidR="00077230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0</w:t>
      </w:r>
      <w:r w:rsidR="00475DEA" w:rsidRPr="00475DEA">
        <w:rPr>
          <w:rFonts w:ascii="Times New Roman" w:eastAsia="Calibri" w:hAnsi="Times New Roman"/>
          <w:sz w:val="28"/>
          <w:szCs w:val="28"/>
        </w:rPr>
        <w:t>.20</w:t>
      </w:r>
      <w:r w:rsidR="00A1224E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4</w:t>
      </w:r>
      <w:r w:rsidR="00A16FF0">
        <w:rPr>
          <w:rFonts w:ascii="Times New Roman" w:eastAsia="Calibri" w:hAnsi="Times New Roman"/>
          <w:sz w:val="28"/>
          <w:szCs w:val="28"/>
        </w:rPr>
        <w:t xml:space="preserve"> </w:t>
      </w:r>
      <w:r w:rsidR="00475DEA" w:rsidRPr="00475DEA">
        <w:rPr>
          <w:rFonts w:ascii="Times New Roman" w:eastAsia="Calibri" w:hAnsi="Times New Roman"/>
          <w:sz w:val="28"/>
          <w:szCs w:val="28"/>
        </w:rPr>
        <w:t>г.</w:t>
      </w:r>
      <w:r w:rsidR="001655C2" w:rsidRPr="00475DEA">
        <w:rPr>
          <w:rFonts w:ascii="Times New Roman" w:eastAsia="Calibri" w:hAnsi="Times New Roman"/>
          <w:sz w:val="28"/>
          <w:szCs w:val="28"/>
        </w:rPr>
        <w:t xml:space="preserve"> </w:t>
      </w:r>
    </w:p>
    <w:p w14:paraId="31D7022B" w14:textId="77777777" w:rsidR="000F612B" w:rsidRPr="00860018" w:rsidRDefault="000F612B" w:rsidP="000F612B">
      <w:pPr>
        <w:spacing w:after="0" w:line="2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07AEAF0" w14:textId="0AC446C7" w:rsidR="00477FFC" w:rsidRPr="00477FFC" w:rsidRDefault="00477FFC" w:rsidP="00BF2BF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FFC">
        <w:rPr>
          <w:rFonts w:ascii="Times New Roman" w:hAnsi="Times New Roman"/>
          <w:sz w:val="28"/>
          <w:szCs w:val="28"/>
          <w:lang w:eastAsia="ru-RU"/>
        </w:rPr>
        <w:t xml:space="preserve">Заключение 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комиссии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7230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 w:rsidRPr="00477FF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284BF9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="00077230">
        <w:rPr>
          <w:rFonts w:ascii="Times New Roman" w:hAnsi="Times New Roman"/>
          <w:sz w:val="28"/>
          <w:szCs w:val="28"/>
          <w:lang w:eastAsia="ru-RU"/>
        </w:rPr>
        <w:t>Контрольно-счетная комиссия ИМ</w:t>
      </w:r>
      <w:r w:rsidR="00284BF9" w:rsidRPr="00284BF9">
        <w:rPr>
          <w:rFonts w:ascii="Times New Roman" w:hAnsi="Times New Roman"/>
          <w:sz w:val="28"/>
          <w:szCs w:val="28"/>
          <w:lang w:eastAsia="ru-RU"/>
        </w:rPr>
        <w:t>О СК</w:t>
      </w:r>
      <w:r w:rsidR="00284BF9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на 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785B" w:rsidRPr="00DA785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за </w:t>
      </w:r>
      <w:r w:rsidR="00077230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DA785B">
        <w:rPr>
          <w:rFonts w:ascii="Times New Roman" w:hAnsi="Times New Roman"/>
          <w:sz w:val="28"/>
          <w:szCs w:val="28"/>
          <w:lang w:eastAsia="ru-RU"/>
        </w:rPr>
        <w:t>4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76379">
        <w:rPr>
          <w:rFonts w:ascii="Times New Roman" w:hAnsi="Times New Roman"/>
          <w:sz w:val="28"/>
          <w:szCs w:val="28"/>
          <w:lang w:eastAsia="ru-RU"/>
        </w:rPr>
        <w:t xml:space="preserve"> (далее – отчет об исполнении бюджета</w:t>
      </w:r>
      <w:r w:rsidR="00196CC2">
        <w:rPr>
          <w:rFonts w:ascii="Times New Roman" w:hAnsi="Times New Roman"/>
          <w:sz w:val="28"/>
          <w:szCs w:val="28"/>
          <w:lang w:eastAsia="ru-RU"/>
        </w:rPr>
        <w:t>)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подготовлено </w:t>
      </w:r>
      <w:r w:rsidR="006F68CB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8CB">
        <w:rPr>
          <w:rFonts w:ascii="Times New Roman" w:hAnsi="Times New Roman"/>
          <w:sz w:val="28"/>
          <w:szCs w:val="28"/>
          <w:lang w:eastAsia="ru-RU"/>
        </w:rPr>
        <w:t>статьи</w:t>
      </w:r>
      <w:r w:rsidR="00291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5B8C">
        <w:rPr>
          <w:rFonts w:ascii="Times New Roman" w:hAnsi="Times New Roman"/>
          <w:sz w:val="28"/>
          <w:szCs w:val="28"/>
          <w:lang w:eastAsia="ru-RU"/>
        </w:rPr>
        <w:t>8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A2A">
        <w:rPr>
          <w:rFonts w:ascii="Times New Roman" w:hAnsi="Times New Roman"/>
          <w:sz w:val="28"/>
          <w:szCs w:val="28"/>
          <w:lang w:eastAsia="ru-RU"/>
        </w:rPr>
        <w:t>Положения 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640A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6F68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 xml:space="preserve">утвержденного решением Думы </w:t>
      </w:r>
      <w:proofErr w:type="spellStart"/>
      <w:r w:rsidR="006F68CB" w:rsidRPr="006F68CB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6F68CB" w:rsidRPr="006F68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640A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6F68CB" w:rsidRPr="006F68CB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от </w:t>
      </w:r>
      <w:r w:rsidR="0018640A" w:rsidRPr="0018640A">
        <w:rPr>
          <w:rFonts w:ascii="Times New Roman" w:hAnsi="Times New Roman"/>
          <w:sz w:val="28"/>
          <w:szCs w:val="28"/>
          <w:lang w:eastAsia="ru-RU"/>
        </w:rPr>
        <w:t>10.10</w:t>
      </w:r>
      <w:r w:rsidR="006F68CB" w:rsidRPr="0018640A">
        <w:rPr>
          <w:rFonts w:ascii="Times New Roman" w:hAnsi="Times New Roman"/>
          <w:sz w:val="28"/>
          <w:szCs w:val="28"/>
          <w:lang w:eastAsia="ru-RU"/>
        </w:rPr>
        <w:t>.20</w:t>
      </w:r>
      <w:r w:rsidR="0018640A" w:rsidRPr="0018640A">
        <w:rPr>
          <w:rFonts w:ascii="Times New Roman" w:hAnsi="Times New Roman"/>
          <w:sz w:val="28"/>
          <w:szCs w:val="28"/>
          <w:lang w:eastAsia="ru-RU"/>
        </w:rPr>
        <w:t>23</w:t>
      </w:r>
      <w:r w:rsidR="006F68CB" w:rsidRPr="0018640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18640A" w:rsidRPr="0018640A">
        <w:rPr>
          <w:rFonts w:ascii="Times New Roman" w:hAnsi="Times New Roman"/>
          <w:sz w:val="28"/>
          <w:szCs w:val="28"/>
          <w:lang w:eastAsia="ru-RU"/>
        </w:rPr>
        <w:t>113</w:t>
      </w:r>
      <w:r w:rsidRPr="0018640A">
        <w:rPr>
          <w:rFonts w:ascii="Times New Roman" w:hAnsi="Times New Roman"/>
          <w:sz w:val="28"/>
          <w:szCs w:val="28"/>
          <w:lang w:eastAsia="ru-RU"/>
        </w:rPr>
        <w:t>.</w:t>
      </w:r>
    </w:p>
    <w:p w14:paraId="2693BF52" w14:textId="67B575E9" w:rsidR="006F2F3C" w:rsidRDefault="00477FFC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FFC">
        <w:rPr>
          <w:rFonts w:ascii="Times New Roman" w:hAnsi="Times New Roman"/>
          <w:sz w:val="28"/>
          <w:szCs w:val="28"/>
          <w:lang w:eastAsia="ru-RU"/>
        </w:rPr>
        <w:t>Отчет об исполнении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785B" w:rsidRPr="00DA785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7E64B1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E3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DA785B">
        <w:rPr>
          <w:rFonts w:ascii="Times New Roman" w:hAnsi="Times New Roman"/>
          <w:sz w:val="28"/>
          <w:szCs w:val="28"/>
          <w:lang w:eastAsia="ru-RU"/>
        </w:rPr>
        <w:t>4</w:t>
      </w:r>
      <w:r w:rsidR="007C3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7FFC">
        <w:rPr>
          <w:rFonts w:ascii="Times New Roman" w:hAnsi="Times New Roman"/>
          <w:sz w:val="28"/>
          <w:szCs w:val="28"/>
          <w:lang w:eastAsia="ru-RU"/>
        </w:rPr>
        <w:t>года</w:t>
      </w:r>
      <w:r w:rsidR="00B107D5">
        <w:rPr>
          <w:rFonts w:ascii="Times New Roman" w:hAnsi="Times New Roman"/>
          <w:sz w:val="28"/>
          <w:szCs w:val="28"/>
          <w:lang w:eastAsia="ru-RU"/>
        </w:rPr>
        <w:t xml:space="preserve">, утвержденный распоряжением администрации </w:t>
      </w:r>
      <w:proofErr w:type="spellStart"/>
      <w:r w:rsidR="00B107D5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B107D5">
        <w:rPr>
          <w:rFonts w:ascii="Times New Roman" w:hAnsi="Times New Roman"/>
          <w:sz w:val="28"/>
          <w:szCs w:val="28"/>
          <w:lang w:eastAsia="ru-RU"/>
        </w:rPr>
        <w:t xml:space="preserve"> городского округа Ставропольского края от </w:t>
      </w:r>
      <w:r w:rsidR="00DA785B">
        <w:rPr>
          <w:rFonts w:ascii="Times New Roman" w:hAnsi="Times New Roman"/>
          <w:sz w:val="28"/>
          <w:szCs w:val="28"/>
          <w:lang w:eastAsia="ru-RU"/>
        </w:rPr>
        <w:t>10</w:t>
      </w:r>
      <w:r w:rsidR="002E1119">
        <w:rPr>
          <w:rFonts w:ascii="Times New Roman" w:hAnsi="Times New Roman"/>
          <w:sz w:val="28"/>
          <w:szCs w:val="28"/>
          <w:lang w:eastAsia="ru-RU"/>
        </w:rPr>
        <w:t>.</w:t>
      </w:r>
      <w:r w:rsidR="007E64B1">
        <w:rPr>
          <w:rFonts w:ascii="Times New Roman" w:hAnsi="Times New Roman"/>
          <w:sz w:val="28"/>
          <w:szCs w:val="28"/>
          <w:lang w:eastAsia="ru-RU"/>
        </w:rPr>
        <w:t>10</w:t>
      </w:r>
      <w:r w:rsidR="00B107D5">
        <w:rPr>
          <w:rFonts w:ascii="Times New Roman" w:hAnsi="Times New Roman"/>
          <w:sz w:val="28"/>
          <w:szCs w:val="28"/>
          <w:lang w:eastAsia="ru-RU"/>
        </w:rPr>
        <w:t>.20</w:t>
      </w:r>
      <w:r w:rsidR="006D4B0A">
        <w:rPr>
          <w:rFonts w:ascii="Times New Roman" w:hAnsi="Times New Roman"/>
          <w:sz w:val="28"/>
          <w:szCs w:val="28"/>
          <w:lang w:eastAsia="ru-RU"/>
        </w:rPr>
        <w:t>2</w:t>
      </w:r>
      <w:r w:rsidR="00DA785B">
        <w:rPr>
          <w:rFonts w:ascii="Times New Roman" w:hAnsi="Times New Roman"/>
          <w:sz w:val="28"/>
          <w:szCs w:val="28"/>
          <w:lang w:eastAsia="ru-RU"/>
        </w:rPr>
        <w:t>4</w:t>
      </w:r>
      <w:r w:rsidR="006D4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7D5">
        <w:rPr>
          <w:rFonts w:ascii="Times New Roman" w:hAnsi="Times New Roman"/>
          <w:sz w:val="28"/>
          <w:szCs w:val="28"/>
          <w:lang w:eastAsia="ru-RU"/>
        </w:rPr>
        <w:t>г.</w:t>
      </w:r>
      <w:r w:rsidR="00357D3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DA785B">
        <w:rPr>
          <w:rFonts w:ascii="Times New Roman" w:hAnsi="Times New Roman"/>
          <w:sz w:val="28"/>
          <w:szCs w:val="28"/>
          <w:lang w:eastAsia="ru-RU"/>
        </w:rPr>
        <w:t>284</w:t>
      </w:r>
      <w:r w:rsidR="00357D30">
        <w:rPr>
          <w:rFonts w:ascii="Times New Roman" w:hAnsi="Times New Roman"/>
          <w:sz w:val="28"/>
          <w:szCs w:val="28"/>
          <w:lang w:eastAsia="ru-RU"/>
        </w:rPr>
        <w:t>-р,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E7C">
        <w:rPr>
          <w:rFonts w:ascii="Times New Roman" w:hAnsi="Times New Roman"/>
          <w:sz w:val="28"/>
          <w:szCs w:val="28"/>
          <w:lang w:eastAsia="ru-RU"/>
        </w:rPr>
        <w:t>представлен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Контрольно-счетную </w:t>
      </w:r>
      <w:r w:rsidR="00713441">
        <w:rPr>
          <w:rFonts w:ascii="Times New Roman" w:hAnsi="Times New Roman"/>
          <w:sz w:val="28"/>
          <w:szCs w:val="28"/>
          <w:lang w:eastAsia="ru-RU"/>
        </w:rPr>
        <w:t>комиссию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785B">
        <w:rPr>
          <w:rFonts w:ascii="Times New Roman" w:hAnsi="Times New Roman"/>
          <w:sz w:val="28"/>
          <w:szCs w:val="28"/>
          <w:lang w:eastAsia="ru-RU"/>
        </w:rPr>
        <w:t>ИМ</w:t>
      </w:r>
      <w:r w:rsidR="00284BF9">
        <w:rPr>
          <w:rFonts w:ascii="Times New Roman" w:hAnsi="Times New Roman"/>
          <w:sz w:val="28"/>
          <w:szCs w:val="28"/>
          <w:lang w:eastAsia="ru-RU"/>
        </w:rPr>
        <w:t>О СК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="00DA785B">
        <w:rPr>
          <w:rFonts w:ascii="Times New Roman" w:hAnsi="Times New Roman"/>
          <w:sz w:val="28"/>
          <w:szCs w:val="28"/>
          <w:lang w:eastAsia="ru-RU"/>
        </w:rPr>
        <w:t xml:space="preserve">п.2 </w:t>
      </w:r>
      <w:r w:rsidRPr="00477FFC">
        <w:rPr>
          <w:rFonts w:ascii="Times New Roman" w:hAnsi="Times New Roman"/>
          <w:sz w:val="28"/>
          <w:szCs w:val="28"/>
          <w:lang w:eastAsia="ru-RU"/>
        </w:rPr>
        <w:t>ст.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BEC">
        <w:rPr>
          <w:rFonts w:ascii="Times New Roman" w:hAnsi="Times New Roman"/>
          <w:sz w:val="28"/>
          <w:szCs w:val="28"/>
          <w:lang w:eastAsia="ru-RU"/>
        </w:rPr>
        <w:t>3</w:t>
      </w:r>
      <w:r w:rsidR="00DA785B">
        <w:rPr>
          <w:rFonts w:ascii="Times New Roman" w:hAnsi="Times New Roman"/>
          <w:sz w:val="28"/>
          <w:szCs w:val="28"/>
          <w:lang w:eastAsia="ru-RU"/>
        </w:rPr>
        <w:t>6</w:t>
      </w:r>
      <w:r w:rsidR="00957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>
        <w:rPr>
          <w:rFonts w:ascii="Times New Roman" w:hAnsi="Times New Roman"/>
          <w:sz w:val="28"/>
          <w:szCs w:val="28"/>
          <w:lang w:eastAsia="ru-RU"/>
        </w:rPr>
        <w:t xml:space="preserve">Положения о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бюджетном процессе в </w:t>
      </w:r>
      <w:proofErr w:type="spellStart"/>
      <w:r w:rsidR="003747A1" w:rsidRPr="003747A1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="003747A1" w:rsidRPr="00374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785B">
        <w:rPr>
          <w:rFonts w:ascii="Times New Roman" w:hAnsi="Times New Roman"/>
          <w:sz w:val="28"/>
          <w:szCs w:val="28"/>
          <w:lang w:eastAsia="ru-RU"/>
        </w:rPr>
        <w:t>муниципальном</w:t>
      </w:r>
      <w:r w:rsidR="003747A1" w:rsidRPr="003747A1">
        <w:rPr>
          <w:rFonts w:ascii="Times New Roman" w:hAnsi="Times New Roman"/>
          <w:sz w:val="28"/>
          <w:szCs w:val="28"/>
          <w:lang w:eastAsia="ru-RU"/>
        </w:rPr>
        <w:t xml:space="preserve"> округе</w:t>
      </w:r>
      <w:r w:rsidR="00A606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295C58">
        <w:rPr>
          <w:rFonts w:ascii="Times New Roman" w:hAnsi="Times New Roman"/>
          <w:sz w:val="28"/>
          <w:szCs w:val="28"/>
          <w:lang w:eastAsia="ru-RU"/>
        </w:rPr>
        <w:t>, утвержденного</w:t>
      </w:r>
      <w:r w:rsidR="00295C58"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704">
        <w:rPr>
          <w:rFonts w:ascii="Times New Roman" w:hAnsi="Times New Roman"/>
          <w:sz w:val="28"/>
          <w:szCs w:val="28"/>
          <w:lang w:eastAsia="ru-RU"/>
        </w:rPr>
        <w:t>р</w:t>
      </w:r>
      <w:r w:rsidR="00295C58">
        <w:rPr>
          <w:rFonts w:ascii="Times New Roman" w:hAnsi="Times New Roman"/>
          <w:sz w:val="28"/>
          <w:szCs w:val="28"/>
          <w:lang w:eastAsia="ru-RU"/>
        </w:rPr>
        <w:t>ешением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785B" w:rsidRPr="00DA785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</w:t>
      </w:r>
      <w:r w:rsidRPr="00477FFC">
        <w:rPr>
          <w:rFonts w:ascii="Times New Roman" w:hAnsi="Times New Roman"/>
          <w:sz w:val="28"/>
          <w:szCs w:val="28"/>
          <w:lang w:eastAsia="ru-RU"/>
        </w:rPr>
        <w:t xml:space="preserve"> края</w:t>
      </w:r>
      <w:r w:rsidR="00B76A4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DA785B">
        <w:rPr>
          <w:rFonts w:ascii="Times New Roman" w:hAnsi="Times New Roman"/>
          <w:sz w:val="28"/>
          <w:szCs w:val="28"/>
          <w:lang w:eastAsia="ru-RU"/>
        </w:rPr>
        <w:t>28.11.2023</w:t>
      </w:r>
      <w:r w:rsidR="00A504CE" w:rsidRPr="00A504CE">
        <w:rPr>
          <w:rFonts w:ascii="Times New Roman" w:hAnsi="Times New Roman"/>
          <w:sz w:val="28"/>
          <w:szCs w:val="28"/>
          <w:lang w:eastAsia="ru-RU"/>
        </w:rPr>
        <w:t xml:space="preserve"> года № 1</w:t>
      </w:r>
      <w:r w:rsidR="00DA785B">
        <w:rPr>
          <w:rFonts w:ascii="Times New Roman" w:hAnsi="Times New Roman"/>
          <w:sz w:val="28"/>
          <w:szCs w:val="28"/>
          <w:lang w:eastAsia="ru-RU"/>
        </w:rPr>
        <w:t>32</w:t>
      </w:r>
      <w:r w:rsidR="00503714">
        <w:rPr>
          <w:rFonts w:ascii="Times New Roman" w:hAnsi="Times New Roman"/>
          <w:sz w:val="28"/>
          <w:szCs w:val="28"/>
          <w:lang w:eastAsia="ru-RU"/>
        </w:rPr>
        <w:t>.</w:t>
      </w:r>
    </w:p>
    <w:p w14:paraId="0D1F873B" w14:textId="4CFB9453" w:rsidR="00BD0573" w:rsidRPr="00BD0573" w:rsidRDefault="000F612B" w:rsidP="006F2F3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018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785B" w:rsidRPr="00DA785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 w:rsidR="00477FFC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463922" w:rsidRPr="00463922">
        <w:rPr>
          <w:rFonts w:ascii="Times New Roman" w:hAnsi="Times New Roman"/>
          <w:sz w:val="28"/>
          <w:szCs w:val="28"/>
          <w:lang w:eastAsia="ru-RU"/>
        </w:rPr>
        <w:t>Думы И</w:t>
      </w:r>
      <w:r w:rsidR="00DA785B">
        <w:rPr>
          <w:rFonts w:ascii="Times New Roman" w:hAnsi="Times New Roman"/>
          <w:sz w:val="28"/>
          <w:szCs w:val="28"/>
          <w:lang w:eastAsia="ru-RU"/>
        </w:rPr>
        <w:t>М</w:t>
      </w:r>
      <w:r w:rsidR="00463922" w:rsidRPr="00463922">
        <w:rPr>
          <w:rFonts w:ascii="Times New Roman" w:hAnsi="Times New Roman"/>
          <w:sz w:val="28"/>
          <w:szCs w:val="28"/>
          <w:lang w:eastAsia="ru-RU"/>
        </w:rPr>
        <w:t>О СК</w:t>
      </w:r>
      <w:r w:rsidR="00477FFC">
        <w:rPr>
          <w:rFonts w:ascii="Times New Roman" w:hAnsi="Times New Roman"/>
          <w:sz w:val="28"/>
          <w:szCs w:val="28"/>
          <w:lang w:eastAsia="ru-RU"/>
        </w:rPr>
        <w:t>)</w:t>
      </w:r>
      <w:r w:rsidR="004F4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47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26502">
        <w:rPr>
          <w:rFonts w:ascii="Times New Roman" w:hAnsi="Times New Roman"/>
          <w:sz w:val="28"/>
          <w:szCs w:val="28"/>
          <w:lang w:eastAsia="ru-RU"/>
        </w:rPr>
        <w:t>1</w:t>
      </w:r>
      <w:r w:rsidR="00CD20FB">
        <w:rPr>
          <w:rFonts w:ascii="Times New Roman" w:hAnsi="Times New Roman"/>
          <w:sz w:val="28"/>
          <w:szCs w:val="28"/>
          <w:lang w:eastAsia="ru-RU"/>
        </w:rPr>
        <w:t>3</w:t>
      </w:r>
      <w:r w:rsidR="00A26502">
        <w:rPr>
          <w:rFonts w:ascii="Times New Roman" w:hAnsi="Times New Roman"/>
          <w:sz w:val="28"/>
          <w:szCs w:val="28"/>
          <w:lang w:eastAsia="ru-RU"/>
        </w:rPr>
        <w:t xml:space="preserve"> декабря 202</w:t>
      </w:r>
      <w:r w:rsidR="00DA785B">
        <w:rPr>
          <w:rFonts w:ascii="Times New Roman" w:hAnsi="Times New Roman"/>
          <w:sz w:val="28"/>
          <w:szCs w:val="28"/>
          <w:lang w:eastAsia="ru-RU"/>
        </w:rPr>
        <w:t>3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DA785B">
        <w:rPr>
          <w:rFonts w:ascii="Times New Roman" w:hAnsi="Times New Roman"/>
          <w:sz w:val="28"/>
          <w:szCs w:val="28"/>
          <w:lang w:eastAsia="ru-RU"/>
        </w:rPr>
        <w:t>147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proofErr w:type="spellStart"/>
      <w:r w:rsidR="00E403D3" w:rsidRPr="00E403D3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785B" w:rsidRPr="00DA785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на 20</w:t>
      </w:r>
      <w:r w:rsidR="006F3209">
        <w:rPr>
          <w:rFonts w:ascii="Times New Roman" w:hAnsi="Times New Roman"/>
          <w:sz w:val="28"/>
          <w:szCs w:val="28"/>
          <w:lang w:eastAsia="ru-RU"/>
        </w:rPr>
        <w:t>2</w:t>
      </w:r>
      <w:r w:rsidR="00DA785B">
        <w:rPr>
          <w:rFonts w:ascii="Times New Roman" w:hAnsi="Times New Roman"/>
          <w:sz w:val="28"/>
          <w:szCs w:val="28"/>
          <w:lang w:eastAsia="ru-RU"/>
        </w:rPr>
        <w:t>4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DA785B">
        <w:rPr>
          <w:rFonts w:ascii="Times New Roman" w:hAnsi="Times New Roman"/>
          <w:sz w:val="28"/>
          <w:szCs w:val="28"/>
          <w:lang w:eastAsia="ru-RU"/>
        </w:rPr>
        <w:t>5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A785B">
        <w:rPr>
          <w:rFonts w:ascii="Times New Roman" w:hAnsi="Times New Roman"/>
          <w:sz w:val="28"/>
          <w:szCs w:val="28"/>
          <w:lang w:eastAsia="ru-RU"/>
        </w:rPr>
        <w:t>6</w:t>
      </w:r>
      <w:r w:rsidR="00E403D3" w:rsidRPr="00E403D3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>(</w:t>
      </w:r>
      <w:r w:rsidR="00DA785B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в </w:t>
      </w:r>
      <w:r w:rsidR="00DA785B" w:rsidRPr="006818A3">
        <w:rPr>
          <w:rFonts w:ascii="Times New Roman" w:hAnsi="Times New Roman"/>
          <w:bCs/>
          <w:sz w:val="28"/>
          <w:szCs w:val="28"/>
          <w:lang w:eastAsia="ru-RU"/>
        </w:rPr>
        <w:t>редакции</w:t>
      </w:r>
      <w:r w:rsidR="00DA785B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DA785B" w:rsidRPr="006818A3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DA785B">
        <w:rPr>
          <w:rFonts w:ascii="Times New Roman" w:hAnsi="Times New Roman"/>
          <w:bCs/>
          <w:sz w:val="28"/>
          <w:szCs w:val="28"/>
          <w:lang w:eastAsia="ru-RU"/>
        </w:rPr>
        <w:t xml:space="preserve"> 22 февраля 2024 г. № 9, от 21 мая 2024 г. № 76, </w:t>
      </w:r>
      <w:r w:rsidR="00DA785B" w:rsidRPr="00DA785B">
        <w:rPr>
          <w:rFonts w:ascii="Times New Roman" w:hAnsi="Times New Roman"/>
          <w:bCs/>
          <w:sz w:val="28"/>
          <w:szCs w:val="28"/>
          <w:lang w:eastAsia="ru-RU"/>
        </w:rPr>
        <w:t>от 24 июля 2024 года</w:t>
      </w:r>
      <w:r w:rsidR="00DA785B">
        <w:rPr>
          <w:rFonts w:ascii="Times New Roman" w:hAnsi="Times New Roman"/>
          <w:bCs/>
          <w:sz w:val="28"/>
          <w:szCs w:val="28"/>
          <w:lang w:eastAsia="ru-RU"/>
        </w:rPr>
        <w:t xml:space="preserve"> № 111</w:t>
      </w:r>
      <w:r w:rsidR="006F3209" w:rsidRPr="006818A3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6F3209" w:rsidRPr="006F3209">
        <w:rPr>
          <w:rFonts w:ascii="Times New Roman" w:hAnsi="Times New Roman"/>
          <w:bCs/>
          <w:spacing w:val="20"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pacing w:val="20"/>
          <w:sz w:val="28"/>
          <w:szCs w:val="28"/>
          <w:lang w:eastAsia="ru-RU"/>
        </w:rPr>
        <w:t>(</w:t>
      </w:r>
      <w:r w:rsidRPr="00860018">
        <w:rPr>
          <w:rFonts w:ascii="Times New Roman" w:hAnsi="Times New Roman"/>
          <w:sz w:val="28"/>
          <w:szCs w:val="28"/>
        </w:rPr>
        <w:t xml:space="preserve">далее - Решение о </w:t>
      </w:r>
      <w:r w:rsidR="00150A57">
        <w:rPr>
          <w:rFonts w:ascii="Times New Roman" w:hAnsi="Times New Roman"/>
          <w:sz w:val="28"/>
          <w:szCs w:val="28"/>
        </w:rPr>
        <w:t>местном бюджете</w:t>
      </w:r>
      <w:r w:rsidR="006C5BA5">
        <w:rPr>
          <w:rFonts w:ascii="Times New Roman" w:hAnsi="Times New Roman"/>
          <w:sz w:val="28"/>
          <w:szCs w:val="28"/>
        </w:rPr>
        <w:t xml:space="preserve">) объем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доход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>ов на 20</w:t>
      </w:r>
      <w:r w:rsidR="00F5116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A785B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6C5BA5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 в сумме</w:t>
      </w:r>
      <w:r w:rsidR="001C6F38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785B" w:rsidRPr="00DA785B">
        <w:rPr>
          <w:rFonts w:ascii="Times New Roman" w:hAnsi="Times New Roman"/>
          <w:bCs/>
          <w:sz w:val="28"/>
          <w:szCs w:val="28"/>
          <w:lang w:eastAsia="ru-RU"/>
        </w:rPr>
        <w:t>2764241,06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рублей, расходов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DA785B" w:rsidRPr="00DA785B">
        <w:rPr>
          <w:rFonts w:ascii="Times New Roman" w:hAnsi="Times New Roman"/>
          <w:bCs/>
          <w:sz w:val="28"/>
          <w:szCs w:val="28"/>
          <w:lang w:eastAsia="ru-RU"/>
        </w:rPr>
        <w:t>2867720,41</w:t>
      </w:r>
      <w:r w:rsidR="00050C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>дефицит</w:t>
      </w:r>
      <w:r w:rsidR="00CE2D0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1C6F38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DA785B" w:rsidRPr="00DA785B">
        <w:rPr>
          <w:rFonts w:ascii="Times New Roman" w:hAnsi="Times New Roman"/>
          <w:bCs/>
          <w:sz w:val="28"/>
          <w:szCs w:val="28"/>
          <w:lang w:eastAsia="ru-RU"/>
        </w:rPr>
        <w:t>103 479,35</w:t>
      </w:r>
      <w:r w:rsidR="00DA785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6818A3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570F2" w:rsidRPr="006818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0573" w:rsidRPr="00BD0573">
        <w:rPr>
          <w:rFonts w:ascii="Times New Roman" w:hAnsi="Times New Roman"/>
          <w:bCs/>
          <w:sz w:val="28"/>
          <w:szCs w:val="28"/>
          <w:lang w:eastAsia="ru-RU"/>
        </w:rPr>
        <w:t>рублей.</w:t>
      </w:r>
    </w:p>
    <w:p w14:paraId="0D939F21" w14:textId="36BF72E1" w:rsidR="002B27A3" w:rsidRPr="00BF2BF6" w:rsidRDefault="00BF2BF6" w:rsidP="00983FB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Отчетом об исполнении</w:t>
      </w:r>
      <w:r w:rsidR="00E513AA">
        <w:rPr>
          <w:rFonts w:ascii="Times New Roman" w:hAnsi="Times New Roman"/>
          <w:sz w:val="28"/>
          <w:szCs w:val="28"/>
        </w:rPr>
        <w:t xml:space="preserve"> бюджета за </w:t>
      </w:r>
      <w:r w:rsidR="00644022">
        <w:rPr>
          <w:rFonts w:ascii="Times New Roman" w:hAnsi="Times New Roman"/>
          <w:sz w:val="28"/>
          <w:szCs w:val="28"/>
        </w:rPr>
        <w:t>9</w:t>
      </w:r>
      <w:r w:rsidR="00E513AA">
        <w:rPr>
          <w:rFonts w:ascii="Times New Roman" w:hAnsi="Times New Roman"/>
          <w:sz w:val="28"/>
          <w:szCs w:val="28"/>
        </w:rPr>
        <w:t xml:space="preserve"> </w:t>
      </w:r>
      <w:r w:rsidR="00644022">
        <w:rPr>
          <w:rFonts w:ascii="Times New Roman" w:hAnsi="Times New Roman"/>
          <w:sz w:val="28"/>
          <w:szCs w:val="28"/>
        </w:rPr>
        <w:t>месяцев</w:t>
      </w:r>
      <w:r w:rsidR="00F853E3">
        <w:rPr>
          <w:rFonts w:ascii="Times New Roman" w:hAnsi="Times New Roman"/>
          <w:sz w:val="28"/>
          <w:szCs w:val="28"/>
        </w:rPr>
        <w:t xml:space="preserve"> </w:t>
      </w:r>
      <w:r w:rsidR="00495C03">
        <w:rPr>
          <w:rFonts w:ascii="Times New Roman" w:hAnsi="Times New Roman"/>
          <w:sz w:val="28"/>
          <w:szCs w:val="28"/>
        </w:rPr>
        <w:t>20</w:t>
      </w:r>
      <w:r w:rsidR="00F51165">
        <w:rPr>
          <w:rFonts w:ascii="Times New Roman" w:hAnsi="Times New Roman"/>
          <w:sz w:val="28"/>
          <w:szCs w:val="28"/>
        </w:rPr>
        <w:t>2</w:t>
      </w:r>
      <w:r w:rsidR="007C3277">
        <w:rPr>
          <w:rFonts w:ascii="Times New Roman" w:hAnsi="Times New Roman"/>
          <w:sz w:val="28"/>
          <w:szCs w:val="28"/>
        </w:rPr>
        <w:t>3</w:t>
      </w:r>
      <w:r w:rsidR="00495C03">
        <w:rPr>
          <w:rFonts w:ascii="Times New Roman" w:hAnsi="Times New Roman"/>
          <w:sz w:val="28"/>
          <w:szCs w:val="28"/>
        </w:rPr>
        <w:t xml:space="preserve"> года</w:t>
      </w:r>
      <w:r w:rsidR="0019142E">
        <w:rPr>
          <w:rFonts w:ascii="Times New Roman" w:hAnsi="Times New Roman"/>
          <w:sz w:val="28"/>
          <w:szCs w:val="28"/>
        </w:rPr>
        <w:t xml:space="preserve"> утверждены основные характеристики исполнения бюджета </w:t>
      </w:r>
      <w:proofErr w:type="spellStart"/>
      <w:r w:rsidR="0019142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19142E">
        <w:rPr>
          <w:rFonts w:ascii="Times New Roman" w:hAnsi="Times New Roman"/>
          <w:sz w:val="28"/>
          <w:szCs w:val="28"/>
        </w:rPr>
        <w:t xml:space="preserve"> </w:t>
      </w:r>
      <w:r w:rsidR="00DA785B" w:rsidRPr="00DA785B">
        <w:rPr>
          <w:rFonts w:ascii="Times New Roman" w:hAnsi="Times New Roman"/>
          <w:sz w:val="28"/>
          <w:szCs w:val="28"/>
        </w:rPr>
        <w:t>муниципального</w:t>
      </w:r>
      <w:r w:rsidR="0019142E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A56BB0">
        <w:rPr>
          <w:rFonts w:ascii="Times New Roman" w:hAnsi="Times New Roman"/>
          <w:sz w:val="28"/>
          <w:szCs w:val="28"/>
        </w:rPr>
        <w:t xml:space="preserve"> </w:t>
      </w:r>
      <w:r w:rsidR="00A56BB0" w:rsidRPr="00A56BB0">
        <w:rPr>
          <w:rFonts w:ascii="Times New Roman" w:hAnsi="Times New Roman"/>
          <w:sz w:val="28"/>
          <w:szCs w:val="28"/>
        </w:rPr>
        <w:t>(далее – местный бюджет)</w:t>
      </w:r>
      <w:r w:rsidR="00A56BB0">
        <w:rPr>
          <w:rFonts w:ascii="Times New Roman" w:hAnsi="Times New Roman"/>
          <w:sz w:val="28"/>
          <w:szCs w:val="28"/>
        </w:rPr>
        <w:t xml:space="preserve"> за данный период, в том числе доходы в сумме </w:t>
      </w:r>
      <w:r w:rsidR="00B711AC">
        <w:rPr>
          <w:rFonts w:ascii="Times New Roman" w:hAnsi="Times New Roman"/>
          <w:sz w:val="28"/>
          <w:szCs w:val="28"/>
        </w:rPr>
        <w:t>2006721,85</w:t>
      </w:r>
      <w:r w:rsidR="00A56BB0" w:rsidRPr="00A56BB0">
        <w:rPr>
          <w:rFonts w:ascii="Times New Roman" w:hAnsi="Times New Roman"/>
          <w:sz w:val="28"/>
          <w:szCs w:val="28"/>
        </w:rPr>
        <w:t xml:space="preserve"> тыс. рублей</w:t>
      </w:r>
      <w:r w:rsidR="007D40A7">
        <w:rPr>
          <w:rFonts w:ascii="Times New Roman" w:hAnsi="Times New Roman"/>
          <w:sz w:val="28"/>
          <w:szCs w:val="28"/>
        </w:rPr>
        <w:t>, расходы</w:t>
      </w:r>
      <w:r w:rsidR="00C71375">
        <w:rPr>
          <w:rFonts w:ascii="Times New Roman" w:hAnsi="Times New Roman"/>
          <w:sz w:val="28"/>
          <w:szCs w:val="28"/>
        </w:rPr>
        <w:t xml:space="preserve"> </w:t>
      </w:r>
      <w:r w:rsidR="00B711AC">
        <w:rPr>
          <w:rFonts w:ascii="Times New Roman" w:hAnsi="Times New Roman"/>
          <w:sz w:val="28"/>
          <w:szCs w:val="28"/>
        </w:rPr>
        <w:t>1956942,72</w:t>
      </w:r>
      <w:r w:rsidR="005448F4" w:rsidRPr="005448F4">
        <w:rPr>
          <w:rFonts w:ascii="Times New Roman" w:hAnsi="Times New Roman"/>
          <w:sz w:val="28"/>
          <w:szCs w:val="28"/>
        </w:rPr>
        <w:t xml:space="preserve"> тыс. рублей</w:t>
      </w:r>
      <w:r w:rsidR="00E513AA">
        <w:rPr>
          <w:rFonts w:ascii="Times New Roman" w:hAnsi="Times New Roman"/>
          <w:sz w:val="28"/>
          <w:szCs w:val="28"/>
        </w:rPr>
        <w:t xml:space="preserve">, с превышением </w:t>
      </w:r>
      <w:r w:rsidR="00B711AC">
        <w:rPr>
          <w:rFonts w:ascii="Times New Roman" w:hAnsi="Times New Roman"/>
          <w:sz w:val="28"/>
          <w:szCs w:val="28"/>
        </w:rPr>
        <w:t xml:space="preserve">доходов над </w:t>
      </w:r>
      <w:r w:rsidR="00644022">
        <w:rPr>
          <w:rFonts w:ascii="Times New Roman" w:hAnsi="Times New Roman"/>
          <w:sz w:val="28"/>
          <w:szCs w:val="28"/>
        </w:rPr>
        <w:t>расход</w:t>
      </w:r>
      <w:r w:rsidR="00B711AC">
        <w:rPr>
          <w:rFonts w:ascii="Times New Roman" w:hAnsi="Times New Roman"/>
          <w:sz w:val="28"/>
          <w:szCs w:val="28"/>
        </w:rPr>
        <w:t>ами</w:t>
      </w:r>
      <w:r w:rsidR="00644022">
        <w:rPr>
          <w:rFonts w:ascii="Times New Roman" w:hAnsi="Times New Roman"/>
          <w:sz w:val="28"/>
          <w:szCs w:val="28"/>
        </w:rPr>
        <w:t xml:space="preserve"> </w:t>
      </w:r>
      <w:r w:rsidR="005448F4">
        <w:rPr>
          <w:rFonts w:ascii="Times New Roman" w:hAnsi="Times New Roman"/>
          <w:sz w:val="28"/>
          <w:szCs w:val="28"/>
        </w:rPr>
        <w:t xml:space="preserve">в сумме </w:t>
      </w:r>
      <w:r w:rsidR="00B711AC">
        <w:rPr>
          <w:rFonts w:ascii="Times New Roman" w:hAnsi="Times New Roman"/>
          <w:sz w:val="28"/>
          <w:szCs w:val="28"/>
        </w:rPr>
        <w:t>49779,13</w:t>
      </w:r>
      <w:r w:rsidR="005448F4">
        <w:rPr>
          <w:rFonts w:ascii="Times New Roman" w:hAnsi="Times New Roman"/>
          <w:sz w:val="28"/>
          <w:szCs w:val="28"/>
        </w:rPr>
        <w:t xml:space="preserve"> тыс. рублей.</w:t>
      </w:r>
    </w:p>
    <w:p w14:paraId="734C6D68" w14:textId="77777777" w:rsidR="001515BB" w:rsidRDefault="001515BB" w:rsidP="00E70FC0">
      <w:pPr>
        <w:pStyle w:val="a5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60E265E" w14:textId="77777777" w:rsidR="00676C65" w:rsidRPr="00622E7C" w:rsidRDefault="00622E7C" w:rsidP="00E70FC0">
      <w:pPr>
        <w:pStyle w:val="a5"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2E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Анализ исполнения доходной части </w:t>
      </w:r>
      <w:r w:rsidR="00A250E4" w:rsidRPr="00622E7C">
        <w:rPr>
          <w:rFonts w:ascii="Times New Roman" w:hAnsi="Times New Roman"/>
          <w:b/>
          <w:bCs/>
          <w:sz w:val="28"/>
          <w:szCs w:val="28"/>
          <w:lang w:eastAsia="ru-RU"/>
        </w:rPr>
        <w:t>местного бюджета</w:t>
      </w:r>
    </w:p>
    <w:p w14:paraId="77E2BA17" w14:textId="77777777" w:rsidR="00622E7C" w:rsidRPr="00622E7C" w:rsidRDefault="00622E7C" w:rsidP="00622E7C">
      <w:pPr>
        <w:pStyle w:val="a5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09EB4E" w14:textId="64198710" w:rsidR="000F612B" w:rsidRPr="000F612B" w:rsidRDefault="000F612B" w:rsidP="001146B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Доходы </w:t>
      </w:r>
      <w:r w:rsidR="00A250E4">
        <w:rPr>
          <w:rFonts w:ascii="Times New Roman" w:hAnsi="Times New Roman"/>
          <w:bCs/>
          <w:sz w:val="28"/>
          <w:szCs w:val="28"/>
          <w:lang w:eastAsia="ru-RU"/>
        </w:rPr>
        <w:t>местного бюджета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855E23">
        <w:rPr>
          <w:rFonts w:ascii="Times New Roman" w:hAnsi="Times New Roman"/>
          <w:bCs/>
          <w:sz w:val="28"/>
          <w:szCs w:val="28"/>
          <w:lang w:eastAsia="ru-RU"/>
        </w:rPr>
        <w:t>9 месяцев</w:t>
      </w:r>
      <w:r w:rsidR="003F26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406A6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B711AC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5123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65C0">
        <w:rPr>
          <w:rFonts w:ascii="Times New Roman" w:hAnsi="Times New Roman"/>
          <w:bCs/>
          <w:sz w:val="28"/>
          <w:szCs w:val="28"/>
          <w:lang w:eastAsia="ru-RU"/>
        </w:rPr>
        <w:t xml:space="preserve">года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без учета безвозмездных поступлений</w:t>
      </w:r>
      <w:r w:rsidR="003F26E2">
        <w:rPr>
          <w:rFonts w:ascii="Times New Roman" w:hAnsi="Times New Roman"/>
          <w:sz w:val="28"/>
          <w:szCs w:val="28"/>
          <w:lang w:eastAsia="ru-RU"/>
        </w:rPr>
        <w:t xml:space="preserve"> исполнены на </w:t>
      </w:r>
      <w:r w:rsidR="00B711AC">
        <w:rPr>
          <w:rFonts w:ascii="Times New Roman" w:hAnsi="Times New Roman"/>
          <w:sz w:val="28"/>
          <w:szCs w:val="28"/>
          <w:lang w:eastAsia="ru-RU"/>
        </w:rPr>
        <w:t xml:space="preserve">71,9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702D34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B711AC">
        <w:rPr>
          <w:rFonts w:ascii="Times New Roman" w:hAnsi="Times New Roman"/>
          <w:sz w:val="28"/>
          <w:szCs w:val="28"/>
          <w:lang w:eastAsia="ru-RU"/>
        </w:rPr>
        <w:t>505461,29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4465C0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безвозмездные поступления </w:t>
      </w:r>
      <w:r w:rsidRPr="000F612B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137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B711AC">
        <w:rPr>
          <w:rFonts w:ascii="Times New Roman" w:hAnsi="Times New Roman"/>
          <w:bCs/>
          <w:sz w:val="28"/>
          <w:szCs w:val="28"/>
          <w:lang w:eastAsia="ru-RU"/>
        </w:rPr>
        <w:t>1501260,56</w:t>
      </w:r>
      <w:r w:rsidR="00A82E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702D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руб</w:t>
      </w:r>
      <w:r w:rsidR="00C53CDA">
        <w:rPr>
          <w:rFonts w:ascii="Times New Roman" w:hAnsi="Times New Roman"/>
          <w:sz w:val="28"/>
          <w:szCs w:val="28"/>
          <w:lang w:eastAsia="ru-RU"/>
        </w:rPr>
        <w:t>л</w:t>
      </w:r>
      <w:r w:rsidR="00687D14">
        <w:rPr>
          <w:rFonts w:ascii="Times New Roman" w:hAnsi="Times New Roman"/>
          <w:sz w:val="28"/>
          <w:szCs w:val="28"/>
          <w:lang w:eastAsia="ru-RU"/>
        </w:rPr>
        <w:t>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B711AC">
        <w:rPr>
          <w:rFonts w:ascii="Times New Roman" w:hAnsi="Times New Roman"/>
          <w:bCs/>
          <w:sz w:val="28"/>
          <w:szCs w:val="28"/>
          <w:lang w:eastAsia="ru-RU"/>
        </w:rPr>
        <w:t>72,8</w:t>
      </w:r>
      <w:r w:rsidR="00D408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к уточненному плану на год. </w:t>
      </w:r>
      <w:r w:rsidR="0097604F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7604F">
        <w:rPr>
          <w:rFonts w:ascii="Times New Roman" w:hAnsi="Times New Roman"/>
          <w:sz w:val="28"/>
          <w:szCs w:val="28"/>
          <w:lang w:eastAsia="ru-RU"/>
        </w:rPr>
        <w:lastRenderedPageBreak/>
        <w:t>сравнению с аналогичным периодом</w:t>
      </w:r>
      <w:r w:rsidR="00114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прошлого года объем </w:t>
      </w:r>
      <w:r w:rsidR="007469DD">
        <w:rPr>
          <w:rFonts w:ascii="Times New Roman" w:hAnsi="Times New Roman"/>
          <w:sz w:val="28"/>
          <w:szCs w:val="28"/>
          <w:lang w:eastAsia="ru-RU"/>
        </w:rPr>
        <w:t xml:space="preserve">поступлений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налоговых </w:t>
      </w:r>
      <w:r w:rsidR="004A25F2">
        <w:rPr>
          <w:rFonts w:ascii="Times New Roman" w:hAnsi="Times New Roman"/>
          <w:sz w:val="28"/>
          <w:szCs w:val="28"/>
          <w:lang w:eastAsia="ru-RU"/>
        </w:rPr>
        <w:t xml:space="preserve">и неналоговых доходов </w:t>
      </w:r>
      <w:r w:rsidR="00151489">
        <w:rPr>
          <w:rFonts w:ascii="Times New Roman" w:hAnsi="Times New Roman"/>
          <w:sz w:val="28"/>
          <w:szCs w:val="28"/>
          <w:lang w:eastAsia="ru-RU"/>
        </w:rPr>
        <w:t>снизился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711AC">
        <w:rPr>
          <w:rFonts w:ascii="Times New Roman" w:hAnsi="Times New Roman"/>
          <w:sz w:val="28"/>
          <w:szCs w:val="28"/>
          <w:lang w:eastAsia="ru-RU"/>
        </w:rPr>
        <w:t>333,34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095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DE3C36">
        <w:rPr>
          <w:rFonts w:ascii="Times New Roman" w:hAnsi="Times New Roman"/>
          <w:sz w:val="28"/>
          <w:szCs w:val="28"/>
          <w:lang w:eastAsia="ru-RU"/>
        </w:rPr>
        <w:t>на</w:t>
      </w:r>
      <w:r w:rsidR="00F146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1AC">
        <w:rPr>
          <w:rFonts w:ascii="Times New Roman" w:hAnsi="Times New Roman"/>
          <w:sz w:val="28"/>
          <w:szCs w:val="28"/>
          <w:lang w:eastAsia="ru-RU"/>
        </w:rPr>
        <w:t>3,9</w:t>
      </w:r>
      <w:r w:rsidR="00162B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C36">
        <w:rPr>
          <w:rFonts w:ascii="Times New Roman" w:hAnsi="Times New Roman"/>
          <w:sz w:val="28"/>
          <w:szCs w:val="28"/>
          <w:lang w:eastAsia="ru-RU"/>
        </w:rPr>
        <w:t>%</w:t>
      </w:r>
      <w:r w:rsidRPr="000F612B">
        <w:rPr>
          <w:rFonts w:ascii="Times New Roman" w:hAnsi="Times New Roman"/>
          <w:sz w:val="28"/>
          <w:szCs w:val="28"/>
          <w:lang w:eastAsia="ru-RU"/>
        </w:rPr>
        <w:t>.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Объем безвозмездных поступлений по сравн</w:t>
      </w:r>
      <w:r w:rsidR="007E2872">
        <w:rPr>
          <w:rFonts w:ascii="Times New Roman" w:hAnsi="Times New Roman"/>
          <w:bCs/>
          <w:sz w:val="28"/>
          <w:szCs w:val="28"/>
          <w:lang w:eastAsia="ru-RU"/>
        </w:rPr>
        <w:t>ению с аналогичным периодом 2</w:t>
      </w:r>
      <w:r w:rsidR="00A71095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D6157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B711AC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132634">
        <w:rPr>
          <w:rFonts w:ascii="Times New Roman" w:hAnsi="Times New Roman"/>
          <w:bCs/>
          <w:sz w:val="28"/>
          <w:szCs w:val="28"/>
          <w:lang w:eastAsia="ru-RU"/>
        </w:rPr>
        <w:t>вырос</w:t>
      </w:r>
      <w:r w:rsidR="004768C9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B711AC">
        <w:rPr>
          <w:rFonts w:ascii="Times New Roman" w:hAnsi="Times New Roman"/>
          <w:bCs/>
          <w:sz w:val="28"/>
          <w:szCs w:val="28"/>
          <w:lang w:eastAsia="ru-RU"/>
        </w:rPr>
        <w:t>226975,48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или на </w:t>
      </w:r>
      <w:r w:rsidR="00B711AC">
        <w:rPr>
          <w:rFonts w:ascii="Times New Roman" w:hAnsi="Times New Roman"/>
          <w:bCs/>
          <w:sz w:val="28"/>
          <w:szCs w:val="28"/>
          <w:lang w:eastAsia="ru-RU"/>
        </w:rPr>
        <w:t>17,8</w:t>
      </w:r>
      <w:r w:rsidR="007508D1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794FF5B" w14:textId="72C03B7C" w:rsidR="000F612B" w:rsidRPr="000F612B" w:rsidRDefault="000F612B" w:rsidP="00E34AC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исполнения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00E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E35ACA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476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4D2EBA">
        <w:rPr>
          <w:rFonts w:ascii="Times New Roman" w:hAnsi="Times New Roman"/>
          <w:sz w:val="28"/>
          <w:szCs w:val="28"/>
          <w:lang w:eastAsia="ru-RU"/>
        </w:rPr>
        <w:t>2</w:t>
      </w:r>
      <w:r w:rsidR="00B711AC">
        <w:rPr>
          <w:rFonts w:ascii="Times New Roman" w:hAnsi="Times New Roman"/>
          <w:sz w:val="28"/>
          <w:szCs w:val="28"/>
          <w:lang w:eastAsia="ru-RU"/>
        </w:rPr>
        <w:t>4</w:t>
      </w:r>
      <w:r w:rsidR="00E05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>года по ср</w:t>
      </w:r>
      <w:r w:rsidR="00D04EA7">
        <w:rPr>
          <w:rFonts w:ascii="Times New Roman" w:hAnsi="Times New Roman"/>
          <w:sz w:val="28"/>
          <w:szCs w:val="28"/>
          <w:lang w:eastAsia="ru-RU"/>
        </w:rPr>
        <w:t xml:space="preserve">авнению с аналогичным периодом </w:t>
      </w:r>
      <w:r w:rsidR="004768C9">
        <w:rPr>
          <w:rFonts w:ascii="Times New Roman" w:hAnsi="Times New Roman"/>
          <w:sz w:val="28"/>
          <w:szCs w:val="28"/>
          <w:lang w:eastAsia="ru-RU"/>
        </w:rPr>
        <w:t>20</w:t>
      </w:r>
      <w:r w:rsidR="00D61573">
        <w:rPr>
          <w:rFonts w:ascii="Times New Roman" w:hAnsi="Times New Roman"/>
          <w:sz w:val="28"/>
          <w:szCs w:val="28"/>
          <w:lang w:eastAsia="ru-RU"/>
        </w:rPr>
        <w:t>2</w:t>
      </w:r>
      <w:r w:rsidR="00B711AC">
        <w:rPr>
          <w:rFonts w:ascii="Times New Roman" w:hAnsi="Times New Roman"/>
          <w:sz w:val="28"/>
          <w:szCs w:val="28"/>
          <w:lang w:eastAsia="ru-RU"/>
        </w:rPr>
        <w:t>3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C8F" w:rsidRPr="00580C8F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>доля налоговых доходов</w:t>
      </w:r>
      <w:r w:rsidR="007F0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B711AC">
        <w:rPr>
          <w:rFonts w:ascii="Times New Roman" w:hAnsi="Times New Roman"/>
          <w:sz w:val="28"/>
          <w:szCs w:val="28"/>
          <w:lang w:eastAsia="ru-RU"/>
        </w:rPr>
        <w:t>14,5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B711AC">
        <w:rPr>
          <w:rFonts w:ascii="Times New Roman" w:hAnsi="Times New Roman"/>
          <w:sz w:val="28"/>
          <w:szCs w:val="28"/>
          <w:lang w:eastAsia="ru-RU"/>
        </w:rPr>
        <w:t>21,0</w:t>
      </w:r>
      <w:r w:rsidR="00084EE3" w:rsidRPr="00084EE3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30BFA">
        <w:rPr>
          <w:rFonts w:ascii="Times New Roman" w:hAnsi="Times New Roman"/>
          <w:sz w:val="28"/>
          <w:szCs w:val="28"/>
          <w:lang w:eastAsia="ru-RU"/>
        </w:rPr>
        <w:t>.</w:t>
      </w:r>
      <w:r w:rsidR="00580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7A60" w:rsidRPr="00F67A60">
        <w:t xml:space="preserve"> </w:t>
      </w:r>
      <w:r w:rsidR="00580C8F" w:rsidRPr="00580C8F">
        <w:rPr>
          <w:rFonts w:ascii="Times New Roman" w:hAnsi="Times New Roman"/>
          <w:sz w:val="28"/>
          <w:szCs w:val="28"/>
        </w:rPr>
        <w:t>Уменьшилась</w:t>
      </w:r>
      <w:r w:rsidR="00580C8F" w:rsidRPr="00580C8F">
        <w:t xml:space="preserve"> 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>доля</w:t>
      </w:r>
      <w:r w:rsidR="00132634" w:rsidRPr="00132634">
        <w:t xml:space="preserve"> </w:t>
      </w:r>
      <w:r w:rsidR="00132634" w:rsidRPr="00132634">
        <w:rPr>
          <w:rFonts w:ascii="Times New Roman" w:hAnsi="Times New Roman"/>
          <w:sz w:val="28"/>
          <w:szCs w:val="28"/>
          <w:lang w:eastAsia="ru-RU"/>
        </w:rPr>
        <w:t xml:space="preserve">налоговых доходов 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–  с </w:t>
      </w:r>
      <w:r w:rsidR="00B711AC">
        <w:rPr>
          <w:rFonts w:ascii="Times New Roman" w:hAnsi="Times New Roman"/>
          <w:sz w:val="28"/>
          <w:szCs w:val="28"/>
          <w:lang w:eastAsia="ru-RU"/>
        </w:rPr>
        <w:t>5,6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E35ACA">
        <w:rPr>
          <w:rFonts w:ascii="Times New Roman" w:hAnsi="Times New Roman"/>
          <w:sz w:val="28"/>
          <w:szCs w:val="28"/>
          <w:lang w:eastAsia="ru-RU"/>
        </w:rPr>
        <w:t>4,</w:t>
      </w:r>
      <w:r w:rsidR="00B711AC">
        <w:rPr>
          <w:rFonts w:ascii="Times New Roman" w:hAnsi="Times New Roman"/>
          <w:sz w:val="28"/>
          <w:szCs w:val="28"/>
          <w:lang w:eastAsia="ru-RU"/>
        </w:rPr>
        <w:t>2</w:t>
      </w:r>
      <w:r w:rsidR="00F67A60" w:rsidRPr="00F67A6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711AC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B711AC" w:rsidRPr="00B711AC">
        <w:t xml:space="preserve"> </w:t>
      </w:r>
      <w:r w:rsidR="00B711AC" w:rsidRPr="00B711AC">
        <w:rPr>
          <w:rFonts w:ascii="Times New Roman" w:hAnsi="Times New Roman"/>
          <w:sz w:val="28"/>
          <w:szCs w:val="28"/>
          <w:lang w:eastAsia="ru-RU"/>
        </w:rPr>
        <w:t xml:space="preserve">доля безвозмездных поступлений – с </w:t>
      </w:r>
      <w:r w:rsidR="00B711AC">
        <w:rPr>
          <w:rFonts w:ascii="Times New Roman" w:hAnsi="Times New Roman"/>
          <w:sz w:val="28"/>
          <w:szCs w:val="28"/>
          <w:lang w:eastAsia="ru-RU"/>
        </w:rPr>
        <w:t>80,0</w:t>
      </w:r>
      <w:r w:rsidR="00B711AC" w:rsidRPr="00B711AC">
        <w:rPr>
          <w:rFonts w:ascii="Times New Roman" w:hAnsi="Times New Roman"/>
          <w:sz w:val="28"/>
          <w:szCs w:val="28"/>
          <w:lang w:eastAsia="ru-RU"/>
        </w:rPr>
        <w:t xml:space="preserve"> % до </w:t>
      </w:r>
      <w:r w:rsidR="00B711AC">
        <w:rPr>
          <w:rFonts w:ascii="Times New Roman" w:hAnsi="Times New Roman"/>
          <w:sz w:val="28"/>
          <w:szCs w:val="28"/>
          <w:lang w:eastAsia="ru-RU"/>
        </w:rPr>
        <w:t>74,8 %</w:t>
      </w:r>
      <w:r w:rsidR="00AB5FBA">
        <w:rPr>
          <w:rFonts w:ascii="Times New Roman" w:hAnsi="Times New Roman"/>
          <w:sz w:val="28"/>
          <w:szCs w:val="28"/>
          <w:lang w:eastAsia="ru-RU"/>
        </w:rPr>
        <w:t>.</w:t>
      </w:r>
    </w:p>
    <w:p w14:paraId="1A150EBE" w14:textId="134F9752" w:rsidR="00CD3BF0" w:rsidRDefault="000F612B" w:rsidP="00BE59E7">
      <w:pPr>
        <w:spacing w:after="0" w:line="240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D33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614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B4895">
        <w:rPr>
          <w:rFonts w:ascii="Times New Roman" w:hAnsi="Times New Roman"/>
          <w:sz w:val="28"/>
          <w:szCs w:val="28"/>
          <w:lang w:eastAsia="ru-RU"/>
        </w:rPr>
        <w:t>9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4895">
        <w:rPr>
          <w:rFonts w:ascii="Times New Roman" w:hAnsi="Times New Roman"/>
          <w:sz w:val="28"/>
          <w:szCs w:val="28"/>
          <w:lang w:eastAsia="ru-RU"/>
        </w:rPr>
        <w:t>месяцев</w:t>
      </w:r>
      <w:r w:rsidR="00EB4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5E0B65">
        <w:rPr>
          <w:rFonts w:ascii="Times New Roman" w:hAnsi="Times New Roman"/>
          <w:sz w:val="28"/>
          <w:szCs w:val="28"/>
          <w:lang w:eastAsia="ru-RU"/>
        </w:rPr>
        <w:t>2</w:t>
      </w:r>
      <w:r w:rsidR="00C65727">
        <w:rPr>
          <w:rFonts w:ascii="Times New Roman" w:hAnsi="Times New Roman"/>
          <w:sz w:val="28"/>
          <w:szCs w:val="28"/>
          <w:lang w:eastAsia="ru-RU"/>
        </w:rPr>
        <w:t>4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C65727">
        <w:rPr>
          <w:rFonts w:ascii="Times New Roman" w:hAnsi="Times New Roman"/>
          <w:bCs/>
          <w:sz w:val="28"/>
          <w:szCs w:val="28"/>
          <w:lang w:eastAsia="ru-RU"/>
        </w:rPr>
        <w:t>420871,18</w:t>
      </w:r>
      <w:r w:rsidR="00144A3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тыс. руб</w:t>
      </w:r>
      <w:r w:rsidR="00BA12E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EB43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65727">
        <w:rPr>
          <w:rFonts w:ascii="Times New Roman" w:hAnsi="Times New Roman"/>
          <w:bCs/>
          <w:sz w:val="28"/>
          <w:szCs w:val="28"/>
          <w:lang w:eastAsia="ru-RU"/>
        </w:rPr>
        <w:t>68,7</w:t>
      </w:r>
      <w:r w:rsidR="00D3339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% </w:t>
      </w:r>
      <w:r w:rsidR="00D3339E">
        <w:rPr>
          <w:rFonts w:ascii="Times New Roman" w:hAnsi="Times New Roman"/>
          <w:sz w:val="28"/>
          <w:szCs w:val="28"/>
          <w:lang w:eastAsia="ru-RU"/>
        </w:rPr>
        <w:t>к уточненному годовому плану</w:t>
      </w:r>
      <w:r w:rsidR="00BE59E7">
        <w:rPr>
          <w:rFonts w:ascii="Times New Roman" w:hAnsi="Times New Roman"/>
          <w:sz w:val="28"/>
          <w:szCs w:val="28"/>
          <w:lang w:eastAsia="ru-RU"/>
        </w:rPr>
        <w:t>. Информация по исполнению местного бюджета по налоговым доходам за 9 месяцев 202</w:t>
      </w:r>
      <w:r w:rsidR="00C65727">
        <w:rPr>
          <w:rFonts w:ascii="Times New Roman" w:hAnsi="Times New Roman"/>
          <w:sz w:val="28"/>
          <w:szCs w:val="28"/>
          <w:lang w:eastAsia="ru-RU"/>
        </w:rPr>
        <w:t>4</w:t>
      </w:r>
      <w:r w:rsidR="00BE59E7">
        <w:rPr>
          <w:rFonts w:ascii="Times New Roman" w:hAnsi="Times New Roman"/>
          <w:sz w:val="28"/>
          <w:szCs w:val="28"/>
          <w:lang w:eastAsia="ru-RU"/>
        </w:rPr>
        <w:t xml:space="preserve"> года приведена в следующей таблице:</w:t>
      </w:r>
    </w:p>
    <w:p w14:paraId="34E349D8" w14:textId="77777777" w:rsidR="00B623D0" w:rsidRPr="00CD3BF0" w:rsidRDefault="00B623D0" w:rsidP="00CD3BF0">
      <w:pPr>
        <w:jc w:val="right"/>
        <w:rPr>
          <w:rFonts w:ascii="Times New Roman" w:hAnsi="Times New Roman"/>
          <w:sz w:val="24"/>
          <w:szCs w:val="28"/>
          <w:lang w:eastAsia="ru-RU"/>
        </w:rPr>
      </w:pPr>
      <w:r w:rsidRPr="00CD3BF0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02"/>
        <w:gridCol w:w="1582"/>
        <w:gridCol w:w="1418"/>
        <w:gridCol w:w="1276"/>
        <w:gridCol w:w="1134"/>
        <w:gridCol w:w="1559"/>
      </w:tblGrid>
      <w:tr w:rsidR="00C65727" w:rsidRPr="00C65727" w14:paraId="030DC98A" w14:textId="77777777" w:rsidTr="009940E7">
        <w:trPr>
          <w:trHeight w:val="94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AD80" w14:textId="000D98CE" w:rsidR="00C65727" w:rsidRPr="00C65727" w:rsidRDefault="00C65727" w:rsidP="00C65727">
            <w:pPr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CCA8" w14:textId="6803EC47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 xml:space="preserve">Фактически исполнено за 9 </w:t>
            </w:r>
            <w:proofErr w:type="spellStart"/>
            <w:r w:rsidRPr="00C65727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Pr="00C65727"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3BF8" w14:textId="33BCAB49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Плановые назначения 2024 года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8B82" w14:textId="47842643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 xml:space="preserve">Фактически исполнено за 9 </w:t>
            </w:r>
            <w:proofErr w:type="spellStart"/>
            <w:r w:rsidRPr="00C65727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Pr="00C65727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E227" w14:textId="24ABD9AD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Удельный вес в структуре неналоговых доходов, %</w:t>
            </w:r>
          </w:p>
        </w:tc>
      </w:tr>
      <w:tr w:rsidR="00C65727" w:rsidRPr="00C65727" w14:paraId="365EB13F" w14:textId="77777777" w:rsidTr="00D56532">
        <w:trPr>
          <w:trHeight w:val="45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5EAB" w14:textId="77777777" w:rsidR="00C65727" w:rsidRPr="00C65727" w:rsidRDefault="00C65727" w:rsidP="00C65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8E0D" w14:textId="77777777" w:rsidR="00C65727" w:rsidRPr="00C65727" w:rsidRDefault="00C65727" w:rsidP="00C65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87F3" w14:textId="77777777" w:rsidR="00C65727" w:rsidRPr="00C65727" w:rsidRDefault="00C65727" w:rsidP="00C65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5F9B" w14:textId="77777777" w:rsidR="00C65727" w:rsidRPr="00C65727" w:rsidRDefault="00C65727" w:rsidP="00C65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6731" w14:textId="77777777" w:rsidR="00C65727" w:rsidRPr="00C65727" w:rsidRDefault="00C65727" w:rsidP="00C65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727" w:rsidRPr="00C65727" w14:paraId="22D3FED0" w14:textId="77777777" w:rsidTr="00132634">
        <w:trPr>
          <w:trHeight w:val="45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8DAF" w14:textId="77777777" w:rsidR="00C65727" w:rsidRPr="00C65727" w:rsidRDefault="00C65727" w:rsidP="00C65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5D92" w14:textId="77777777" w:rsidR="00C65727" w:rsidRPr="00C65727" w:rsidRDefault="00C65727" w:rsidP="00C65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9291" w14:textId="77777777" w:rsidR="00C65727" w:rsidRPr="00C65727" w:rsidRDefault="00C65727" w:rsidP="00C65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870F" w14:textId="77777777" w:rsidR="00C65727" w:rsidRPr="00C65727" w:rsidRDefault="00C65727" w:rsidP="00C65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481B" w14:textId="77777777" w:rsidR="00C65727" w:rsidRPr="00C65727" w:rsidRDefault="00C65727" w:rsidP="00C65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727" w:rsidRPr="00C65727" w14:paraId="006BC741" w14:textId="77777777" w:rsidTr="00D56532">
        <w:trPr>
          <w:trHeight w:val="315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4495" w14:textId="77777777" w:rsidR="00C65727" w:rsidRPr="00C65727" w:rsidRDefault="00C65727" w:rsidP="00C65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EBDB" w14:textId="77777777" w:rsidR="00C65727" w:rsidRPr="00C65727" w:rsidRDefault="00C65727" w:rsidP="00C65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27B2" w14:textId="77777777" w:rsidR="00C65727" w:rsidRPr="00C65727" w:rsidRDefault="00C65727" w:rsidP="00C65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AA29" w14:textId="55753FD1" w:rsidR="00C65727" w:rsidRPr="00C65727" w:rsidRDefault="00C65727" w:rsidP="00C6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C036" w14:textId="3303BD0C" w:rsidR="00C65727" w:rsidRPr="00C65727" w:rsidRDefault="00C65727" w:rsidP="00C657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9EE1" w14:textId="77777777" w:rsidR="00C65727" w:rsidRPr="00C65727" w:rsidRDefault="00C65727" w:rsidP="00C657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727" w:rsidRPr="00C65727" w14:paraId="09D4309B" w14:textId="77777777" w:rsidTr="00132634">
        <w:trPr>
          <w:trHeight w:val="3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ADDA" w14:textId="6E8074D6" w:rsidR="00C65727" w:rsidRPr="00C65727" w:rsidRDefault="00C65727" w:rsidP="00C65727">
            <w:pPr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689A" w14:textId="4D9B6D6C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134404,6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AA2B" w14:textId="45E39F88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406742,00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25BC" w14:textId="70DD75E0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278559,04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8FA3" w14:textId="4D232618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4118" w14:textId="77777777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C65727" w:rsidRPr="00C65727" w14:paraId="18EFC86E" w14:textId="77777777" w:rsidTr="00132634">
        <w:trPr>
          <w:trHeight w:val="1721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5997" w14:textId="4149619E" w:rsidR="00C65727" w:rsidRPr="00C65727" w:rsidRDefault="00C65727" w:rsidP="00C65727">
            <w:pPr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C0EE" w14:textId="3200E570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36097,04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6AD0" w14:textId="1DE45FB0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8D40" w14:textId="3B83504C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34606,98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8201" w14:textId="673E10CB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2B37" w14:textId="77777777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  <w:tr w:rsidR="00C65727" w:rsidRPr="00C65727" w14:paraId="479517BE" w14:textId="77777777" w:rsidTr="00132634">
        <w:trPr>
          <w:trHeight w:val="6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E9B8" w14:textId="3AFC86A0" w:rsidR="00C65727" w:rsidRPr="00C65727" w:rsidRDefault="00C65727" w:rsidP="00C65727">
            <w:pPr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15CE" w14:textId="27F533F5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39293,03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5123" w14:textId="4692FAFE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71162,16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6242" w14:textId="7BBD87CB" w:rsidR="00C65727" w:rsidRPr="00C65727" w:rsidRDefault="00C65727" w:rsidP="00C65727">
            <w:pPr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67970,41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872C" w14:textId="3702F4AB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6CF0" w14:textId="77777777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C65727" w:rsidRPr="00C65727" w14:paraId="4870FFFC" w14:textId="77777777" w:rsidTr="00132634">
        <w:trPr>
          <w:trHeight w:val="63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A4B9" w14:textId="158F4678" w:rsidR="00C65727" w:rsidRPr="00C65727" w:rsidRDefault="00C65727" w:rsidP="00C65727">
            <w:pPr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18BD" w14:textId="7488889C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16905,56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C1BC" w14:textId="1EE18656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78653,00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102F" w14:textId="7C7B0D30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35094,51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881C" w14:textId="38FA471F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5404" w14:textId="77777777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C65727" w:rsidRPr="00C65727" w14:paraId="531EF6A3" w14:textId="77777777" w:rsidTr="00132634">
        <w:trPr>
          <w:trHeight w:val="31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3AEB" w14:textId="04834103" w:rsidR="00C65727" w:rsidRPr="00C65727" w:rsidRDefault="00C65727" w:rsidP="00C65727">
            <w:pPr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1115" w14:textId="50F7C19C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3634,93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FF96" w14:textId="53A105FC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5818,00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F6BB" w14:textId="45915623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4639,87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4A96" w14:textId="347AE74C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307E" w14:textId="77777777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C65727" w:rsidRPr="00C65727" w14:paraId="749C1BF2" w14:textId="77777777" w:rsidTr="00132634">
        <w:trPr>
          <w:trHeight w:val="30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B323" w14:textId="5210C2F9" w:rsidR="00C65727" w:rsidRPr="00C65727" w:rsidRDefault="00C65727" w:rsidP="00C65727">
            <w:pPr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4372" w14:textId="68149CA7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3E51" w14:textId="6BFB77B2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4AFF" w14:textId="12B6150E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DA80" w14:textId="6E1EFE01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4460" w14:textId="77777777" w:rsidR="00C65727" w:rsidRPr="00C65727" w:rsidRDefault="00C65727" w:rsidP="00C65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72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14:paraId="23E90389" w14:textId="77777777" w:rsidR="00992A72" w:rsidRDefault="00992A72" w:rsidP="00E10E9C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39528C" w14:textId="52D51480" w:rsidR="000F612B" w:rsidRPr="000F612B" w:rsidRDefault="000F612B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 xml:space="preserve">В структуре налоговых доходов </w:t>
      </w:r>
      <w:r w:rsidR="00A250E4">
        <w:rPr>
          <w:rFonts w:ascii="Times New Roman" w:hAnsi="Times New Roman"/>
          <w:sz w:val="28"/>
          <w:szCs w:val="28"/>
          <w:lang w:eastAsia="ru-RU"/>
        </w:rPr>
        <w:t>местного бюджета</w:t>
      </w:r>
      <w:r w:rsidR="00C94663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3F5514" w:rsidRPr="003F5514">
        <w:rPr>
          <w:rFonts w:ascii="Times New Roman" w:hAnsi="Times New Roman"/>
          <w:sz w:val="28"/>
          <w:szCs w:val="28"/>
          <w:lang w:eastAsia="ru-RU"/>
        </w:rPr>
        <w:t>9</w:t>
      </w:r>
      <w:r w:rsidR="003F5514">
        <w:rPr>
          <w:rFonts w:ascii="Times New Roman" w:hAnsi="Times New Roman"/>
          <w:sz w:val="28"/>
          <w:szCs w:val="28"/>
          <w:lang w:eastAsia="ru-RU"/>
        </w:rPr>
        <w:t xml:space="preserve"> месяцев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7B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A662E">
        <w:rPr>
          <w:rFonts w:ascii="Times New Roman" w:hAnsi="Times New Roman"/>
          <w:sz w:val="28"/>
          <w:szCs w:val="28"/>
          <w:lang w:eastAsia="ru-RU"/>
        </w:rPr>
        <w:t>20</w:t>
      </w:r>
      <w:r w:rsidR="006A64EA">
        <w:rPr>
          <w:rFonts w:ascii="Times New Roman" w:hAnsi="Times New Roman"/>
          <w:sz w:val="28"/>
          <w:szCs w:val="28"/>
          <w:lang w:eastAsia="ru-RU"/>
        </w:rPr>
        <w:t>2</w:t>
      </w:r>
      <w:r w:rsidR="00C65727">
        <w:rPr>
          <w:rFonts w:ascii="Times New Roman" w:hAnsi="Times New Roman"/>
          <w:sz w:val="28"/>
          <w:szCs w:val="28"/>
          <w:lang w:eastAsia="ru-RU"/>
        </w:rPr>
        <w:t>4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основную долю составляют поступления по налогу на доходы физи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ческих лиц – </w:t>
      </w:r>
      <w:r w:rsidR="00C65727">
        <w:rPr>
          <w:rFonts w:ascii="Times New Roman" w:hAnsi="Times New Roman"/>
          <w:sz w:val="28"/>
          <w:szCs w:val="28"/>
          <w:lang w:eastAsia="ru-RU"/>
        </w:rPr>
        <w:t>66,2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C65727">
        <w:rPr>
          <w:rFonts w:ascii="Times New Roman" w:hAnsi="Times New Roman"/>
          <w:sz w:val="28"/>
          <w:szCs w:val="28"/>
          <w:lang w:eastAsia="ru-RU"/>
        </w:rPr>
        <w:t>278559,04</w:t>
      </w:r>
      <w:r w:rsidR="00ED00F9">
        <w:rPr>
          <w:rFonts w:ascii="Times New Roman" w:hAnsi="Times New Roman"/>
          <w:sz w:val="28"/>
          <w:szCs w:val="28"/>
          <w:lang w:eastAsia="ru-RU"/>
        </w:rPr>
        <w:t xml:space="preserve"> тыс. р</w:t>
      </w:r>
      <w:r w:rsidR="007253C8">
        <w:rPr>
          <w:rFonts w:ascii="Times New Roman" w:hAnsi="Times New Roman"/>
          <w:sz w:val="28"/>
          <w:szCs w:val="28"/>
          <w:lang w:eastAsia="ru-RU"/>
        </w:rPr>
        <w:t xml:space="preserve">ублей). </w:t>
      </w:r>
      <w:r w:rsidR="00FC21A8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F5514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450F4">
        <w:rPr>
          <w:rFonts w:ascii="Times New Roman" w:hAnsi="Times New Roman"/>
          <w:sz w:val="28"/>
          <w:szCs w:val="28"/>
          <w:lang w:eastAsia="ru-RU"/>
        </w:rPr>
        <w:t>2</w:t>
      </w:r>
      <w:r w:rsidR="00C65727">
        <w:rPr>
          <w:rFonts w:ascii="Times New Roman" w:hAnsi="Times New Roman"/>
          <w:sz w:val="28"/>
          <w:szCs w:val="28"/>
          <w:lang w:eastAsia="ru-RU"/>
        </w:rPr>
        <w:t>3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F612B">
        <w:rPr>
          <w:rFonts w:ascii="Times New Roman" w:hAnsi="Times New Roman"/>
          <w:sz w:val="28"/>
          <w:szCs w:val="28"/>
          <w:lang w:eastAsia="ru-RU"/>
        </w:rPr>
        <w:lastRenderedPageBreak/>
        <w:t>удельный вес налога на доходы физических лиц в структуре н</w:t>
      </w:r>
      <w:r w:rsidR="002F2D18">
        <w:rPr>
          <w:rFonts w:ascii="Times New Roman" w:hAnsi="Times New Roman"/>
          <w:sz w:val="28"/>
          <w:szCs w:val="28"/>
          <w:lang w:eastAsia="ru-RU"/>
        </w:rPr>
        <w:t>алоговых дохо</w:t>
      </w:r>
      <w:r w:rsidR="00B62027">
        <w:rPr>
          <w:rFonts w:ascii="Times New Roman" w:hAnsi="Times New Roman"/>
          <w:sz w:val="28"/>
          <w:szCs w:val="28"/>
          <w:lang w:eastAsia="ru-RU"/>
        </w:rPr>
        <w:t xml:space="preserve">дов составлял </w:t>
      </w:r>
      <w:r w:rsidR="00C65727">
        <w:rPr>
          <w:rFonts w:ascii="Times New Roman" w:hAnsi="Times New Roman"/>
          <w:sz w:val="28"/>
          <w:szCs w:val="28"/>
          <w:lang w:eastAsia="ru-RU"/>
        </w:rPr>
        <w:t>58,4</w:t>
      </w:r>
      <w:r w:rsidR="00D40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12B">
        <w:rPr>
          <w:rFonts w:ascii="Times New Roman" w:hAnsi="Times New Roman"/>
          <w:sz w:val="28"/>
          <w:szCs w:val="28"/>
          <w:lang w:eastAsia="ru-RU"/>
        </w:rPr>
        <w:t>%.</w:t>
      </w:r>
    </w:p>
    <w:p w14:paraId="5B208C0A" w14:textId="4E9EB3AF" w:rsidR="00257757" w:rsidRDefault="00CC1C0E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E8198E">
        <w:rPr>
          <w:rFonts w:ascii="Times New Roman" w:hAnsi="Times New Roman"/>
          <w:sz w:val="28"/>
          <w:szCs w:val="28"/>
          <w:lang w:eastAsia="ru-RU"/>
        </w:rPr>
        <w:t xml:space="preserve"> целом 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>поступлен</w:t>
      </w:r>
      <w:r w:rsidR="003F775E">
        <w:rPr>
          <w:rFonts w:ascii="Times New Roman" w:hAnsi="Times New Roman"/>
          <w:sz w:val="28"/>
          <w:szCs w:val="28"/>
          <w:lang w:eastAsia="ru-RU"/>
        </w:rPr>
        <w:t xml:space="preserve">ие налоговых доходов </w:t>
      </w:r>
      <w:r w:rsidR="00C65727">
        <w:rPr>
          <w:rFonts w:ascii="Times New Roman" w:hAnsi="Times New Roman"/>
          <w:sz w:val="28"/>
          <w:szCs w:val="28"/>
          <w:lang w:eastAsia="ru-RU"/>
        </w:rPr>
        <w:t>увелич</w:t>
      </w:r>
      <w:r w:rsidR="006149C1">
        <w:rPr>
          <w:rFonts w:ascii="Times New Roman" w:hAnsi="Times New Roman"/>
          <w:sz w:val="28"/>
          <w:szCs w:val="28"/>
          <w:lang w:eastAsia="ru-RU"/>
        </w:rPr>
        <w:t>илось</w:t>
      </w:r>
      <w:r w:rsidR="000F612B" w:rsidRPr="000F612B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</w:t>
      </w:r>
      <w:r w:rsidR="00481E92">
        <w:rPr>
          <w:rFonts w:ascii="Times New Roman" w:hAnsi="Times New Roman"/>
          <w:sz w:val="28"/>
          <w:szCs w:val="28"/>
          <w:lang w:eastAsia="ru-RU"/>
        </w:rPr>
        <w:t>ичным периодом 2</w:t>
      </w:r>
      <w:r w:rsidR="001C6823">
        <w:rPr>
          <w:rFonts w:ascii="Times New Roman" w:hAnsi="Times New Roman"/>
          <w:sz w:val="28"/>
          <w:szCs w:val="28"/>
          <w:lang w:eastAsia="ru-RU"/>
        </w:rPr>
        <w:t>0</w:t>
      </w:r>
      <w:r w:rsidR="000150DF">
        <w:rPr>
          <w:rFonts w:ascii="Times New Roman" w:hAnsi="Times New Roman"/>
          <w:sz w:val="28"/>
          <w:szCs w:val="28"/>
          <w:lang w:eastAsia="ru-RU"/>
        </w:rPr>
        <w:t>2</w:t>
      </w:r>
      <w:r w:rsidR="00C65727">
        <w:rPr>
          <w:rFonts w:ascii="Times New Roman" w:hAnsi="Times New Roman"/>
          <w:sz w:val="28"/>
          <w:szCs w:val="28"/>
          <w:lang w:eastAsia="ru-RU"/>
        </w:rPr>
        <w:t>3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C65727">
        <w:rPr>
          <w:rFonts w:ascii="Times New Roman" w:hAnsi="Times New Roman"/>
          <w:sz w:val="28"/>
          <w:szCs w:val="28"/>
          <w:lang w:eastAsia="ru-RU"/>
        </w:rPr>
        <w:t>190536,02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C65727">
        <w:rPr>
          <w:rFonts w:ascii="Times New Roman" w:hAnsi="Times New Roman"/>
          <w:sz w:val="28"/>
          <w:szCs w:val="28"/>
          <w:lang w:eastAsia="ru-RU"/>
        </w:rPr>
        <w:t>82,7</w:t>
      </w:r>
      <w:r w:rsidR="004465C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867F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AA94AE8" w14:textId="53AA989D" w:rsidR="00050CB5" w:rsidRDefault="00F37236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>оступлени</w:t>
      </w:r>
      <w:r w:rsidR="005228D4">
        <w:rPr>
          <w:rFonts w:ascii="Times New Roman" w:hAnsi="Times New Roman"/>
          <w:sz w:val="28"/>
          <w:szCs w:val="28"/>
          <w:lang w:eastAsia="ru-RU"/>
        </w:rPr>
        <w:t>я</w:t>
      </w:r>
      <w:r w:rsidR="005228D4" w:rsidRPr="005228D4">
        <w:rPr>
          <w:rFonts w:ascii="Times New Roman" w:hAnsi="Times New Roman"/>
          <w:sz w:val="28"/>
          <w:szCs w:val="28"/>
          <w:lang w:eastAsia="ru-RU"/>
        </w:rPr>
        <w:t xml:space="preserve"> налога на доходы физических лиц </w:t>
      </w:r>
      <w:r w:rsidR="00B81099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75992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183C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8D4">
        <w:rPr>
          <w:rFonts w:ascii="Times New Roman" w:hAnsi="Times New Roman"/>
          <w:sz w:val="28"/>
          <w:szCs w:val="28"/>
          <w:lang w:eastAsia="ru-RU"/>
        </w:rPr>
        <w:t>202</w:t>
      </w:r>
      <w:r w:rsidR="00C65727">
        <w:rPr>
          <w:rFonts w:ascii="Times New Roman" w:hAnsi="Times New Roman"/>
          <w:sz w:val="28"/>
          <w:szCs w:val="28"/>
          <w:lang w:eastAsia="ru-RU"/>
        </w:rPr>
        <w:t>4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57757">
        <w:rPr>
          <w:rFonts w:ascii="Times New Roman" w:hAnsi="Times New Roman"/>
          <w:sz w:val="28"/>
          <w:szCs w:val="28"/>
          <w:lang w:eastAsia="ru-RU"/>
        </w:rPr>
        <w:t>ода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C65727">
        <w:rPr>
          <w:rFonts w:ascii="Times New Roman" w:hAnsi="Times New Roman"/>
          <w:sz w:val="28"/>
          <w:szCs w:val="28"/>
          <w:lang w:eastAsia="ru-RU"/>
        </w:rPr>
        <w:t>278559,04</w:t>
      </w:r>
      <w:r w:rsidR="005228D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95C63" w:rsidRPr="00695C63"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C65727">
        <w:rPr>
          <w:rFonts w:ascii="Times New Roman" w:hAnsi="Times New Roman"/>
          <w:sz w:val="28"/>
          <w:szCs w:val="28"/>
          <w:lang w:eastAsia="ru-RU"/>
        </w:rPr>
        <w:t>69,2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695C63" w:rsidRPr="00695C63">
        <w:rPr>
          <w:rFonts w:ascii="Times New Roman" w:hAnsi="Times New Roman"/>
          <w:sz w:val="28"/>
          <w:szCs w:val="28"/>
          <w:lang w:eastAsia="ru-RU"/>
        </w:rPr>
        <w:t xml:space="preserve">аналогичным периодом </w:t>
      </w:r>
      <w:r w:rsidR="001C6823">
        <w:rPr>
          <w:rFonts w:ascii="Times New Roman" w:hAnsi="Times New Roman"/>
          <w:sz w:val="28"/>
          <w:szCs w:val="28"/>
          <w:lang w:eastAsia="ru-RU"/>
        </w:rPr>
        <w:t>20</w:t>
      </w:r>
      <w:r w:rsidR="000150DF">
        <w:rPr>
          <w:rFonts w:ascii="Times New Roman" w:hAnsi="Times New Roman"/>
          <w:sz w:val="28"/>
          <w:szCs w:val="28"/>
          <w:lang w:eastAsia="ru-RU"/>
        </w:rPr>
        <w:t>2</w:t>
      </w:r>
      <w:r w:rsidR="00C65727">
        <w:rPr>
          <w:rFonts w:ascii="Times New Roman" w:hAnsi="Times New Roman"/>
          <w:sz w:val="28"/>
          <w:szCs w:val="28"/>
          <w:lang w:eastAsia="ru-RU"/>
        </w:rPr>
        <w:t>3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95C63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3B6E1B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050CB5" w:rsidRPr="00050CB5">
        <w:t xml:space="preserve"> 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B6E1B">
        <w:rPr>
          <w:rFonts w:ascii="Times New Roman" w:hAnsi="Times New Roman"/>
          <w:sz w:val="28"/>
          <w:szCs w:val="28"/>
          <w:lang w:eastAsia="ru-RU"/>
        </w:rPr>
        <w:t>144154,44</w:t>
      </w:r>
      <w:r w:rsidR="000D3DB1">
        <w:rPr>
          <w:rFonts w:ascii="Times New Roman" w:hAnsi="Times New Roman"/>
          <w:sz w:val="28"/>
          <w:szCs w:val="28"/>
          <w:lang w:eastAsia="ru-RU"/>
        </w:rPr>
        <w:t xml:space="preserve"> тыс. рублей или на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6E1B">
        <w:rPr>
          <w:rFonts w:ascii="Times New Roman" w:hAnsi="Times New Roman"/>
          <w:sz w:val="28"/>
          <w:szCs w:val="28"/>
          <w:lang w:eastAsia="ru-RU"/>
        </w:rPr>
        <w:t>107,3</w:t>
      </w:r>
      <w:r w:rsidR="00D70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52A">
        <w:rPr>
          <w:rFonts w:ascii="Times New Roman" w:hAnsi="Times New Roman"/>
          <w:sz w:val="28"/>
          <w:szCs w:val="28"/>
          <w:lang w:eastAsia="ru-RU"/>
        </w:rPr>
        <w:t xml:space="preserve">% в связи </w:t>
      </w:r>
      <w:r w:rsidR="00664A98">
        <w:rPr>
          <w:rFonts w:ascii="Times New Roman" w:hAnsi="Times New Roman"/>
          <w:sz w:val="28"/>
          <w:szCs w:val="28"/>
          <w:lang w:eastAsia="ru-RU"/>
        </w:rPr>
        <w:t>с</w:t>
      </w:r>
      <w:r w:rsidR="003B6E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6E1B" w:rsidRPr="003B6E1B">
        <w:rPr>
          <w:rFonts w:ascii="Times New Roman" w:hAnsi="Times New Roman"/>
          <w:sz w:val="28"/>
          <w:szCs w:val="28"/>
          <w:lang w:eastAsia="ru-RU"/>
        </w:rPr>
        <w:t>изменением нормативов отчислений в бюджеты на основании закона Ставропольского края от 13 октября 2011 г. № 77-кз, в связи с над</w:t>
      </w:r>
      <w:r w:rsidR="003B6E1B">
        <w:rPr>
          <w:rFonts w:ascii="Times New Roman" w:hAnsi="Times New Roman"/>
          <w:sz w:val="28"/>
          <w:szCs w:val="28"/>
          <w:lang w:eastAsia="ru-RU"/>
        </w:rPr>
        <w:t xml:space="preserve">елением статусом </w:t>
      </w:r>
      <w:proofErr w:type="spellStart"/>
      <w:r w:rsidR="003B6E1B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3B6E1B">
        <w:rPr>
          <w:rFonts w:ascii="Times New Roman" w:hAnsi="Times New Roman"/>
          <w:sz w:val="28"/>
          <w:szCs w:val="28"/>
          <w:lang w:eastAsia="ru-RU"/>
        </w:rPr>
        <w:t xml:space="preserve"> му</w:t>
      </w:r>
      <w:r w:rsidR="003B6E1B" w:rsidRPr="003B6E1B">
        <w:rPr>
          <w:rFonts w:ascii="Times New Roman" w:hAnsi="Times New Roman"/>
          <w:sz w:val="28"/>
          <w:szCs w:val="28"/>
          <w:lang w:eastAsia="ru-RU"/>
        </w:rPr>
        <w:t>ниципального округа с 01 января 2024 года в соответствии с законом Ставропольского края от 30 мая 2023 г. №46-кз</w:t>
      </w:r>
      <w:r w:rsidR="00132634" w:rsidRPr="00132634">
        <w:rPr>
          <w:rFonts w:ascii="Times New Roman" w:hAnsi="Times New Roman"/>
          <w:sz w:val="28"/>
          <w:szCs w:val="28"/>
          <w:lang w:eastAsia="ru-RU"/>
        </w:rPr>
        <w:t>.</w:t>
      </w:r>
    </w:p>
    <w:p w14:paraId="1BAB4FA5" w14:textId="3DD46E89" w:rsidR="003E2FB0" w:rsidRDefault="00F32802" w:rsidP="003E2FB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7C00DF">
        <w:rPr>
          <w:rFonts w:ascii="Times New Roman" w:hAnsi="Times New Roman"/>
          <w:sz w:val="28"/>
          <w:szCs w:val="28"/>
          <w:lang w:eastAsia="ru-RU"/>
        </w:rPr>
        <w:t>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CC1C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>акцизов на нефтепродукты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3B6E1B">
        <w:rPr>
          <w:rFonts w:ascii="Times New Roman" w:hAnsi="Times New Roman"/>
          <w:sz w:val="28"/>
          <w:szCs w:val="28"/>
          <w:lang w:eastAsia="ru-RU"/>
        </w:rPr>
        <w:t>34606,98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3B6E1B">
        <w:rPr>
          <w:rFonts w:ascii="Times New Roman" w:hAnsi="Times New Roman"/>
          <w:sz w:val="28"/>
          <w:szCs w:val="28"/>
          <w:lang w:eastAsia="ru-RU"/>
        </w:rPr>
        <w:t>69,2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3529" w:rsidRPr="000C3529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В сравнении с аналогичным периодом </w:t>
      </w:r>
      <w:r w:rsidR="00595281">
        <w:rPr>
          <w:rFonts w:ascii="Times New Roman" w:hAnsi="Times New Roman"/>
          <w:sz w:val="28"/>
          <w:szCs w:val="28"/>
          <w:lang w:eastAsia="ru-RU"/>
        </w:rPr>
        <w:t>202</w:t>
      </w:r>
      <w:r w:rsidR="003B6E1B">
        <w:rPr>
          <w:rFonts w:ascii="Times New Roman" w:hAnsi="Times New Roman"/>
          <w:sz w:val="28"/>
          <w:szCs w:val="28"/>
          <w:lang w:eastAsia="ru-RU"/>
        </w:rPr>
        <w:t>3</w:t>
      </w:r>
      <w:r w:rsidR="000C352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93913">
        <w:rPr>
          <w:rFonts w:ascii="Times New Roman" w:hAnsi="Times New Roman"/>
          <w:sz w:val="28"/>
          <w:szCs w:val="28"/>
          <w:lang w:eastAsia="ru-RU"/>
        </w:rPr>
        <w:t>уменьшение</w:t>
      </w:r>
      <w:r w:rsidR="00EB1C02">
        <w:rPr>
          <w:rFonts w:ascii="Times New Roman" w:hAnsi="Times New Roman"/>
          <w:sz w:val="28"/>
          <w:szCs w:val="28"/>
          <w:lang w:eastAsia="ru-RU"/>
        </w:rPr>
        <w:t xml:space="preserve"> поступлений составило</w:t>
      </w:r>
      <w:r w:rsidR="00FB2BC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6E1B">
        <w:rPr>
          <w:rFonts w:ascii="Times New Roman" w:hAnsi="Times New Roman"/>
          <w:sz w:val="28"/>
          <w:szCs w:val="28"/>
          <w:lang w:eastAsia="ru-RU"/>
        </w:rPr>
        <w:t>1490,06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3B6E1B">
        <w:rPr>
          <w:rFonts w:ascii="Times New Roman" w:hAnsi="Times New Roman"/>
          <w:sz w:val="28"/>
          <w:szCs w:val="28"/>
          <w:lang w:eastAsia="ru-RU"/>
        </w:rPr>
        <w:t>4,1</w:t>
      </w:r>
      <w:r w:rsidR="00257DC4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D57A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61B2A9C" w14:textId="732D1419" w:rsidR="001E4A60" w:rsidRDefault="00E6008B" w:rsidP="001E4A6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B67CD8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2A3D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>202</w:t>
      </w:r>
      <w:r w:rsidR="003B6E1B">
        <w:rPr>
          <w:rFonts w:ascii="Times New Roman" w:hAnsi="Times New Roman"/>
          <w:sz w:val="28"/>
          <w:szCs w:val="28"/>
          <w:lang w:eastAsia="ru-RU"/>
        </w:rPr>
        <w:t>4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0F34" w:rsidRPr="00540F3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540F34">
        <w:rPr>
          <w:rFonts w:ascii="Times New Roman" w:hAnsi="Times New Roman"/>
          <w:sz w:val="28"/>
          <w:szCs w:val="28"/>
          <w:lang w:eastAsia="ru-RU"/>
        </w:rPr>
        <w:t>н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алоги на совокупный доход 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3B6E1B">
        <w:rPr>
          <w:rFonts w:ascii="Times New Roman" w:hAnsi="Times New Roman"/>
          <w:sz w:val="28"/>
          <w:szCs w:val="28"/>
          <w:lang w:eastAsia="ru-RU"/>
        </w:rPr>
        <w:t>67970,41</w:t>
      </w:r>
      <w:r w:rsidR="00540F34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3B6E1B">
        <w:rPr>
          <w:rFonts w:ascii="Times New Roman" w:hAnsi="Times New Roman"/>
          <w:sz w:val="28"/>
          <w:szCs w:val="28"/>
          <w:lang w:eastAsia="ru-RU"/>
        </w:rPr>
        <w:t>95,5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BF9" w:rsidRPr="009F3BF9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назначениям.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1C6823">
        <w:rPr>
          <w:rFonts w:ascii="Times New Roman" w:hAnsi="Times New Roman"/>
          <w:sz w:val="28"/>
          <w:szCs w:val="28"/>
          <w:lang w:eastAsia="ru-RU"/>
        </w:rPr>
        <w:t>о сравнению с аналогичным периодом про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шлого года 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3B6E1B">
        <w:rPr>
          <w:rFonts w:ascii="Times New Roman" w:hAnsi="Times New Roman"/>
          <w:sz w:val="28"/>
          <w:szCs w:val="28"/>
          <w:lang w:eastAsia="ru-RU"/>
        </w:rPr>
        <w:t>увелич</w:t>
      </w:r>
      <w:r w:rsidR="003A4D35">
        <w:rPr>
          <w:rFonts w:ascii="Times New Roman" w:hAnsi="Times New Roman"/>
          <w:sz w:val="28"/>
          <w:szCs w:val="28"/>
          <w:lang w:eastAsia="ru-RU"/>
        </w:rPr>
        <w:t>ились</w:t>
      </w:r>
      <w:r w:rsidR="009F3B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8A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B6E1B">
        <w:rPr>
          <w:rFonts w:ascii="Times New Roman" w:hAnsi="Times New Roman"/>
          <w:sz w:val="28"/>
          <w:szCs w:val="28"/>
          <w:lang w:eastAsia="ru-RU"/>
        </w:rPr>
        <w:t>28677,38</w:t>
      </w:r>
      <w:r w:rsidR="001C6823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FB4E96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B6E1B">
        <w:rPr>
          <w:rFonts w:ascii="Times New Roman" w:hAnsi="Times New Roman"/>
          <w:sz w:val="28"/>
          <w:szCs w:val="28"/>
          <w:lang w:eastAsia="ru-RU"/>
        </w:rPr>
        <w:t>73,0</w:t>
      </w:r>
      <w:r w:rsidR="009B6A8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B4E96">
        <w:rPr>
          <w:rFonts w:ascii="Times New Roman" w:hAnsi="Times New Roman"/>
          <w:sz w:val="28"/>
          <w:szCs w:val="28"/>
          <w:lang w:eastAsia="ru-RU"/>
        </w:rPr>
        <w:t>.</w:t>
      </w:r>
      <w:r w:rsidR="002B4D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4A60" w:rsidRPr="00664A98">
        <w:rPr>
          <w:rFonts w:ascii="Times New Roman" w:hAnsi="Times New Roman"/>
          <w:sz w:val="28"/>
          <w:szCs w:val="28"/>
          <w:lang w:eastAsia="ru-RU"/>
        </w:rPr>
        <w:t>Основн</w:t>
      </w:r>
      <w:r w:rsidR="003B6E1B">
        <w:rPr>
          <w:rFonts w:ascii="Times New Roman" w:hAnsi="Times New Roman"/>
          <w:sz w:val="28"/>
          <w:szCs w:val="28"/>
          <w:lang w:eastAsia="ru-RU"/>
        </w:rPr>
        <w:t>ые причины</w:t>
      </w:r>
      <w:r w:rsidR="001E4A60" w:rsidRPr="00664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6E1B">
        <w:rPr>
          <w:rFonts w:ascii="Times New Roman" w:hAnsi="Times New Roman"/>
          <w:sz w:val="28"/>
          <w:szCs w:val="28"/>
          <w:lang w:eastAsia="ru-RU"/>
        </w:rPr>
        <w:t>увеличения: 1)</w:t>
      </w:r>
      <w:r w:rsidR="003B6E1B" w:rsidRPr="003B6E1B">
        <w:t xml:space="preserve"> </w:t>
      </w:r>
      <w:r w:rsidR="003B6E1B" w:rsidRPr="003B6E1B">
        <w:rPr>
          <w:rFonts w:ascii="Times New Roman" w:hAnsi="Times New Roman"/>
          <w:sz w:val="28"/>
          <w:szCs w:val="24"/>
          <w:lang w:eastAsia="ru-RU"/>
        </w:rPr>
        <w:t xml:space="preserve">изменением нормативов отчислений в бюджеты на основании закона Ставропольского края от 13 октября </w:t>
      </w:r>
      <w:smartTag w:uri="urn:schemas-microsoft-com:office:smarttags" w:element="metricconverter">
        <w:smartTagPr>
          <w:attr w:name="ProductID" w:val="2011 г"/>
        </w:smartTagPr>
        <w:r w:rsidR="003B6E1B" w:rsidRPr="003B6E1B">
          <w:rPr>
            <w:rFonts w:ascii="Times New Roman" w:hAnsi="Times New Roman"/>
            <w:sz w:val="28"/>
            <w:szCs w:val="24"/>
            <w:lang w:eastAsia="ru-RU"/>
          </w:rPr>
          <w:t>2011 г</w:t>
        </w:r>
      </w:smartTag>
      <w:r w:rsidR="003B6E1B" w:rsidRPr="003B6E1B">
        <w:rPr>
          <w:rFonts w:ascii="Times New Roman" w:hAnsi="Times New Roman"/>
          <w:sz w:val="28"/>
          <w:szCs w:val="24"/>
          <w:lang w:eastAsia="ru-RU"/>
        </w:rPr>
        <w:t xml:space="preserve">. № 77-кз в связи с наделением статусом </w:t>
      </w:r>
      <w:proofErr w:type="spellStart"/>
      <w:r w:rsidR="003B6E1B" w:rsidRPr="003B6E1B">
        <w:rPr>
          <w:rFonts w:ascii="Times New Roman" w:hAnsi="Times New Roman"/>
          <w:sz w:val="28"/>
          <w:szCs w:val="24"/>
          <w:lang w:eastAsia="ru-RU"/>
        </w:rPr>
        <w:t>Ипатовского</w:t>
      </w:r>
      <w:proofErr w:type="spellEnd"/>
      <w:r w:rsidR="003B6E1B" w:rsidRPr="003B6E1B">
        <w:rPr>
          <w:rFonts w:ascii="Times New Roman" w:hAnsi="Times New Roman"/>
          <w:sz w:val="28"/>
          <w:szCs w:val="24"/>
          <w:lang w:eastAsia="ru-RU"/>
        </w:rPr>
        <w:t xml:space="preserve"> муниципального округа с 01 января 2024 года в соответствии с законом Ставропольского края от 30 мая </w:t>
      </w:r>
      <w:smartTag w:uri="urn:schemas-microsoft-com:office:smarttags" w:element="metricconverter">
        <w:smartTagPr>
          <w:attr w:name="ProductID" w:val="2023 г"/>
        </w:smartTagPr>
        <w:r w:rsidR="003B6E1B" w:rsidRPr="003B6E1B">
          <w:rPr>
            <w:rFonts w:ascii="Times New Roman" w:hAnsi="Times New Roman"/>
            <w:sz w:val="28"/>
            <w:szCs w:val="24"/>
            <w:lang w:eastAsia="ru-RU"/>
          </w:rPr>
          <w:t>2023 г</w:t>
        </w:r>
      </w:smartTag>
      <w:r w:rsidR="003B6E1B" w:rsidRPr="003B6E1B">
        <w:rPr>
          <w:rFonts w:ascii="Times New Roman" w:hAnsi="Times New Roman"/>
          <w:sz w:val="28"/>
          <w:szCs w:val="24"/>
          <w:lang w:eastAsia="ru-RU"/>
        </w:rPr>
        <w:t>. № 46-кз</w:t>
      </w:r>
      <w:r w:rsidR="003B6E1B">
        <w:rPr>
          <w:rFonts w:ascii="Times New Roman" w:hAnsi="Times New Roman"/>
          <w:sz w:val="28"/>
          <w:szCs w:val="28"/>
          <w:lang w:eastAsia="ru-RU"/>
        </w:rPr>
        <w:t xml:space="preserve">; 2) </w:t>
      </w:r>
      <w:r w:rsidR="003B6E1B" w:rsidRPr="003B6E1B">
        <w:rPr>
          <w:rFonts w:ascii="Times New Roman" w:hAnsi="Times New Roman"/>
          <w:sz w:val="28"/>
          <w:szCs w:val="28"/>
          <w:lang w:eastAsia="ru-RU"/>
        </w:rPr>
        <w:t>рост выручки от реализации сельскохозяйственной продукции за 2023 год и сумм авансовый платежей за 2024 год</w:t>
      </w:r>
      <w:r w:rsidR="003B6E1B">
        <w:rPr>
          <w:rFonts w:ascii="Times New Roman" w:hAnsi="Times New Roman"/>
          <w:sz w:val="28"/>
          <w:szCs w:val="28"/>
          <w:lang w:eastAsia="ru-RU"/>
        </w:rPr>
        <w:t xml:space="preserve">; 3) </w:t>
      </w:r>
      <w:r w:rsidR="003B6E1B" w:rsidRPr="003B6E1B">
        <w:rPr>
          <w:rFonts w:ascii="Times New Roman" w:hAnsi="Times New Roman"/>
          <w:sz w:val="28"/>
          <w:szCs w:val="28"/>
          <w:lang w:eastAsia="ru-RU"/>
        </w:rPr>
        <w:t>переносом срока уплаты налога</w:t>
      </w:r>
      <w:r w:rsidR="003B6E1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6E1B" w:rsidRPr="003B6E1B">
        <w:rPr>
          <w:rFonts w:ascii="Times New Roman" w:hAnsi="Times New Roman"/>
          <w:sz w:val="28"/>
          <w:szCs w:val="28"/>
          <w:lang w:eastAsia="ru-RU"/>
        </w:rPr>
        <w:t>взимаемого в связи с применением патентной системы налогообложения за 2023 год на 09.01.2024 года</w:t>
      </w:r>
      <w:r w:rsidR="001E4A60">
        <w:rPr>
          <w:rFonts w:ascii="Times New Roman" w:hAnsi="Times New Roman"/>
          <w:sz w:val="28"/>
          <w:szCs w:val="28"/>
          <w:lang w:eastAsia="ru-RU"/>
        </w:rPr>
        <w:t>.</w:t>
      </w:r>
    </w:p>
    <w:p w14:paraId="55C46B7B" w14:textId="1C108DA5" w:rsidR="00DA59AC" w:rsidRPr="00DA59AC" w:rsidRDefault="007441EF" w:rsidP="00DA59A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>алог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D7061D" w:rsidRPr="00D7061D">
        <w:rPr>
          <w:rFonts w:ascii="Times New Roman" w:hAnsi="Times New Roman"/>
          <w:sz w:val="28"/>
          <w:szCs w:val="28"/>
          <w:lang w:eastAsia="ru-RU"/>
        </w:rPr>
        <w:t xml:space="preserve"> на имущество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DA59AC">
        <w:rPr>
          <w:rFonts w:ascii="Times New Roman" w:hAnsi="Times New Roman"/>
          <w:sz w:val="28"/>
          <w:szCs w:val="28"/>
          <w:lang w:eastAsia="ru-RU"/>
        </w:rPr>
        <w:t>35094,51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ED2938">
        <w:rPr>
          <w:rFonts w:ascii="Times New Roman" w:hAnsi="Times New Roman"/>
          <w:sz w:val="28"/>
          <w:szCs w:val="28"/>
          <w:lang w:eastAsia="ru-RU"/>
        </w:rPr>
        <w:t>П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о сравнению с показателями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4808DC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5600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>20</w:t>
      </w:r>
      <w:r w:rsidR="00376B4D">
        <w:rPr>
          <w:rFonts w:ascii="Times New Roman" w:hAnsi="Times New Roman"/>
          <w:sz w:val="28"/>
          <w:szCs w:val="28"/>
          <w:lang w:eastAsia="ru-RU"/>
        </w:rPr>
        <w:t>2</w:t>
      </w:r>
      <w:r w:rsidR="00DA59AC">
        <w:rPr>
          <w:rFonts w:ascii="Times New Roman" w:hAnsi="Times New Roman"/>
          <w:sz w:val="28"/>
          <w:szCs w:val="28"/>
          <w:lang w:eastAsia="ru-RU"/>
        </w:rPr>
        <w:t>3</w:t>
      </w:r>
      <w:r w:rsidR="00376B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DA59AC">
        <w:rPr>
          <w:rFonts w:ascii="Times New Roman" w:hAnsi="Times New Roman"/>
          <w:sz w:val="28"/>
          <w:szCs w:val="28"/>
          <w:lang w:eastAsia="ru-RU"/>
        </w:rPr>
        <w:t>увеличени</w:t>
      </w:r>
      <w:r w:rsidR="00664A98">
        <w:rPr>
          <w:rFonts w:ascii="Times New Roman" w:hAnsi="Times New Roman"/>
          <w:sz w:val="28"/>
          <w:szCs w:val="28"/>
          <w:lang w:eastAsia="ru-RU"/>
        </w:rPr>
        <w:t>е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 w:rsidR="00664A98">
        <w:rPr>
          <w:rFonts w:ascii="Times New Roman" w:hAnsi="Times New Roman"/>
          <w:sz w:val="28"/>
          <w:szCs w:val="28"/>
          <w:lang w:eastAsia="ru-RU"/>
        </w:rPr>
        <w:t>й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938">
        <w:rPr>
          <w:rFonts w:ascii="Times New Roman" w:hAnsi="Times New Roman"/>
          <w:sz w:val="28"/>
          <w:szCs w:val="28"/>
          <w:lang w:eastAsia="ru-RU"/>
        </w:rPr>
        <w:t>налогов на имущество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DA59AC">
        <w:rPr>
          <w:rFonts w:ascii="Times New Roman" w:hAnsi="Times New Roman"/>
          <w:sz w:val="28"/>
          <w:szCs w:val="28"/>
          <w:lang w:eastAsia="ru-RU"/>
        </w:rPr>
        <w:t>18188,95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DA59AC">
        <w:rPr>
          <w:rFonts w:ascii="Times New Roman" w:hAnsi="Times New Roman"/>
          <w:sz w:val="28"/>
          <w:szCs w:val="28"/>
          <w:lang w:eastAsia="ru-RU"/>
        </w:rPr>
        <w:t>107,6</w:t>
      </w:r>
      <w:r w:rsidR="00ED2938" w:rsidRPr="00ED2938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664A98" w:rsidRPr="00664A98">
        <w:t xml:space="preserve"> </w:t>
      </w:r>
      <w:r w:rsidR="00DA59AC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8371E1" w:rsidRPr="00664A98">
        <w:rPr>
          <w:rFonts w:ascii="Times New Roman" w:hAnsi="Times New Roman"/>
          <w:sz w:val="28"/>
          <w:szCs w:val="28"/>
          <w:lang w:eastAsia="ru-RU"/>
        </w:rPr>
        <w:t xml:space="preserve"> сложилось </w:t>
      </w:r>
      <w:r w:rsidR="00DA59AC" w:rsidRPr="00DA59AC">
        <w:rPr>
          <w:rFonts w:ascii="Times New Roman" w:hAnsi="Times New Roman"/>
          <w:sz w:val="28"/>
          <w:szCs w:val="28"/>
          <w:lang w:eastAsia="ru-RU"/>
        </w:rPr>
        <w:t>в связи с проведением мероприятий по формированию сальдо ЕНС, в соответствии со ст. 4 Федерального закона в январе 2023 года осуществлено зачисление сумм имеющейся переплаты земельного налога с физических лиц на ЕНП.</w:t>
      </w:r>
    </w:p>
    <w:p w14:paraId="144D4105" w14:textId="6EF916A3" w:rsidR="009924D7" w:rsidRDefault="00FB4E96" w:rsidP="006D5BB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</w:t>
      </w:r>
      <w:r w:rsidR="0090047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доходов от государственной пош</w:t>
      </w:r>
      <w:r w:rsidR="009924D7">
        <w:rPr>
          <w:rFonts w:ascii="Times New Roman" w:hAnsi="Times New Roman"/>
          <w:sz w:val="28"/>
          <w:szCs w:val="28"/>
          <w:lang w:eastAsia="ru-RU"/>
        </w:rPr>
        <w:t>лины в отчетном периоде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47A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DA59AC">
        <w:rPr>
          <w:rFonts w:ascii="Times New Roman" w:hAnsi="Times New Roman"/>
          <w:sz w:val="28"/>
          <w:szCs w:val="28"/>
          <w:lang w:eastAsia="ru-RU"/>
        </w:rPr>
        <w:t>4639,87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DA59AC">
        <w:rPr>
          <w:rFonts w:ascii="Times New Roman" w:hAnsi="Times New Roman"/>
          <w:sz w:val="28"/>
          <w:szCs w:val="28"/>
          <w:lang w:eastAsia="ru-RU"/>
        </w:rPr>
        <w:t>79,8</w:t>
      </w:r>
      <w:r w:rsidR="00A15E85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A15E85" w:rsidRPr="00A15E85">
        <w:rPr>
          <w:rFonts w:ascii="Times New Roman" w:hAnsi="Times New Roman"/>
          <w:sz w:val="28"/>
          <w:szCs w:val="28"/>
          <w:lang w:eastAsia="ru-RU"/>
        </w:rPr>
        <w:t xml:space="preserve">к годовым плановым назначениям. </w:t>
      </w:r>
      <w:r w:rsidR="00A15E85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 сравнению с показателями </w:t>
      </w:r>
      <w:r w:rsidR="00001052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6D5BBC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8173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B57078">
        <w:rPr>
          <w:rFonts w:ascii="Times New Roman" w:hAnsi="Times New Roman"/>
          <w:sz w:val="28"/>
          <w:szCs w:val="28"/>
          <w:lang w:eastAsia="ru-RU"/>
        </w:rPr>
        <w:t>2</w:t>
      </w:r>
      <w:r w:rsidR="00DA59A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9312E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DA59AC">
        <w:rPr>
          <w:rFonts w:ascii="Times New Roman" w:hAnsi="Times New Roman"/>
          <w:sz w:val="28"/>
          <w:szCs w:val="28"/>
          <w:lang w:eastAsia="ru-RU"/>
        </w:rPr>
        <w:t>увелич</w:t>
      </w:r>
      <w:r w:rsidR="0059312E">
        <w:rPr>
          <w:rFonts w:ascii="Times New Roman" w:hAnsi="Times New Roman"/>
          <w:sz w:val="28"/>
          <w:szCs w:val="28"/>
          <w:lang w:eastAsia="ru-RU"/>
        </w:rPr>
        <w:t>ились на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59AC">
        <w:rPr>
          <w:rFonts w:ascii="Times New Roman" w:hAnsi="Times New Roman"/>
          <w:sz w:val="28"/>
          <w:szCs w:val="28"/>
          <w:lang w:eastAsia="ru-RU"/>
        </w:rPr>
        <w:t>1004,94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924D7" w:rsidRPr="009924D7">
        <w:t xml:space="preserve"> 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или на </w:t>
      </w:r>
      <w:r w:rsidR="00DA59AC">
        <w:rPr>
          <w:rFonts w:ascii="Times New Roman" w:hAnsi="Times New Roman"/>
          <w:sz w:val="28"/>
          <w:szCs w:val="28"/>
          <w:lang w:eastAsia="ru-RU"/>
        </w:rPr>
        <w:t>27,7</w:t>
      </w:r>
      <w:r w:rsidR="009924D7" w:rsidRPr="009924D7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9924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2C41143" w14:textId="77777777" w:rsidR="0059312E" w:rsidRDefault="0059312E" w:rsidP="00FB4E9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D73D3C" w14:textId="414C4491" w:rsidR="00A3523C" w:rsidRPr="00F540E9" w:rsidRDefault="000F612B" w:rsidP="00A3523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Неналоговые доходы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6BD6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DD6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59AC" w:rsidRPr="00DA59A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DD6BD6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24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3B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AD2757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63A4F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CB2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BC9">
        <w:rPr>
          <w:rFonts w:ascii="Times New Roman" w:hAnsi="Times New Roman"/>
          <w:sz w:val="28"/>
          <w:szCs w:val="28"/>
          <w:lang w:eastAsia="ru-RU"/>
        </w:rPr>
        <w:t>202</w:t>
      </w:r>
      <w:r w:rsidR="00DA59AC">
        <w:rPr>
          <w:rFonts w:ascii="Times New Roman" w:hAnsi="Times New Roman"/>
          <w:sz w:val="28"/>
          <w:szCs w:val="28"/>
          <w:lang w:eastAsia="ru-RU"/>
        </w:rPr>
        <w:t>4</w:t>
      </w:r>
      <w:r w:rsidR="003644F2">
        <w:rPr>
          <w:rFonts w:ascii="Times New Roman" w:hAnsi="Times New Roman"/>
          <w:sz w:val="28"/>
          <w:szCs w:val="28"/>
          <w:lang w:eastAsia="ru-RU"/>
        </w:rPr>
        <w:t xml:space="preserve"> года поступили в объеме </w:t>
      </w:r>
      <w:r w:rsidR="00DA59AC">
        <w:rPr>
          <w:rFonts w:ascii="Times New Roman" w:hAnsi="Times New Roman"/>
          <w:sz w:val="28"/>
          <w:szCs w:val="28"/>
          <w:lang w:eastAsia="ru-RU"/>
        </w:rPr>
        <w:t>84590,11</w:t>
      </w:r>
      <w:r w:rsidR="009F218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4042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DA59AC">
        <w:rPr>
          <w:rFonts w:ascii="Times New Roman" w:hAnsi="Times New Roman"/>
          <w:bCs/>
          <w:sz w:val="28"/>
          <w:szCs w:val="28"/>
          <w:lang w:eastAsia="ru-RU"/>
        </w:rPr>
        <w:t>93,3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% </w:t>
      </w:r>
      <w:r w:rsidR="00215F65">
        <w:rPr>
          <w:rFonts w:ascii="Times New Roman" w:hAnsi="Times New Roman"/>
          <w:sz w:val="28"/>
          <w:szCs w:val="28"/>
          <w:lang w:eastAsia="ru-RU"/>
        </w:rPr>
        <w:t>к</w:t>
      </w:r>
      <w:r w:rsidR="00F202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5F65">
        <w:rPr>
          <w:rFonts w:ascii="Times New Roman" w:hAnsi="Times New Roman"/>
          <w:sz w:val="28"/>
          <w:szCs w:val="28"/>
          <w:lang w:eastAsia="ru-RU"/>
        </w:rPr>
        <w:t xml:space="preserve">годовому плану </w:t>
      </w:r>
      <w:r w:rsidR="00FC5747">
        <w:rPr>
          <w:rFonts w:ascii="Times New Roman" w:hAnsi="Times New Roman"/>
          <w:sz w:val="28"/>
          <w:szCs w:val="28"/>
          <w:lang w:eastAsia="ru-RU"/>
        </w:rPr>
        <w:t xml:space="preserve">(Таблица </w:t>
      </w:r>
      <w:r w:rsidR="00A842F4">
        <w:rPr>
          <w:rFonts w:ascii="Times New Roman" w:hAnsi="Times New Roman"/>
          <w:sz w:val="28"/>
          <w:szCs w:val="28"/>
          <w:lang w:eastAsia="ru-RU"/>
        </w:rPr>
        <w:t>2</w:t>
      </w:r>
      <w:r w:rsidR="002048E0">
        <w:rPr>
          <w:rFonts w:ascii="Times New Roman" w:hAnsi="Times New Roman"/>
          <w:sz w:val="28"/>
          <w:szCs w:val="28"/>
          <w:lang w:eastAsia="ru-RU"/>
        </w:rPr>
        <w:t>)</w:t>
      </w:r>
      <w:r w:rsidR="00DA59AC" w:rsidRPr="00DA59A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680DD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 xml:space="preserve">На поступления неналоговых доходов приходится </w:t>
      </w:r>
      <w:r w:rsidR="00DA59AC">
        <w:rPr>
          <w:rFonts w:ascii="Times New Roman" w:hAnsi="Times New Roman"/>
          <w:bCs/>
          <w:sz w:val="28"/>
          <w:szCs w:val="28"/>
          <w:lang w:eastAsia="ru-RU"/>
        </w:rPr>
        <w:t>4,2</w:t>
      </w:r>
      <w:r w:rsidR="004847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80DDA" w:rsidRPr="00680DDA">
        <w:rPr>
          <w:rFonts w:ascii="Times New Roman" w:hAnsi="Times New Roman"/>
          <w:bCs/>
          <w:sz w:val="28"/>
          <w:szCs w:val="28"/>
          <w:lang w:eastAsia="ru-RU"/>
        </w:rPr>
        <w:t>% общего объема полученных доходов.</w:t>
      </w:r>
      <w:r w:rsidR="00A3523C" w:rsidRPr="00A3523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3523C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Информация по </w:t>
      </w:r>
      <w:r w:rsidR="00A3523C" w:rsidRPr="00F540E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исполнению местного бюджета по неналоговым доходам за </w:t>
      </w:r>
      <w:r w:rsidR="00A3523C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A3523C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3523C">
        <w:rPr>
          <w:rFonts w:ascii="Times New Roman" w:hAnsi="Times New Roman"/>
          <w:bCs/>
          <w:sz w:val="28"/>
          <w:szCs w:val="28"/>
          <w:lang w:eastAsia="ru-RU"/>
        </w:rPr>
        <w:t>месяцев</w:t>
      </w:r>
      <w:r w:rsidR="00A3523C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DA59AC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A3523C" w:rsidRPr="00F540E9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="00A3523C" w:rsidRPr="00F540E9">
        <w:t xml:space="preserve"> </w:t>
      </w:r>
      <w:r w:rsidR="00A3523C" w:rsidRPr="00F540E9">
        <w:rPr>
          <w:rFonts w:ascii="Times New Roman" w:hAnsi="Times New Roman"/>
          <w:bCs/>
          <w:sz w:val="28"/>
          <w:szCs w:val="28"/>
          <w:lang w:eastAsia="ru-RU"/>
        </w:rPr>
        <w:t>приведена в следующей таблице:</w:t>
      </w:r>
    </w:p>
    <w:p w14:paraId="6A551769" w14:textId="77777777" w:rsidR="000F612B" w:rsidRPr="005301D8" w:rsidRDefault="00A3523C" w:rsidP="00A3523C">
      <w:pPr>
        <w:spacing w:after="0" w:line="240" w:lineRule="atLeas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257DC4" w:rsidRPr="005301D8">
        <w:rPr>
          <w:rFonts w:ascii="Times New Roman" w:hAnsi="Times New Roman"/>
          <w:sz w:val="24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559"/>
        <w:gridCol w:w="1417"/>
        <w:gridCol w:w="1134"/>
        <w:gridCol w:w="993"/>
        <w:gridCol w:w="1559"/>
      </w:tblGrid>
      <w:tr w:rsidR="00DA59AC" w:rsidRPr="00DA59AC" w14:paraId="7FF7B71D" w14:textId="77777777" w:rsidTr="00A8393F">
        <w:trPr>
          <w:trHeight w:val="458"/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39C6" w14:textId="77777777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5D701792" w14:textId="07119AE0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B1C7" w14:textId="77777777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 xml:space="preserve">Фактически исполнено за 9 </w:t>
            </w:r>
            <w:proofErr w:type="spellStart"/>
            <w:r w:rsidRPr="00DA59AC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 w:rsidRPr="00DA59AC"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  <w:p w14:paraId="3045229E" w14:textId="4B0835D3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9C12" w14:textId="77777777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Плановые назначения 2024 года</w:t>
            </w:r>
          </w:p>
          <w:p w14:paraId="674DD46C" w14:textId="1681D5C5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C98F" w14:textId="77777777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 xml:space="preserve">Фактически исполнено за </w:t>
            </w:r>
            <w:proofErr w:type="gramStart"/>
            <w:r w:rsidRPr="00DA59AC">
              <w:rPr>
                <w:rFonts w:ascii="Times New Roman" w:hAnsi="Times New Roman"/>
                <w:sz w:val="24"/>
                <w:szCs w:val="24"/>
              </w:rPr>
              <w:t xml:space="preserve">9  </w:t>
            </w:r>
            <w:proofErr w:type="spellStart"/>
            <w:r w:rsidRPr="00DA59AC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DA59AC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  <w:p w14:paraId="2FDB28F3" w14:textId="2F5A062D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35A5" w14:textId="77777777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BEB378" w14:textId="78604B49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9AC" w:rsidRPr="00DA59AC" w14:paraId="1971D20A" w14:textId="77777777" w:rsidTr="000813BE">
        <w:trPr>
          <w:trHeight w:val="45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E066" w14:textId="77777777" w:rsidR="00DA59AC" w:rsidRPr="00DA59AC" w:rsidRDefault="00DA59AC" w:rsidP="00DA5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9579" w14:textId="77777777" w:rsidR="00DA59AC" w:rsidRPr="00DA59AC" w:rsidRDefault="00DA59AC" w:rsidP="00DA5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3CCA" w14:textId="77777777" w:rsidR="00DA59AC" w:rsidRPr="00DA59AC" w:rsidRDefault="00DA59AC" w:rsidP="00DA5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F890" w14:textId="77777777" w:rsidR="00DA59AC" w:rsidRPr="00DA59AC" w:rsidRDefault="00DA59AC" w:rsidP="00DA5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6470" w14:textId="77777777" w:rsidR="00DA59AC" w:rsidRPr="00DA59AC" w:rsidRDefault="00DA59AC" w:rsidP="00DA5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9AC" w:rsidRPr="00DA59AC" w14:paraId="43EB4035" w14:textId="77777777" w:rsidTr="000813BE">
        <w:trPr>
          <w:trHeight w:val="45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89B2" w14:textId="77777777" w:rsidR="00DA59AC" w:rsidRPr="00DA59AC" w:rsidRDefault="00DA59AC" w:rsidP="00DA5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571E" w14:textId="77777777" w:rsidR="00DA59AC" w:rsidRPr="00DA59AC" w:rsidRDefault="00DA59AC" w:rsidP="00DA5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F17E" w14:textId="77777777" w:rsidR="00DA59AC" w:rsidRPr="00DA59AC" w:rsidRDefault="00DA59AC" w:rsidP="00DA5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2F36" w14:textId="77777777" w:rsidR="00DA59AC" w:rsidRPr="00DA59AC" w:rsidRDefault="00DA59AC" w:rsidP="00DA5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0C8D" w14:textId="77777777" w:rsidR="00DA59AC" w:rsidRPr="00DA59AC" w:rsidRDefault="00DA59AC" w:rsidP="00DA5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9AC" w:rsidRPr="00DA59AC" w14:paraId="366F3C2C" w14:textId="77777777" w:rsidTr="00A8393F">
        <w:trPr>
          <w:trHeight w:val="790"/>
          <w:tblHeader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19EE" w14:textId="77777777" w:rsidR="00DA59AC" w:rsidRPr="00DA59AC" w:rsidRDefault="00DA59AC" w:rsidP="00DA5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8FC9" w14:textId="77777777" w:rsidR="00DA59AC" w:rsidRPr="00DA59AC" w:rsidRDefault="00DA59AC" w:rsidP="00DA5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E112" w14:textId="77777777" w:rsidR="00DA59AC" w:rsidRPr="00DA59AC" w:rsidRDefault="00DA59AC" w:rsidP="00DA5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3B37" w14:textId="6C9A073B" w:rsidR="00DA59AC" w:rsidRPr="00DA59AC" w:rsidRDefault="00DA59AC" w:rsidP="00DA59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985B" w14:textId="60CECA5D" w:rsidR="00DA59AC" w:rsidRPr="00DA59AC" w:rsidRDefault="00DA59AC" w:rsidP="00DA59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99B2" w14:textId="77777777" w:rsidR="00DA59AC" w:rsidRPr="00DA59AC" w:rsidRDefault="00DA59AC" w:rsidP="00DA59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9AC" w:rsidRPr="00DA59AC" w14:paraId="5ABCC076" w14:textId="77777777" w:rsidTr="003C1063">
        <w:trPr>
          <w:trHeight w:val="19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3D26" w14:textId="52651D16" w:rsidR="00DA59AC" w:rsidRPr="00DA59AC" w:rsidRDefault="00DA59AC" w:rsidP="00DA59AC">
            <w:pPr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BA7C" w14:textId="53CA4B38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67793,73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2588" w14:textId="30A38C37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68782,60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76E5" w14:textId="7255BB61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63806,93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1AA4" w14:textId="1B5B4C46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CB2F" w14:textId="791696FE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</w:tr>
      <w:tr w:rsidR="00DA59AC" w:rsidRPr="00DA59AC" w14:paraId="27533175" w14:textId="77777777" w:rsidTr="003C1063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4869" w14:textId="3B8B4460" w:rsidR="00DA59AC" w:rsidRPr="00DA59AC" w:rsidRDefault="00DA59AC" w:rsidP="00DA59AC">
            <w:pPr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99F1" w14:textId="4A148A16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215,96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9C6C" w14:textId="20A43B61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CE53" w14:textId="671CBEA1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147,97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1FFD" w14:textId="68247E06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24F3" w14:textId="36CAFF58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A59AC" w:rsidRPr="00DA59AC" w14:paraId="5D5F1D8B" w14:textId="77777777" w:rsidTr="003C1063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0B4E" w14:textId="73ED2644" w:rsidR="00DA59AC" w:rsidRPr="00DA59AC" w:rsidRDefault="00DA59AC" w:rsidP="00DA59AC">
            <w:pPr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Доходы от оказания платных услуг, компенсация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72D9" w14:textId="5892554D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7754,5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BB90" w14:textId="13BE0A71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10874,89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36CA" w14:textId="1D2A1BFF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8245,05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B50F" w14:textId="2F07BFA7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B379" w14:textId="3BF8B262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</w:tr>
      <w:tr w:rsidR="00DA59AC" w:rsidRPr="00DA59AC" w14:paraId="137481B1" w14:textId="77777777" w:rsidTr="003C1063">
        <w:trPr>
          <w:trHeight w:val="10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4F9D" w14:textId="0A3F066F" w:rsidR="00DA59AC" w:rsidRPr="00DA59AC" w:rsidRDefault="00DA59AC" w:rsidP="00DA59AC">
            <w:pPr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0604" w14:textId="5BDCA6D5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1112,09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81F9" w14:textId="047F2DB0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485,71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01FA" w14:textId="425105E8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965,54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A977" w14:textId="2A53879B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0550" w14:textId="71B642DA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DA59AC" w:rsidRPr="00DA59AC" w14:paraId="3EC568B9" w14:textId="77777777" w:rsidTr="003C1063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1C8B" w14:textId="56CC4D18" w:rsidR="00DA59AC" w:rsidRPr="00DA59AC" w:rsidRDefault="00DA59AC" w:rsidP="00DA59AC">
            <w:pPr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F801" w14:textId="50B34E53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807,05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33C6" w14:textId="3312DB94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24F8" w14:textId="757E819F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299F" w14:textId="6742B1D4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5EF9" w14:textId="7E58E33F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59AC" w:rsidRPr="00DA59AC" w14:paraId="46F22CBA" w14:textId="77777777" w:rsidTr="003C1063">
        <w:trPr>
          <w:trHeight w:val="5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5B32" w14:textId="3CA16568" w:rsidR="00DA59AC" w:rsidRPr="00DA59AC" w:rsidRDefault="00DA59AC" w:rsidP="00DA59AC">
            <w:pPr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6CC6" w14:textId="47090A4B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2350,27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B914" w14:textId="6C6DCCEA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033E" w14:textId="02B47006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3163,05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263B" w14:textId="58093C26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158,2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94ED" w14:textId="656F2DDB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DA59AC" w:rsidRPr="00DA59AC" w14:paraId="735DB4E8" w14:textId="77777777" w:rsidTr="003C1063">
        <w:trPr>
          <w:trHeight w:val="5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B33C" w14:textId="0DA40E36" w:rsidR="00DA59AC" w:rsidRPr="00DA59AC" w:rsidRDefault="00DA59AC" w:rsidP="00DA59AC">
            <w:pPr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F291" w14:textId="51210225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8594,91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827C" w14:textId="3B739B77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8346,23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B8C5" w14:textId="30823D48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8261,57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42CC" w14:textId="30F0963B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4ECB" w14:textId="1CBD8651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DA59AC" w:rsidRPr="00DA59AC" w14:paraId="69724505" w14:textId="77777777" w:rsidTr="003C106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2F86" w14:textId="1A171F32" w:rsidR="00DA59AC" w:rsidRPr="00DA59AC" w:rsidRDefault="00DA59AC" w:rsidP="00DA59AC">
            <w:pPr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22A4" w14:textId="21B9F302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88628,51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A3E7" w14:textId="702585AD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90646,43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A2D7" w14:textId="3A2154D1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84590,11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0EB6" w14:textId="726AF385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38A8" w14:textId="71B6E1E4" w:rsidR="00DA59AC" w:rsidRPr="00DA59AC" w:rsidRDefault="00DA59AC" w:rsidP="00DA5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9A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14:paraId="5FCEAF4D" w14:textId="77777777" w:rsidR="00526831" w:rsidRDefault="00526831" w:rsidP="00DF2F8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27F8B0" w14:textId="6CBBBA05" w:rsidR="00C549EB" w:rsidRDefault="00C549EB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9EB">
        <w:rPr>
          <w:rFonts w:ascii="Times New Roman" w:hAnsi="Times New Roman"/>
          <w:sz w:val="28"/>
          <w:szCs w:val="28"/>
          <w:lang w:eastAsia="ru-RU"/>
        </w:rPr>
        <w:t>Наибольший объем (более 80%) поступивших неналоговых доходов составили:</w:t>
      </w:r>
    </w:p>
    <w:p w14:paraId="737C3800" w14:textId="7DB44A1C" w:rsidR="00C549EB" w:rsidRDefault="000666FA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t>-</w:t>
      </w:r>
      <w:r w:rsidR="008830A4">
        <w:t xml:space="preserve"> </w:t>
      </w:r>
      <w:r w:rsidR="004E4F9A" w:rsidRPr="004E4F9A">
        <w:rPr>
          <w:rFonts w:ascii="Times New Roman" w:hAnsi="Times New Roman"/>
          <w:sz w:val="28"/>
          <w:szCs w:val="28"/>
        </w:rPr>
        <w:t>д</w:t>
      </w:r>
      <w:r w:rsidR="009A5537" w:rsidRPr="004E4F9A">
        <w:rPr>
          <w:rFonts w:ascii="Times New Roman" w:hAnsi="Times New Roman"/>
          <w:sz w:val="28"/>
          <w:szCs w:val="28"/>
          <w:lang w:eastAsia="ru-RU"/>
        </w:rPr>
        <w:t>оходы</w:t>
      </w:r>
      <w:r w:rsidR="009A5537" w:rsidRPr="009A5537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собственности 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A59AC">
        <w:rPr>
          <w:rFonts w:ascii="Times New Roman" w:hAnsi="Times New Roman"/>
          <w:sz w:val="28"/>
          <w:szCs w:val="28"/>
          <w:lang w:eastAsia="ru-RU"/>
        </w:rPr>
        <w:t>75,4</w:t>
      </w:r>
      <w:r w:rsidR="008830A4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DA59AC">
        <w:rPr>
          <w:rFonts w:ascii="Times New Roman" w:hAnsi="Times New Roman"/>
          <w:sz w:val="28"/>
          <w:szCs w:val="28"/>
          <w:lang w:eastAsia="ru-RU"/>
        </w:rPr>
        <w:t>63806,73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0A4">
        <w:rPr>
          <w:rFonts w:ascii="Times New Roman" w:hAnsi="Times New Roman"/>
          <w:sz w:val="28"/>
          <w:szCs w:val="28"/>
          <w:lang w:eastAsia="ru-RU"/>
        </w:rPr>
        <w:t>тыс. рублей)</w:t>
      </w:r>
      <w:r w:rsidR="00C549EB">
        <w:rPr>
          <w:rFonts w:ascii="Times New Roman" w:hAnsi="Times New Roman"/>
          <w:sz w:val="28"/>
          <w:szCs w:val="28"/>
          <w:lang w:eastAsia="ru-RU"/>
        </w:rPr>
        <w:t>;</w:t>
      </w:r>
    </w:p>
    <w:p w14:paraId="7F7D3D73" w14:textId="186E5108" w:rsidR="000666FA" w:rsidRDefault="00C549EB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8805A1">
        <w:rPr>
          <w:rFonts w:ascii="Times New Roman" w:hAnsi="Times New Roman"/>
          <w:sz w:val="28"/>
          <w:szCs w:val="28"/>
          <w:lang w:eastAsia="ru-RU"/>
        </w:rPr>
        <w:t xml:space="preserve"> прочие неналоговые доходы – </w:t>
      </w:r>
      <w:r w:rsidR="00DA59AC">
        <w:rPr>
          <w:rFonts w:ascii="Times New Roman" w:hAnsi="Times New Roman"/>
          <w:sz w:val="28"/>
          <w:szCs w:val="28"/>
          <w:lang w:eastAsia="ru-RU"/>
        </w:rPr>
        <w:t>9,8</w:t>
      </w:r>
      <w:r w:rsidR="008805A1">
        <w:rPr>
          <w:rFonts w:ascii="Times New Roman" w:hAnsi="Times New Roman"/>
          <w:sz w:val="28"/>
          <w:szCs w:val="28"/>
          <w:lang w:eastAsia="ru-RU"/>
        </w:rPr>
        <w:t>% (</w:t>
      </w:r>
      <w:r w:rsidR="00DA59AC">
        <w:rPr>
          <w:rFonts w:ascii="Times New Roman" w:hAnsi="Times New Roman"/>
          <w:sz w:val="28"/>
          <w:szCs w:val="28"/>
          <w:lang w:eastAsia="ru-RU"/>
        </w:rPr>
        <w:t>8261,57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0666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рублей)</w:t>
      </w:r>
      <w:r w:rsidR="000666FA">
        <w:rPr>
          <w:rFonts w:ascii="Times New Roman" w:hAnsi="Times New Roman"/>
          <w:sz w:val="28"/>
          <w:szCs w:val="28"/>
          <w:lang w:eastAsia="ru-RU"/>
        </w:rPr>
        <w:t>;</w:t>
      </w:r>
    </w:p>
    <w:p w14:paraId="02AB62E3" w14:textId="1F4E2D6D" w:rsidR="003127FF" w:rsidRDefault="000666FA" w:rsidP="00342DD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0666FA">
        <w:rPr>
          <w:rFonts w:ascii="Times New Roman" w:hAnsi="Times New Roman"/>
          <w:sz w:val="28"/>
          <w:szCs w:val="28"/>
          <w:lang w:eastAsia="ru-RU"/>
        </w:rPr>
        <w:t>доходы от оказания платных услуг, комп</w:t>
      </w:r>
      <w:r w:rsidR="00DB0B7E">
        <w:rPr>
          <w:rFonts w:ascii="Times New Roman" w:hAnsi="Times New Roman"/>
          <w:sz w:val="28"/>
          <w:szCs w:val="28"/>
          <w:lang w:eastAsia="ru-RU"/>
        </w:rPr>
        <w:t xml:space="preserve">енсация затрат государства – </w:t>
      </w:r>
      <w:r w:rsidR="002048E0">
        <w:rPr>
          <w:rFonts w:ascii="Times New Roman" w:hAnsi="Times New Roman"/>
          <w:sz w:val="28"/>
          <w:szCs w:val="28"/>
          <w:lang w:eastAsia="ru-RU"/>
        </w:rPr>
        <w:t>9,8</w:t>
      </w:r>
      <w:r w:rsidR="00DB0B7E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2048E0">
        <w:rPr>
          <w:rFonts w:ascii="Times New Roman" w:hAnsi="Times New Roman"/>
          <w:sz w:val="28"/>
          <w:szCs w:val="28"/>
          <w:lang w:eastAsia="ru-RU"/>
        </w:rPr>
        <w:t>8245,05</w:t>
      </w:r>
      <w:r w:rsidRPr="000666FA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3127FF">
        <w:rPr>
          <w:rFonts w:ascii="Times New Roman" w:hAnsi="Times New Roman"/>
          <w:sz w:val="28"/>
          <w:szCs w:val="28"/>
          <w:lang w:eastAsia="ru-RU"/>
        </w:rPr>
        <w:t>.</w:t>
      </w:r>
    </w:p>
    <w:p w14:paraId="03FD468E" w14:textId="78B2507C" w:rsidR="00DE5C20" w:rsidRDefault="000F612B" w:rsidP="003D7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sz w:val="28"/>
          <w:szCs w:val="28"/>
          <w:lang w:eastAsia="ru-RU"/>
        </w:rPr>
        <w:t>По сравн</w:t>
      </w:r>
      <w:r w:rsidR="005B061A">
        <w:rPr>
          <w:rFonts w:ascii="Times New Roman" w:hAnsi="Times New Roman"/>
          <w:sz w:val="28"/>
          <w:szCs w:val="28"/>
          <w:lang w:eastAsia="ru-RU"/>
        </w:rPr>
        <w:t>ению с аналогичным периодом 20</w:t>
      </w:r>
      <w:r w:rsidR="00AF1DD6">
        <w:rPr>
          <w:rFonts w:ascii="Times New Roman" w:hAnsi="Times New Roman"/>
          <w:sz w:val="28"/>
          <w:szCs w:val="28"/>
          <w:lang w:eastAsia="ru-RU"/>
        </w:rPr>
        <w:t>2</w:t>
      </w:r>
      <w:r w:rsidR="002048E0">
        <w:rPr>
          <w:rFonts w:ascii="Times New Roman" w:hAnsi="Times New Roman"/>
          <w:sz w:val="28"/>
          <w:szCs w:val="28"/>
          <w:lang w:eastAsia="ru-RU"/>
        </w:rPr>
        <w:t>3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E4A7D">
        <w:rPr>
          <w:rFonts w:ascii="Times New Roman" w:hAnsi="Times New Roman"/>
          <w:sz w:val="28"/>
          <w:szCs w:val="28"/>
          <w:lang w:eastAsia="ru-RU"/>
        </w:rPr>
        <w:t>а неналоговы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е доходы </w:t>
      </w:r>
      <w:r w:rsidR="002048E0">
        <w:rPr>
          <w:rFonts w:ascii="Times New Roman" w:hAnsi="Times New Roman"/>
          <w:sz w:val="28"/>
          <w:szCs w:val="28"/>
          <w:lang w:eastAsia="ru-RU"/>
        </w:rPr>
        <w:t>снизились</w:t>
      </w:r>
      <w:r w:rsidR="005B061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048E0">
        <w:rPr>
          <w:rFonts w:ascii="Times New Roman" w:hAnsi="Times New Roman"/>
          <w:sz w:val="28"/>
          <w:szCs w:val="28"/>
          <w:lang w:eastAsia="ru-RU"/>
        </w:rPr>
        <w:t>4038,40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тыс. руб</w:t>
      </w:r>
      <w:r w:rsidR="00AE4A7D">
        <w:rPr>
          <w:rFonts w:ascii="Times New Roman" w:hAnsi="Times New Roman"/>
          <w:sz w:val="28"/>
          <w:szCs w:val="28"/>
          <w:lang w:eastAsia="ru-RU"/>
        </w:rPr>
        <w:t>лей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048E0">
        <w:rPr>
          <w:rFonts w:ascii="Times New Roman" w:hAnsi="Times New Roman"/>
          <w:sz w:val="28"/>
          <w:szCs w:val="28"/>
          <w:lang w:eastAsia="ru-RU"/>
        </w:rPr>
        <w:t>4,6</w:t>
      </w:r>
      <w:r w:rsidR="008D53F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92902">
        <w:rPr>
          <w:rFonts w:ascii="Times New Roman" w:hAnsi="Times New Roman"/>
          <w:sz w:val="28"/>
          <w:szCs w:val="28"/>
          <w:lang w:eastAsia="ru-RU"/>
        </w:rPr>
        <w:t>. П</w:t>
      </w:r>
      <w:r w:rsidRPr="000F612B">
        <w:rPr>
          <w:rFonts w:ascii="Times New Roman" w:hAnsi="Times New Roman"/>
          <w:sz w:val="28"/>
          <w:szCs w:val="28"/>
          <w:lang w:eastAsia="ru-RU"/>
        </w:rPr>
        <w:t>ри этом</w:t>
      </w:r>
      <w:r w:rsidR="00BA24A0">
        <w:rPr>
          <w:rFonts w:ascii="Times New Roman" w:hAnsi="Times New Roman"/>
          <w:sz w:val="28"/>
          <w:szCs w:val="28"/>
          <w:lang w:eastAsia="ru-RU"/>
        </w:rPr>
        <w:t xml:space="preserve"> основное </w:t>
      </w:r>
      <w:r w:rsidR="00DE5C2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2D3A8F">
        <w:rPr>
          <w:rFonts w:ascii="Times New Roman" w:hAnsi="Times New Roman"/>
          <w:sz w:val="28"/>
          <w:szCs w:val="28"/>
          <w:lang w:eastAsia="ru-RU"/>
        </w:rPr>
        <w:t xml:space="preserve"> произошло </w:t>
      </w:r>
      <w:r w:rsidR="00BE29A7">
        <w:rPr>
          <w:rFonts w:ascii="Times New Roman" w:hAnsi="Times New Roman"/>
          <w:sz w:val="28"/>
          <w:szCs w:val="28"/>
          <w:lang w:eastAsia="ru-RU"/>
        </w:rPr>
        <w:t xml:space="preserve">за счет </w:t>
      </w:r>
      <w:r w:rsidR="002048E0">
        <w:rPr>
          <w:rFonts w:ascii="Times New Roman" w:hAnsi="Times New Roman"/>
          <w:sz w:val="28"/>
          <w:szCs w:val="28"/>
          <w:lang w:eastAsia="ru-RU"/>
        </w:rPr>
        <w:t>снижения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CA2" w:rsidRPr="00845CA2">
        <w:rPr>
          <w:rFonts w:ascii="Times New Roman" w:hAnsi="Times New Roman"/>
          <w:sz w:val="28"/>
          <w:szCs w:val="28"/>
          <w:lang w:eastAsia="ru-RU"/>
        </w:rPr>
        <w:t>доход</w:t>
      </w:r>
      <w:r w:rsidR="00570121">
        <w:rPr>
          <w:rFonts w:ascii="Times New Roman" w:hAnsi="Times New Roman"/>
          <w:sz w:val="28"/>
          <w:szCs w:val="28"/>
          <w:lang w:eastAsia="ru-RU"/>
        </w:rPr>
        <w:t>ов</w:t>
      </w:r>
      <w:r w:rsidR="00845CA2" w:rsidRPr="00845CA2">
        <w:rPr>
          <w:rFonts w:ascii="Times New Roman" w:hAnsi="Times New Roman"/>
          <w:sz w:val="28"/>
          <w:szCs w:val="28"/>
          <w:lang w:eastAsia="ru-RU"/>
        </w:rPr>
        <w:t xml:space="preserve"> от использования имущества, находящегося в государственной и муниципальной </w:t>
      </w:r>
      <w:proofErr w:type="gramStart"/>
      <w:r w:rsidR="00845CA2" w:rsidRPr="00845CA2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C205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A57">
        <w:rPr>
          <w:rFonts w:ascii="Times New Roman" w:hAnsi="Times New Roman"/>
          <w:sz w:val="28"/>
          <w:szCs w:val="28"/>
          <w:lang w:eastAsia="ru-RU"/>
        </w:rPr>
        <w:t xml:space="preserve"> на</w:t>
      </w:r>
      <w:proofErr w:type="gramEnd"/>
      <w:r w:rsidR="00D23A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8E0">
        <w:rPr>
          <w:rFonts w:ascii="Times New Roman" w:hAnsi="Times New Roman"/>
          <w:sz w:val="28"/>
          <w:szCs w:val="28"/>
          <w:lang w:eastAsia="ru-RU"/>
        </w:rPr>
        <w:t>3986,80</w:t>
      </w:r>
      <w:r w:rsidR="00DE5C20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78777F">
        <w:rPr>
          <w:rFonts w:ascii="Times New Roman" w:hAnsi="Times New Roman"/>
          <w:sz w:val="28"/>
          <w:szCs w:val="28"/>
          <w:lang w:eastAsia="ru-RU"/>
        </w:rPr>
        <w:t>рублей</w:t>
      </w:r>
      <w:r w:rsidR="002048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8E0" w:rsidRPr="002048E0">
        <w:rPr>
          <w:rFonts w:ascii="Times New Roman" w:hAnsi="Times New Roman"/>
          <w:sz w:val="28"/>
          <w:szCs w:val="28"/>
          <w:lang w:eastAsia="ru-RU"/>
        </w:rPr>
        <w:t>за счет перерасчета в 2023 арендной платы за использование земельных участков, на</w:t>
      </w:r>
      <w:r w:rsidR="002048E0">
        <w:rPr>
          <w:rFonts w:ascii="Times New Roman" w:hAnsi="Times New Roman"/>
          <w:sz w:val="28"/>
          <w:szCs w:val="28"/>
          <w:lang w:eastAsia="ru-RU"/>
        </w:rPr>
        <w:t>ходящихся в государственной соб</w:t>
      </w:r>
      <w:r w:rsidR="002048E0" w:rsidRPr="002048E0">
        <w:rPr>
          <w:rFonts w:ascii="Times New Roman" w:hAnsi="Times New Roman"/>
          <w:sz w:val="28"/>
          <w:szCs w:val="28"/>
          <w:lang w:eastAsia="ru-RU"/>
        </w:rPr>
        <w:t>ственности Ставропольского края, и земельных участков государственная собственность, на которые не разграничена, и предоставленных в аренду без торгов, в составе земель сельскохозяйственного назначения.</w:t>
      </w:r>
    </w:p>
    <w:p w14:paraId="26886FE2" w14:textId="77777777" w:rsidR="009F218F" w:rsidRDefault="009F218F" w:rsidP="003D7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3907B5" w14:textId="77777777" w:rsidR="00C9321C" w:rsidRPr="00F540E9" w:rsidRDefault="000F612B" w:rsidP="00C9321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12B">
        <w:rPr>
          <w:rFonts w:ascii="Times New Roman" w:hAnsi="Times New Roman"/>
          <w:b/>
          <w:bCs/>
          <w:sz w:val="28"/>
          <w:szCs w:val="28"/>
          <w:lang w:eastAsia="ru-RU"/>
        </w:rPr>
        <w:t>Безвозмездные поступления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9321C" w:rsidRPr="00F540E9">
        <w:rPr>
          <w:rFonts w:ascii="Times New Roman" w:hAnsi="Times New Roman"/>
          <w:sz w:val="28"/>
          <w:szCs w:val="28"/>
          <w:lang w:eastAsia="ru-RU"/>
        </w:rPr>
        <w:t xml:space="preserve">в местный бюджет поступили за </w:t>
      </w:r>
      <w:r w:rsidR="00C9321C">
        <w:rPr>
          <w:rFonts w:ascii="Times New Roman" w:hAnsi="Times New Roman"/>
          <w:sz w:val="28"/>
          <w:szCs w:val="28"/>
          <w:lang w:eastAsia="ru-RU"/>
        </w:rPr>
        <w:t>9</w:t>
      </w:r>
      <w:r w:rsidR="00C9321C" w:rsidRPr="00F540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321C">
        <w:rPr>
          <w:rFonts w:ascii="Times New Roman" w:hAnsi="Times New Roman"/>
          <w:sz w:val="28"/>
          <w:szCs w:val="28"/>
          <w:lang w:eastAsia="ru-RU"/>
        </w:rPr>
        <w:t>месяцев</w:t>
      </w:r>
      <w:r w:rsidR="00C9321C" w:rsidRPr="00F540E9">
        <w:rPr>
          <w:rFonts w:ascii="Times New Roman" w:hAnsi="Times New Roman"/>
          <w:sz w:val="28"/>
          <w:szCs w:val="28"/>
          <w:lang w:eastAsia="ru-RU"/>
        </w:rPr>
        <w:t xml:space="preserve"> 2023 года в объеме </w:t>
      </w:r>
      <w:r w:rsidR="00C9321C">
        <w:rPr>
          <w:rFonts w:ascii="Times New Roman" w:hAnsi="Times New Roman"/>
          <w:sz w:val="28"/>
          <w:szCs w:val="28"/>
          <w:lang w:eastAsia="ru-RU"/>
        </w:rPr>
        <w:t>1274285,08</w:t>
      </w:r>
      <w:r w:rsidR="00C9321C" w:rsidRPr="00F540E9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C9321C">
        <w:rPr>
          <w:rFonts w:ascii="Times New Roman" w:hAnsi="Times New Roman"/>
          <w:sz w:val="28"/>
          <w:szCs w:val="28"/>
          <w:lang w:eastAsia="ru-RU"/>
        </w:rPr>
        <w:t>71,5</w:t>
      </w:r>
      <w:r w:rsidR="00C9321C" w:rsidRPr="000A5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321C" w:rsidRPr="00F540E9">
        <w:rPr>
          <w:rFonts w:ascii="Times New Roman" w:hAnsi="Times New Roman"/>
          <w:sz w:val="28"/>
          <w:szCs w:val="28"/>
          <w:lang w:eastAsia="ru-RU"/>
        </w:rPr>
        <w:t>% от уточненного годового плана, в том числе:</w:t>
      </w:r>
    </w:p>
    <w:p w14:paraId="35E99ACF" w14:textId="758E1676" w:rsidR="00C9321C" w:rsidRDefault="00C9321C" w:rsidP="00C9321C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539D6">
        <w:rPr>
          <w:rFonts w:ascii="Times New Roman" w:hAnsi="Times New Roman"/>
          <w:bCs/>
          <w:sz w:val="28"/>
          <w:szCs w:val="28"/>
          <w:lang w:eastAsia="ru-RU"/>
        </w:rPr>
        <w:t xml:space="preserve">безвозмездные </w:t>
      </w:r>
      <w:r w:rsidR="003D5002">
        <w:rPr>
          <w:rFonts w:ascii="Times New Roman" w:hAnsi="Times New Roman"/>
          <w:bCs/>
          <w:sz w:val="28"/>
          <w:szCs w:val="28"/>
          <w:lang w:eastAsia="ru-RU"/>
        </w:rPr>
        <w:t xml:space="preserve">поступления от других бюджетов </w:t>
      </w:r>
      <w:r w:rsidRPr="002539D6">
        <w:rPr>
          <w:rFonts w:ascii="Times New Roman" w:hAnsi="Times New Roman"/>
          <w:bCs/>
          <w:sz w:val="28"/>
          <w:szCs w:val="28"/>
          <w:lang w:eastAsia="ru-RU"/>
        </w:rPr>
        <w:t>бюджетной системы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="00A734A5">
        <w:rPr>
          <w:rFonts w:ascii="Times New Roman" w:hAnsi="Times New Roman"/>
          <w:bCs/>
          <w:sz w:val="28"/>
          <w:szCs w:val="28"/>
          <w:lang w:eastAsia="ru-RU"/>
        </w:rPr>
        <w:t>1499246,76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рублей;</w:t>
      </w:r>
    </w:p>
    <w:p w14:paraId="5DE4D682" w14:textId="6E79CE25" w:rsidR="00C9321C" w:rsidRDefault="00C9321C" w:rsidP="00C9321C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F91307">
        <w:rPr>
          <w:rFonts w:ascii="Times New Roman" w:hAnsi="Times New Roman"/>
          <w:bCs/>
          <w:sz w:val="28"/>
          <w:szCs w:val="28"/>
          <w:lang w:eastAsia="ru-RU"/>
        </w:rPr>
        <w:t>прочие безвозмездные поступления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  </w:t>
      </w:r>
      <w:r w:rsidR="00A734A5">
        <w:rPr>
          <w:rFonts w:ascii="Times New Roman" w:hAnsi="Times New Roman"/>
          <w:bCs/>
          <w:sz w:val="28"/>
          <w:szCs w:val="28"/>
          <w:lang w:eastAsia="ru-RU"/>
        </w:rPr>
        <w:t>8388,62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4295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51E651FC" w14:textId="00573007" w:rsidR="00A734A5" w:rsidRDefault="00A734A5" w:rsidP="00C9321C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д</w:t>
      </w:r>
      <w:r w:rsidRPr="00A734A5">
        <w:rPr>
          <w:rFonts w:ascii="Times New Roman" w:hAnsi="Times New Roman"/>
          <w:bCs/>
          <w:sz w:val="28"/>
          <w:szCs w:val="28"/>
          <w:lang w:eastAsia="ru-RU"/>
        </w:rPr>
        <w:t>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13,48 тыс. рублей;</w:t>
      </w:r>
    </w:p>
    <w:p w14:paraId="2F0614DD" w14:textId="64648B25" w:rsidR="00C9321C" w:rsidRPr="000F612B" w:rsidRDefault="00C9321C" w:rsidP="00C9321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возврат </w:t>
      </w:r>
      <w:r w:rsidRPr="004277A8">
        <w:rPr>
          <w:rFonts w:ascii="Times New Roman" w:hAnsi="Times New Roman"/>
          <w:sz w:val="28"/>
          <w:szCs w:val="28"/>
        </w:rPr>
        <w:t>остатков субсидий, субвенций и иных межбюджетных трансфертов прошлых лет, имеющих целевое назначение</w:t>
      </w:r>
      <w:r>
        <w:rPr>
          <w:rFonts w:ascii="Times New Roman" w:hAnsi="Times New Roman"/>
          <w:sz w:val="28"/>
          <w:szCs w:val="28"/>
        </w:rPr>
        <w:t xml:space="preserve"> – «-»</w:t>
      </w:r>
      <w:r w:rsidR="00A734A5">
        <w:rPr>
          <w:rFonts w:ascii="Times New Roman" w:hAnsi="Times New Roman"/>
          <w:sz w:val="28"/>
          <w:szCs w:val="28"/>
        </w:rPr>
        <w:t>6388,30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175B41BF" w14:textId="03E7EF0B" w:rsidR="00C9321C" w:rsidRDefault="00C9321C" w:rsidP="00C932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общей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структуре поступивших безвозмездных поступлений </w:t>
      </w:r>
      <w:r w:rsidR="007231AD">
        <w:rPr>
          <w:rFonts w:ascii="Times New Roman" w:hAnsi="Times New Roman"/>
          <w:bCs/>
          <w:sz w:val="28"/>
          <w:szCs w:val="28"/>
          <w:lang w:eastAsia="ru-RU"/>
        </w:rPr>
        <w:t>(более 100,2</w:t>
      </w:r>
      <w:r>
        <w:rPr>
          <w:rFonts w:ascii="Times New Roman" w:hAnsi="Times New Roman"/>
          <w:bCs/>
          <w:sz w:val="28"/>
          <w:szCs w:val="28"/>
          <w:lang w:eastAsia="ru-RU"/>
        </w:rPr>
        <w:t>%) занимают</w:t>
      </w:r>
      <w:r w:rsidRPr="00F93464">
        <w:t xml:space="preserve"> </w:t>
      </w:r>
      <w:r w:rsidRPr="00F93464">
        <w:rPr>
          <w:rFonts w:ascii="Times New Roman" w:hAnsi="Times New Roman"/>
          <w:bCs/>
          <w:sz w:val="28"/>
          <w:szCs w:val="28"/>
          <w:lang w:eastAsia="ru-RU"/>
        </w:rPr>
        <w:t>безвозмездны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 поступления от других бюджетов </w:t>
      </w:r>
      <w:r w:rsidRPr="00FB63D0">
        <w:rPr>
          <w:rFonts w:ascii="Times New Roman" w:hAnsi="Times New Roman"/>
          <w:bCs/>
          <w:sz w:val="28"/>
          <w:szCs w:val="28"/>
          <w:lang w:eastAsia="ru-RU"/>
        </w:rPr>
        <w:t>бюджетной системы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>, из них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22F5FF99" w14:textId="5AA2E7E2" w:rsidR="00C9321C" w:rsidRDefault="00C9321C" w:rsidP="00C9321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6AD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sz w:val="28"/>
          <w:szCs w:val="28"/>
          <w:lang w:eastAsia="ru-RU"/>
        </w:rPr>
        <w:t>дотации от других бюджетов бюджетной системы Российской Фе</w:t>
      </w:r>
      <w:r>
        <w:rPr>
          <w:rFonts w:ascii="Times New Roman" w:hAnsi="Times New Roman"/>
          <w:sz w:val="28"/>
          <w:szCs w:val="28"/>
          <w:lang w:eastAsia="ru-RU"/>
        </w:rPr>
        <w:t xml:space="preserve">дерации – </w:t>
      </w:r>
      <w:r w:rsidR="00A734A5">
        <w:rPr>
          <w:rFonts w:ascii="Times New Roman" w:hAnsi="Times New Roman"/>
          <w:sz w:val="28"/>
          <w:szCs w:val="28"/>
          <w:lang w:eastAsia="ru-RU"/>
        </w:rPr>
        <w:t>337598,25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410BBE">
        <w:rPr>
          <w:rFonts w:ascii="Times New Roman" w:hAnsi="Times New Roman"/>
          <w:sz w:val="28"/>
          <w:szCs w:val="28"/>
          <w:lang w:eastAsia="ru-RU"/>
        </w:rPr>
        <w:t>75</w:t>
      </w:r>
      <w:r>
        <w:rPr>
          <w:rFonts w:ascii="Times New Roman" w:hAnsi="Times New Roman"/>
          <w:sz w:val="28"/>
          <w:szCs w:val="28"/>
          <w:lang w:eastAsia="ru-RU"/>
        </w:rPr>
        <w:t xml:space="preserve">,0 </w:t>
      </w:r>
      <w:r w:rsidRPr="008276AD">
        <w:rPr>
          <w:rFonts w:ascii="Times New Roman" w:hAnsi="Times New Roman"/>
          <w:sz w:val="28"/>
          <w:szCs w:val="28"/>
          <w:lang w:eastAsia="ru-RU"/>
        </w:rPr>
        <w:t>% годовых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25B67CC" w14:textId="57FC7F2A" w:rsidR="00C9321C" w:rsidRDefault="00C9321C" w:rsidP="00C9321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05E5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субсидии бюджетам бюджетной системы Российской Федерации – </w:t>
      </w:r>
      <w:r w:rsidR="00A734A5">
        <w:rPr>
          <w:rFonts w:ascii="Times New Roman" w:hAnsi="Times New Roman"/>
          <w:sz w:val="28"/>
          <w:szCs w:val="28"/>
          <w:lang w:eastAsia="ru-RU"/>
        </w:rPr>
        <w:t>534650,50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9005E5"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A734A5">
        <w:rPr>
          <w:rFonts w:ascii="Times New Roman" w:hAnsi="Times New Roman"/>
          <w:sz w:val="28"/>
          <w:szCs w:val="28"/>
          <w:lang w:eastAsia="ru-RU"/>
        </w:rPr>
        <w:t>66,1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05E5">
        <w:rPr>
          <w:rFonts w:ascii="Times New Roman" w:hAnsi="Times New Roman"/>
          <w:sz w:val="28"/>
          <w:szCs w:val="28"/>
          <w:lang w:eastAsia="ru-RU"/>
        </w:rPr>
        <w:t>% годовых плановых назначений;</w:t>
      </w:r>
    </w:p>
    <w:p w14:paraId="17A9E76F" w14:textId="72F9D014" w:rsidR="00C9321C" w:rsidRDefault="00C9321C" w:rsidP="00C932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субвенции </w:t>
      </w:r>
      <w:r>
        <w:rPr>
          <w:rFonts w:ascii="Times New Roman" w:hAnsi="Times New Roman"/>
          <w:bCs/>
          <w:sz w:val="28"/>
          <w:szCs w:val="28"/>
          <w:lang w:eastAsia="ru-RU"/>
        </w:rPr>
        <w:t>бюджетам</w:t>
      </w:r>
      <w:r w:rsidRPr="000F612B">
        <w:rPr>
          <w:rFonts w:ascii="Times New Roman" w:hAnsi="Times New Roman"/>
          <w:bCs/>
          <w:sz w:val="28"/>
          <w:szCs w:val="28"/>
          <w:lang w:eastAsia="ru-RU"/>
        </w:rPr>
        <w:t xml:space="preserve"> бюджетной системы </w:t>
      </w:r>
      <w:r>
        <w:rPr>
          <w:rFonts w:ascii="Times New Roman" w:hAnsi="Times New Roman"/>
          <w:bCs/>
          <w:sz w:val="28"/>
          <w:szCs w:val="28"/>
          <w:lang w:eastAsia="ru-RU"/>
        </w:rPr>
        <w:t>Российской Федерации –</w:t>
      </w:r>
      <w:r w:rsidRPr="002C3C15">
        <w:t xml:space="preserve"> </w:t>
      </w:r>
      <w:r w:rsidR="00A734A5">
        <w:rPr>
          <w:rFonts w:ascii="Times New Roman" w:hAnsi="Times New Roman"/>
          <w:bCs/>
          <w:sz w:val="28"/>
          <w:szCs w:val="28"/>
          <w:lang w:eastAsia="ru-RU"/>
        </w:rPr>
        <w:t>601442,81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</w:t>
      </w:r>
      <w:r w:rsidRPr="008276A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A734A5">
        <w:rPr>
          <w:rFonts w:ascii="Times New Roman" w:hAnsi="Times New Roman"/>
          <w:bCs/>
          <w:sz w:val="28"/>
          <w:szCs w:val="28"/>
          <w:lang w:eastAsia="ru-RU"/>
        </w:rPr>
        <w:t>78,4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276AD">
        <w:rPr>
          <w:rFonts w:ascii="Times New Roman" w:hAnsi="Times New Roman"/>
          <w:bCs/>
          <w:sz w:val="28"/>
          <w:szCs w:val="28"/>
          <w:lang w:eastAsia="ru-RU"/>
        </w:rPr>
        <w:t>% годовых плановых назначений;</w:t>
      </w:r>
    </w:p>
    <w:p w14:paraId="6C205D7F" w14:textId="73CA256D" w:rsidR="00C9321C" w:rsidRDefault="00C9321C" w:rsidP="00C932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6CDA">
        <w:rPr>
          <w:rFonts w:ascii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иные межбюджетные трансферты – </w:t>
      </w:r>
      <w:r w:rsidR="00A734A5">
        <w:rPr>
          <w:rFonts w:ascii="Times New Roman" w:hAnsi="Times New Roman"/>
          <w:bCs/>
          <w:sz w:val="28"/>
          <w:szCs w:val="28"/>
          <w:lang w:eastAsia="ru-RU"/>
        </w:rPr>
        <w:t>25555,21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2D6EDD">
        <w:t xml:space="preserve"> </w:t>
      </w:r>
      <w:r w:rsidRPr="002D6EDD">
        <w:rPr>
          <w:rFonts w:ascii="Times New Roman" w:hAnsi="Times New Roman"/>
          <w:bCs/>
          <w:sz w:val="28"/>
          <w:szCs w:val="28"/>
          <w:lang w:eastAsia="ru-RU"/>
        </w:rPr>
        <w:t xml:space="preserve">или </w:t>
      </w:r>
      <w:r w:rsidR="00A734A5">
        <w:rPr>
          <w:rFonts w:ascii="Times New Roman" w:hAnsi="Times New Roman"/>
          <w:bCs/>
          <w:sz w:val="28"/>
          <w:szCs w:val="28"/>
          <w:lang w:eastAsia="ru-RU"/>
        </w:rPr>
        <w:t>84</w:t>
      </w:r>
      <w:r w:rsidR="00410BBE">
        <w:rPr>
          <w:rFonts w:ascii="Times New Roman" w:hAnsi="Times New Roman"/>
          <w:bCs/>
          <w:sz w:val="28"/>
          <w:szCs w:val="28"/>
          <w:lang w:eastAsia="ru-RU"/>
        </w:rPr>
        <w:t>,5%</w:t>
      </w:r>
      <w:r w:rsidRPr="002D6EDD">
        <w:rPr>
          <w:rFonts w:ascii="Times New Roman" w:hAnsi="Times New Roman"/>
          <w:bCs/>
          <w:sz w:val="28"/>
          <w:szCs w:val="28"/>
          <w:lang w:eastAsia="ru-RU"/>
        </w:rPr>
        <w:t xml:space="preserve"> годовых плановых назначений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30AFB89D" w14:textId="77777777" w:rsidR="00BE1D88" w:rsidRDefault="00BE1D88" w:rsidP="00C9321C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0126EAC" w14:textId="77777777" w:rsidR="009040AE" w:rsidRDefault="009040AE" w:rsidP="009040AE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4F9A">
        <w:rPr>
          <w:rFonts w:ascii="Times New Roman" w:hAnsi="Times New Roman"/>
          <w:b/>
          <w:sz w:val="28"/>
          <w:szCs w:val="28"/>
          <w:lang w:eastAsia="ru-RU"/>
        </w:rPr>
        <w:t>Анализ исполнения расходной части местного бюджета</w:t>
      </w:r>
    </w:p>
    <w:p w14:paraId="2E2C7189" w14:textId="77777777" w:rsidR="009040AE" w:rsidRPr="004E4F9A" w:rsidRDefault="009040AE" w:rsidP="009040AE">
      <w:pPr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A0C5F52" w14:textId="19417312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Статьей 1</w:t>
      </w:r>
      <w:r w:rsidRPr="00862A36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62A36">
        <w:rPr>
          <w:rFonts w:ascii="Times New Roman" w:hAnsi="Times New Roman"/>
          <w:sz w:val="28"/>
          <w:szCs w:val="28"/>
          <w:lang w:eastAsia="ru-RU"/>
        </w:rPr>
        <w:t xml:space="preserve"> о местном бюджете </w:t>
      </w:r>
      <w:r w:rsidRPr="00E32748">
        <w:rPr>
          <w:rFonts w:ascii="Times New Roman" w:hAnsi="Times New Roman"/>
          <w:sz w:val="28"/>
          <w:szCs w:val="28"/>
          <w:lang w:eastAsia="ru-RU"/>
        </w:rPr>
        <w:t xml:space="preserve">первоначальный объем </w:t>
      </w:r>
      <w:r w:rsidRPr="00862A36">
        <w:rPr>
          <w:rFonts w:ascii="Times New Roman" w:hAnsi="Times New Roman"/>
          <w:sz w:val="28"/>
          <w:szCs w:val="28"/>
          <w:lang w:eastAsia="ru-RU"/>
        </w:rPr>
        <w:t>расход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862A36">
        <w:rPr>
          <w:rFonts w:ascii="Times New Roman" w:hAnsi="Times New Roman"/>
          <w:sz w:val="28"/>
          <w:szCs w:val="28"/>
          <w:lang w:eastAsia="ru-RU"/>
        </w:rPr>
        <w:t xml:space="preserve"> местного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A734A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утвержден в сумме </w:t>
      </w:r>
      <w:r w:rsidR="001B3D51">
        <w:rPr>
          <w:rFonts w:ascii="Times New Roman" w:hAnsi="Times New Roman"/>
          <w:sz w:val="28"/>
          <w:szCs w:val="28"/>
          <w:lang w:eastAsia="ru-RU"/>
        </w:rPr>
        <w:t xml:space="preserve">2146615,26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14:paraId="47B1C2BA" w14:textId="5A417E5C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процессе исполнения местного бюджета в соответствии со статьей </w:t>
      </w:r>
      <w:r w:rsidR="00212563">
        <w:rPr>
          <w:rFonts w:ascii="Times New Roman" w:hAnsi="Times New Roman"/>
          <w:sz w:val="28"/>
          <w:szCs w:val="28"/>
          <w:lang w:eastAsia="ru-RU"/>
        </w:rPr>
        <w:t xml:space="preserve">232 </w:t>
      </w:r>
      <w:r>
        <w:rPr>
          <w:rFonts w:ascii="Times New Roman" w:hAnsi="Times New Roman"/>
          <w:sz w:val="28"/>
          <w:szCs w:val="28"/>
          <w:lang w:eastAsia="ru-RU"/>
        </w:rPr>
        <w:t xml:space="preserve">БК РФ, статьи 7 Решения </w:t>
      </w:r>
      <w:r w:rsidRPr="00662D22"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расходам увеличены на сумму </w:t>
      </w:r>
      <w:r w:rsidR="00212563">
        <w:rPr>
          <w:rFonts w:ascii="Times New Roman" w:hAnsi="Times New Roman"/>
          <w:sz w:val="28"/>
          <w:szCs w:val="28"/>
          <w:lang w:eastAsia="ru-RU"/>
        </w:rPr>
        <w:t>735877,20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– дополнительно поступивших средств из бюджета Ставропольского края, </w:t>
      </w:r>
      <w:r w:rsidR="00212563" w:rsidRPr="00212563">
        <w:rPr>
          <w:rFonts w:ascii="Times New Roman" w:hAnsi="Times New Roman"/>
          <w:sz w:val="28"/>
          <w:szCs w:val="28"/>
          <w:lang w:eastAsia="ru-RU"/>
        </w:rPr>
        <w:t xml:space="preserve">безвозмездных поступлений от юридических </w:t>
      </w:r>
      <w:r w:rsidR="00212563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12563" w:rsidRPr="00212563">
        <w:rPr>
          <w:rFonts w:ascii="Times New Roman" w:hAnsi="Times New Roman"/>
          <w:sz w:val="28"/>
          <w:szCs w:val="28"/>
          <w:lang w:eastAsia="ru-RU"/>
        </w:rPr>
        <w:t>физических лиц, имеющих целевое назначение, остатков средств, образовавшихся на едином счете бюджета по состоянию на 01 января 2024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9882FD1" w14:textId="0B1D60BA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учетом внесенных изменений по состоянию на 01.10.202</w:t>
      </w:r>
      <w:r w:rsidR="0021256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Pr="00D9171D">
        <w:rPr>
          <w:rFonts w:ascii="Times New Roman" w:hAnsi="Times New Roman"/>
          <w:sz w:val="28"/>
          <w:szCs w:val="28"/>
          <w:lang w:eastAsia="ru-RU"/>
        </w:rPr>
        <w:t xml:space="preserve">годовые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по расходам составили </w:t>
      </w:r>
      <w:r w:rsidR="00212563">
        <w:rPr>
          <w:rFonts w:ascii="Times New Roman" w:hAnsi="Times New Roman"/>
          <w:sz w:val="28"/>
          <w:szCs w:val="28"/>
          <w:lang w:eastAsia="ru-RU"/>
        </w:rPr>
        <w:t>2882492,46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по программной части – </w:t>
      </w:r>
      <w:r w:rsidR="00212563">
        <w:rPr>
          <w:rFonts w:ascii="Times New Roman" w:hAnsi="Times New Roman"/>
          <w:sz w:val="28"/>
          <w:szCs w:val="28"/>
          <w:lang w:eastAsia="ru-RU"/>
        </w:rPr>
        <w:t>2846363,41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по непрограммной части – </w:t>
      </w:r>
      <w:r w:rsidR="00212563">
        <w:rPr>
          <w:rFonts w:ascii="Times New Roman" w:hAnsi="Times New Roman"/>
          <w:sz w:val="28"/>
          <w:szCs w:val="28"/>
          <w:lang w:eastAsia="ru-RU"/>
        </w:rPr>
        <w:t>36129,05</w:t>
      </w:r>
      <w:r w:rsidRPr="00B720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14:paraId="489F1B06" w14:textId="5EE67543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0C6A">
        <w:rPr>
          <w:rFonts w:ascii="Times New Roman" w:hAnsi="Times New Roman"/>
          <w:sz w:val="28"/>
          <w:szCs w:val="28"/>
          <w:lang w:eastAsia="ru-RU"/>
        </w:rPr>
        <w:t>Согласно данны</w:t>
      </w:r>
      <w:r>
        <w:rPr>
          <w:rFonts w:ascii="Times New Roman" w:hAnsi="Times New Roman"/>
          <w:sz w:val="28"/>
          <w:szCs w:val="28"/>
          <w:lang w:eastAsia="ru-RU"/>
        </w:rPr>
        <w:t>м сводной бюджетной росписи за 9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месяцев </w:t>
      </w:r>
      <w:r w:rsidRPr="00980C6A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21256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более </w:t>
      </w:r>
      <w:r w:rsidR="005E1642">
        <w:rPr>
          <w:rFonts w:ascii="Times New Roman" w:hAnsi="Times New Roman"/>
          <w:sz w:val="28"/>
          <w:szCs w:val="28"/>
          <w:lang w:eastAsia="ru-RU"/>
        </w:rPr>
        <w:t>76,00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уточненных годовых назначений приходится на </w:t>
      </w:r>
      <w:r w:rsidR="005E1642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муниципальных программы: «Развитие образования в </w:t>
      </w:r>
      <w:proofErr w:type="spellStart"/>
      <w:r w:rsidRPr="00980C6A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Pr="00980C6A">
        <w:rPr>
          <w:rFonts w:ascii="Times New Roman" w:hAnsi="Times New Roman"/>
          <w:sz w:val="28"/>
          <w:szCs w:val="28"/>
          <w:lang w:eastAsia="ru-RU"/>
        </w:rPr>
        <w:t xml:space="preserve"> городском округе Ставропольского края» - </w:t>
      </w:r>
      <w:r w:rsidR="005E1642">
        <w:rPr>
          <w:rFonts w:ascii="Times New Roman" w:hAnsi="Times New Roman"/>
          <w:sz w:val="28"/>
          <w:szCs w:val="28"/>
          <w:lang w:eastAsia="ru-RU"/>
        </w:rPr>
        <w:t>46,6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5E1642">
        <w:rPr>
          <w:rFonts w:ascii="Times New Roman" w:hAnsi="Times New Roman"/>
          <w:sz w:val="28"/>
          <w:szCs w:val="28"/>
          <w:lang w:eastAsia="ru-RU"/>
        </w:rPr>
        <w:t>1325339,60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тыс. рублей), </w:t>
      </w:r>
      <w:r w:rsidR="005E1642">
        <w:rPr>
          <w:rFonts w:ascii="Times New Roman" w:hAnsi="Times New Roman"/>
          <w:sz w:val="28"/>
          <w:szCs w:val="28"/>
          <w:lang w:eastAsia="ru-RU"/>
        </w:rPr>
        <w:t>«</w:t>
      </w:r>
      <w:r w:rsidR="005E1642" w:rsidRPr="005E1642">
        <w:rPr>
          <w:rFonts w:ascii="Times New Roman" w:hAnsi="Times New Roman"/>
          <w:sz w:val="28"/>
          <w:szCs w:val="28"/>
          <w:lang w:eastAsia="ru-RU"/>
        </w:rPr>
        <w:t>Развитие транспортной системы и обеспечение безопасности дорожного движения</w:t>
      </w:r>
      <w:r w:rsidR="005E1642">
        <w:rPr>
          <w:rFonts w:ascii="Times New Roman" w:hAnsi="Times New Roman"/>
          <w:sz w:val="28"/>
          <w:szCs w:val="28"/>
          <w:lang w:eastAsia="ru-RU"/>
        </w:rPr>
        <w:t xml:space="preserve">» - 19,3% (550184,99 тыс. рублей), 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«Социальная поддержка граждан в </w:t>
      </w:r>
      <w:proofErr w:type="spellStart"/>
      <w:r w:rsidRPr="00980C6A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Pr="00980C6A">
        <w:rPr>
          <w:rFonts w:ascii="Times New Roman" w:hAnsi="Times New Roman"/>
          <w:sz w:val="28"/>
          <w:szCs w:val="28"/>
          <w:lang w:eastAsia="ru-RU"/>
        </w:rPr>
        <w:t xml:space="preserve"> городском округе Ставропольского края» - </w:t>
      </w:r>
      <w:r w:rsidR="005E1642">
        <w:rPr>
          <w:rFonts w:ascii="Times New Roman" w:hAnsi="Times New Roman"/>
          <w:sz w:val="28"/>
          <w:szCs w:val="28"/>
          <w:lang w:eastAsia="ru-RU"/>
        </w:rPr>
        <w:t>10,6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5E1642">
        <w:rPr>
          <w:rFonts w:ascii="Times New Roman" w:hAnsi="Times New Roman"/>
          <w:sz w:val="28"/>
          <w:szCs w:val="28"/>
          <w:lang w:eastAsia="ru-RU"/>
        </w:rPr>
        <w:t>300868,08</w:t>
      </w:r>
      <w:r w:rsidRPr="00980C6A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1ADC9491" w14:textId="1E337249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сводной бюджетной росписью (с изменениями) кассовое исполнение расходов местного бюджета за 9 месяцев 202</w:t>
      </w:r>
      <w:r w:rsidR="005E164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осуществляли 10 </w:t>
      </w:r>
      <w:r w:rsidRPr="002E462F">
        <w:rPr>
          <w:rFonts w:ascii="Times New Roman" w:hAnsi="Times New Roman"/>
          <w:sz w:val="28"/>
          <w:szCs w:val="28"/>
          <w:lang w:eastAsia="ru-RU"/>
        </w:rPr>
        <w:t>главных распорядителей бюджетных средств (далее – ГРБС)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F612B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по расходам </w:t>
      </w:r>
      <w:r>
        <w:rPr>
          <w:rFonts w:ascii="Times New Roman" w:hAnsi="Times New Roman"/>
          <w:sz w:val="28"/>
          <w:szCs w:val="28"/>
          <w:lang w:eastAsia="ru-RU"/>
        </w:rPr>
        <w:t>местного бюджета за 9 месяцев 202</w:t>
      </w:r>
      <w:r w:rsidR="005E164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5E1642">
        <w:rPr>
          <w:rFonts w:ascii="Times New Roman" w:hAnsi="Times New Roman"/>
          <w:sz w:val="28"/>
          <w:szCs w:val="28"/>
          <w:lang w:eastAsia="ru-RU"/>
        </w:rPr>
        <w:t xml:space="preserve">1956942,72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5E1642">
        <w:rPr>
          <w:rFonts w:ascii="Times New Roman" w:hAnsi="Times New Roman"/>
          <w:sz w:val="28"/>
          <w:szCs w:val="28"/>
          <w:lang w:eastAsia="ru-RU"/>
        </w:rPr>
        <w:t>67,9</w:t>
      </w:r>
      <w:r>
        <w:rPr>
          <w:rFonts w:ascii="Times New Roman" w:hAnsi="Times New Roman"/>
          <w:sz w:val="28"/>
          <w:szCs w:val="28"/>
          <w:lang w:eastAsia="ru-RU"/>
        </w:rPr>
        <w:t xml:space="preserve"> % показателя сводной бюджетной росписи (с изменениями). По сравнению с соответствующим периодом 202</w:t>
      </w:r>
      <w:r w:rsidR="005E1642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местного бюджета </w:t>
      </w:r>
      <w:r w:rsidR="005E1642">
        <w:rPr>
          <w:rFonts w:ascii="Times New Roman" w:hAnsi="Times New Roman"/>
          <w:sz w:val="28"/>
          <w:szCs w:val="28"/>
          <w:lang w:eastAsia="ru-RU"/>
        </w:rPr>
        <w:t>увелич</w:t>
      </w:r>
      <w:r>
        <w:rPr>
          <w:rFonts w:ascii="Times New Roman" w:hAnsi="Times New Roman"/>
          <w:sz w:val="28"/>
          <w:szCs w:val="28"/>
          <w:lang w:eastAsia="ru-RU"/>
        </w:rPr>
        <w:t xml:space="preserve">илось на </w:t>
      </w:r>
      <w:r w:rsidR="005E1642">
        <w:rPr>
          <w:rFonts w:ascii="Times New Roman" w:hAnsi="Times New Roman"/>
          <w:sz w:val="28"/>
          <w:szCs w:val="28"/>
          <w:lang w:eastAsia="ru-RU"/>
        </w:rPr>
        <w:t>332288,52</w:t>
      </w:r>
      <w:r w:rsidRPr="005F006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B3C3AEC" w14:textId="77777777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местном бюджете и сводная бюджетная роспись сформированы в программной структуре расходов на основе 14 муниципальных программ.</w:t>
      </w:r>
    </w:p>
    <w:p w14:paraId="70AD24B5" w14:textId="2B77229A" w:rsidR="009040AE" w:rsidRDefault="009040AE" w:rsidP="009040AE">
      <w:pPr>
        <w:tabs>
          <w:tab w:val="left" w:pos="709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ABF">
        <w:rPr>
          <w:rFonts w:ascii="Times New Roman" w:hAnsi="Times New Roman"/>
          <w:sz w:val="28"/>
          <w:szCs w:val="28"/>
          <w:lang w:eastAsia="ru-RU"/>
        </w:rPr>
        <w:t>По состоянию на 01.10.202</w:t>
      </w:r>
      <w:r w:rsidR="005E164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года бюджетные ассигнования </w:t>
      </w:r>
      <w:r>
        <w:rPr>
          <w:rFonts w:ascii="Times New Roman" w:hAnsi="Times New Roman"/>
          <w:sz w:val="28"/>
          <w:szCs w:val="28"/>
          <w:lang w:eastAsia="ru-RU"/>
        </w:rPr>
        <w:t>сводной бюджетной росписи (с изменениями)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на реализацию муниципальных программ составляли </w:t>
      </w:r>
      <w:r w:rsidR="005E1642">
        <w:rPr>
          <w:rFonts w:ascii="Times New Roman" w:hAnsi="Times New Roman"/>
          <w:sz w:val="28"/>
          <w:szCs w:val="28"/>
          <w:lang w:eastAsia="ru-RU"/>
        </w:rPr>
        <w:t>2846363,41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5E1642">
        <w:rPr>
          <w:rFonts w:ascii="Times New Roman" w:hAnsi="Times New Roman"/>
          <w:sz w:val="28"/>
          <w:szCs w:val="28"/>
          <w:lang w:eastAsia="ru-RU"/>
        </w:rPr>
        <w:t>98,7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% общего объема расходов, что на </w:t>
      </w:r>
      <w:r w:rsidR="00CB48F8">
        <w:rPr>
          <w:rFonts w:ascii="Times New Roman" w:hAnsi="Times New Roman"/>
          <w:sz w:val="28"/>
          <w:szCs w:val="28"/>
          <w:lang w:eastAsia="ru-RU"/>
        </w:rPr>
        <w:t>514651,06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тыс. рублей или на </w:t>
      </w:r>
      <w:r w:rsidR="00CB48F8">
        <w:rPr>
          <w:rFonts w:ascii="Times New Roman" w:hAnsi="Times New Roman"/>
          <w:sz w:val="28"/>
          <w:szCs w:val="28"/>
          <w:lang w:eastAsia="ru-RU"/>
        </w:rPr>
        <w:t>22,1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% больше бюджетных ассигнований, предусмотренных сводной бюджетной росписью (с изменениями) на эти цели в аналогичном периоде 202</w:t>
      </w:r>
      <w:r w:rsidR="005E1642">
        <w:rPr>
          <w:rFonts w:ascii="Times New Roman" w:hAnsi="Times New Roman"/>
          <w:sz w:val="28"/>
          <w:szCs w:val="28"/>
          <w:lang w:eastAsia="ru-RU"/>
        </w:rPr>
        <w:t>3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5E1642" w:rsidRPr="005E1642">
        <w:rPr>
          <w:rFonts w:ascii="Times New Roman" w:hAnsi="Times New Roman"/>
          <w:sz w:val="28"/>
          <w:szCs w:val="28"/>
          <w:lang w:eastAsia="ru-RU"/>
        </w:rPr>
        <w:t xml:space="preserve">2331712,35 </w:t>
      </w:r>
      <w:r w:rsidRPr="00E56ABF"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14:paraId="3D661DB4" w14:textId="70688144" w:rsidR="009040AE" w:rsidRPr="00142EC8" w:rsidRDefault="009040AE" w:rsidP="009040AE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E56ABF">
        <w:rPr>
          <w:rFonts w:ascii="Times New Roman" w:hAnsi="Times New Roman"/>
          <w:sz w:val="28"/>
          <w:szCs w:val="28"/>
          <w:lang w:eastAsia="ru-RU"/>
        </w:rPr>
        <w:t>За отчетный период наибольшее уточнение плановых назначений в сторону увеличения (согласно показателям сводной бюджетной росписи относительно первоначальных бюджетных ассигнований) произведено по муниципальным программам: «</w:t>
      </w:r>
      <w:r w:rsidR="00CB48F8" w:rsidRPr="00CB48F8">
        <w:rPr>
          <w:rFonts w:ascii="Times New Roman" w:hAnsi="Times New Roman"/>
          <w:sz w:val="28"/>
          <w:szCs w:val="28"/>
          <w:lang w:eastAsia="ru-RU"/>
        </w:rPr>
        <w:t>Развитие образования</w:t>
      </w:r>
      <w:r w:rsidR="00CB48F8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CB48F8">
        <w:rPr>
          <w:rFonts w:ascii="Times New Roman" w:hAnsi="Times New Roman"/>
          <w:sz w:val="28"/>
          <w:szCs w:val="28"/>
          <w:lang w:eastAsia="ru-RU"/>
        </w:rPr>
        <w:t>Ипатовском</w:t>
      </w:r>
      <w:proofErr w:type="spellEnd"/>
      <w:r w:rsidR="00CB48F8">
        <w:rPr>
          <w:rFonts w:ascii="Times New Roman" w:hAnsi="Times New Roman"/>
          <w:sz w:val="28"/>
          <w:szCs w:val="28"/>
          <w:lang w:eastAsia="ru-RU"/>
        </w:rPr>
        <w:t xml:space="preserve"> муниципальном округе </w:t>
      </w:r>
      <w:r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» –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B48F8">
        <w:rPr>
          <w:rFonts w:ascii="Times New Roman" w:hAnsi="Times New Roman"/>
          <w:sz w:val="28"/>
          <w:szCs w:val="28"/>
          <w:lang w:eastAsia="ru-RU"/>
        </w:rPr>
        <w:t>1,3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раза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(на </w:t>
      </w:r>
      <w:r w:rsidR="00CB48F8">
        <w:rPr>
          <w:rFonts w:ascii="Times New Roman" w:hAnsi="Times New Roman"/>
          <w:sz w:val="28"/>
          <w:szCs w:val="28"/>
          <w:lang w:eastAsia="ru-RU"/>
        </w:rPr>
        <w:t>274433,84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тыс. рублей),</w:t>
      </w:r>
      <w:r w:rsidRPr="00E56AB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56ABF"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sz w:val="28"/>
          <w:szCs w:val="28"/>
          <w:lang w:eastAsia="ru-RU"/>
        </w:rPr>
        <w:t>Развитие транспортной системы и обеспечение безопасности дорожного движения</w:t>
      </w:r>
      <w:r w:rsidRPr="00E56AB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56ABF">
        <w:rPr>
          <w:rFonts w:ascii="Times New Roman" w:hAnsi="Times New Roman"/>
          <w:bCs/>
          <w:sz w:val="28"/>
          <w:szCs w:val="28"/>
          <w:lang w:eastAsia="ru-RU"/>
        </w:rPr>
        <w:t>Ипатовско</w:t>
      </w:r>
      <w:r>
        <w:rPr>
          <w:rFonts w:ascii="Times New Roman" w:hAnsi="Times New Roman"/>
          <w:bCs/>
          <w:sz w:val="28"/>
          <w:szCs w:val="28"/>
          <w:lang w:eastAsia="ru-RU"/>
        </w:rPr>
        <w:t>го</w:t>
      </w:r>
      <w:proofErr w:type="spellEnd"/>
      <w:r w:rsidRPr="00E56AB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B48F8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Pr="00E56ABF">
        <w:rPr>
          <w:rFonts w:ascii="Times New Roman" w:hAnsi="Times New Roman"/>
          <w:bCs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56ABF">
        <w:rPr>
          <w:rFonts w:ascii="Times New Roman" w:hAnsi="Times New Roman"/>
          <w:bCs/>
          <w:sz w:val="28"/>
          <w:szCs w:val="28"/>
          <w:lang w:eastAsia="ru-RU"/>
        </w:rPr>
        <w:t xml:space="preserve"> Ставропольского края»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="00CB48F8">
        <w:rPr>
          <w:rFonts w:ascii="Times New Roman" w:hAnsi="Times New Roman"/>
          <w:sz w:val="28"/>
          <w:szCs w:val="28"/>
          <w:lang w:eastAsia="ru-RU"/>
        </w:rPr>
        <w:t>в 3,9 раза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(на </w:t>
      </w:r>
      <w:r w:rsidR="00CB48F8">
        <w:rPr>
          <w:rFonts w:ascii="Times New Roman" w:hAnsi="Times New Roman"/>
          <w:sz w:val="28"/>
          <w:szCs w:val="28"/>
          <w:lang w:eastAsia="ru-RU"/>
        </w:rPr>
        <w:t>410232,17</w:t>
      </w:r>
      <w:r w:rsidRPr="00E56ABF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118E563D" w14:textId="15825574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9DC"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бюджета на реализацию муниципальных программ по состоянию на 01.10.202</w:t>
      </w:r>
      <w:r w:rsidR="00CB48F8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CB48F8">
        <w:rPr>
          <w:rFonts w:ascii="Times New Roman" w:hAnsi="Times New Roman"/>
          <w:sz w:val="28"/>
          <w:szCs w:val="28"/>
          <w:lang w:eastAsia="ru-RU"/>
        </w:rPr>
        <w:t>1679064,44</w:t>
      </w:r>
      <w:r w:rsidRPr="00D32437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CB48F8">
        <w:rPr>
          <w:rFonts w:ascii="Times New Roman" w:hAnsi="Times New Roman"/>
          <w:sz w:val="28"/>
          <w:szCs w:val="28"/>
          <w:lang w:eastAsia="ru-RU"/>
        </w:rPr>
        <w:lastRenderedPageBreak/>
        <w:t>59,0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Pr="009E05BD">
        <w:rPr>
          <w:rFonts w:ascii="Times New Roman" w:hAnsi="Times New Roman"/>
          <w:sz w:val="28"/>
          <w:szCs w:val="28"/>
          <w:lang w:eastAsia="ru-RU"/>
        </w:rPr>
        <w:t xml:space="preserve">показателя сводной бюджетной росписи </w:t>
      </w:r>
      <w:r>
        <w:rPr>
          <w:rFonts w:ascii="Times New Roman" w:hAnsi="Times New Roman"/>
          <w:sz w:val="28"/>
          <w:szCs w:val="28"/>
          <w:lang w:eastAsia="ru-RU"/>
        </w:rPr>
        <w:t xml:space="preserve">(с изменениями), что ниже уровня исполнения указанных расходов за аналогичный период предыдущего года на </w:t>
      </w:r>
      <w:r w:rsidR="00CB48F8">
        <w:rPr>
          <w:rFonts w:ascii="Times New Roman" w:hAnsi="Times New Roman"/>
          <w:sz w:val="28"/>
          <w:szCs w:val="28"/>
          <w:lang w:eastAsia="ru-RU"/>
        </w:rPr>
        <w:t>10,4</w:t>
      </w:r>
      <w:r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14:paraId="1C8F1F74" w14:textId="77777777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по уровню исполнения муниципальных программ приведена в следующей таблице:</w:t>
      </w:r>
    </w:p>
    <w:p w14:paraId="26CB1088" w14:textId="77777777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DA5DE1">
        <w:rPr>
          <w:rFonts w:ascii="Times New Roman" w:hAnsi="Times New Roman"/>
          <w:sz w:val="24"/>
          <w:szCs w:val="28"/>
          <w:lang w:eastAsia="ru-RU"/>
        </w:rPr>
        <w:t xml:space="preserve">тыс. рублей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540"/>
        <w:gridCol w:w="3700"/>
        <w:gridCol w:w="1860"/>
        <w:gridCol w:w="1800"/>
        <w:gridCol w:w="1440"/>
      </w:tblGrid>
      <w:tr w:rsidR="00960F02" w:rsidRPr="00960F02" w14:paraId="69D5D105" w14:textId="77777777" w:rsidTr="00960F02">
        <w:trPr>
          <w:trHeight w:val="30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798F2E" w14:textId="77777777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435C0CAF" w14:textId="05A68644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5BD5E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  <w:p w14:paraId="3D5F6886" w14:textId="3276C58F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03817D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Бюджетные ассигнования, установленные сводной бюджетной росписью на 01.10.2024 года</w:t>
            </w:r>
          </w:p>
          <w:p w14:paraId="1039A178" w14:textId="52BE7E63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F42255" w14:textId="71D14DE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960F02" w:rsidRPr="00960F02" w14:paraId="259B88E2" w14:textId="77777777" w:rsidTr="00960F02">
        <w:trPr>
          <w:trHeight w:val="201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C0AB38" w14:textId="77777777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756D97" w14:textId="77777777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FA296D" w14:textId="77777777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FFD4" w14:textId="3D1FA8B6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сумма на 01.10.2024 года, тыс. 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61ED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% к сводной бюджетной росписи на 01.10.2024 года</w:t>
            </w:r>
          </w:p>
        </w:tc>
      </w:tr>
      <w:tr w:rsidR="00960F02" w:rsidRPr="00960F02" w14:paraId="26150434" w14:textId="77777777" w:rsidTr="00960F02">
        <w:trPr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FA07" w14:textId="02981800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B3AA" w14:textId="0D00B288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Бюджетные ассигнования,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416B" w14:textId="675FC76B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2846363,40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9CB6" w14:textId="17B22C65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1950668,89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A8E5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960F02" w:rsidRPr="00960F02" w14:paraId="6436007D" w14:textId="77777777" w:rsidTr="008A7610">
        <w:trPr>
          <w:trHeight w:val="30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4EFC69" w14:textId="1142F70D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Исполнение расходов на уровне  50,1 % - 70,0%</w:t>
            </w:r>
          </w:p>
        </w:tc>
      </w:tr>
      <w:tr w:rsidR="00960F02" w:rsidRPr="00960F02" w14:paraId="7F6994D0" w14:textId="77777777" w:rsidTr="00960F0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AC08" w14:textId="65EAD150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629C" w14:textId="787E0EB8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BAE3" w14:textId="198B9E8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10488,26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37F" w14:textId="5D5CE7BD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3352,53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A820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960F02" w:rsidRPr="00960F02" w14:paraId="6E6FA5FA" w14:textId="77777777" w:rsidTr="00960F0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E175" w14:textId="53B1B451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FC93" w14:textId="5ED54BD8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Межнациональные отношения, поддержка казачества, профилактика правонарушений и терроризма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0A5" w14:textId="1816908C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8957,97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33DA" w14:textId="7CA067D4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5384,12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FA0C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</w:tr>
      <w:tr w:rsidR="00960F02" w:rsidRPr="00960F02" w14:paraId="76D230C7" w14:textId="77777777" w:rsidTr="00960F02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5F55" w14:textId="3C062360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0EEE" w14:textId="4102CEAB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960F02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960F02">
              <w:rPr>
                <w:rFonts w:ascii="Times New Roman" w:hAnsi="Times New Roman"/>
                <w:sz w:val="24"/>
                <w:szCs w:val="24"/>
              </w:rPr>
              <w:t xml:space="preserve"> - коммунального хозяйства, защита населения и территории от чрезвычайных ситуаций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8C23" w14:textId="7A606515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147581,41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616" w14:textId="715B149A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91719,14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EFE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60,1</w:t>
            </w:r>
          </w:p>
        </w:tc>
      </w:tr>
      <w:tr w:rsidR="00960F02" w:rsidRPr="00960F02" w14:paraId="602F98A4" w14:textId="77777777" w:rsidTr="00960F02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41E5" w14:textId="7BB1A40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D4EC" w14:textId="27851B18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 xml:space="preserve">Развитие экономики, малого и среднего бизнеса, потребительского рынка и улучшение инвестиционного климата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1668" w14:textId="525EFDC9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218166,28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8839" w14:textId="6AB56991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143218,99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B0AC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</w:tr>
      <w:tr w:rsidR="00960F02" w:rsidRPr="00960F02" w14:paraId="32D9E17F" w14:textId="77777777" w:rsidTr="00960F02">
        <w:trPr>
          <w:trHeight w:val="121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FFA379" w14:textId="2940503C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0EE9" w14:textId="3D149AD4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Управление имуществом, развитие градостроительства и архитектуры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ABBB" w14:textId="2B0F0F39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18752,23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96C" w14:textId="3AADDE2A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12446,62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8875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960F02" w:rsidRPr="00960F02" w14:paraId="6DDBDB0B" w14:textId="77777777" w:rsidTr="00960F02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9BAD" w14:textId="58B5DDB8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342E" w14:textId="4A35E530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E1F" w14:textId="57881D41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1325339,6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D4D" w14:textId="268099C3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885765,56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7E59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960F02" w:rsidRPr="00960F02" w14:paraId="0497A975" w14:textId="77777777" w:rsidTr="00960F0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367A" w14:textId="0AA1148B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A08B" w14:textId="1FD22AB4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AD25" w14:textId="56C89075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142562,04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435" w14:textId="1FEB4F73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97729,51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CED6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68,6</w:t>
            </w:r>
          </w:p>
        </w:tc>
      </w:tr>
      <w:tr w:rsidR="00960F02" w:rsidRPr="00960F02" w14:paraId="6A3D4E0F" w14:textId="77777777" w:rsidTr="00960F02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AC72" w14:textId="23CBC386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5B12" w14:textId="5E30AA13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Развитие транспортной системы и обеспечение безопасности дорожного движения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A38" w14:textId="00C337DE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550184,99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6787" w14:textId="0C3FC94A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383159,12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7012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960F02" w:rsidRPr="00960F02" w14:paraId="6E62E251" w14:textId="77777777" w:rsidTr="00960F02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8864" w14:textId="27432D73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303C" w14:textId="67FFB969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 xml:space="preserve">Развитие  физической культуры и массового спорта на территории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215A" w14:textId="2E0FCBB6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20787,95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2BF8" w14:textId="3259F492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14503,2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C4BA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960F02" w:rsidRPr="00960F02" w14:paraId="786941A5" w14:textId="77777777" w:rsidTr="008A7610">
        <w:trPr>
          <w:trHeight w:val="405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9139F4" w14:textId="191632FA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Исполнение расходов на уровне  более 70,1%</w:t>
            </w:r>
          </w:p>
        </w:tc>
      </w:tr>
      <w:tr w:rsidR="00960F02" w:rsidRPr="00960F02" w14:paraId="041650A2" w14:textId="77777777" w:rsidTr="00960F02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84861" w14:textId="54EFB63C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B1BD" w14:textId="22DD2809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8D47" w14:textId="0790A303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58214,91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D308" w14:textId="3AD899CD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41498,01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A583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</w:tr>
      <w:tr w:rsidR="00960F02" w:rsidRPr="00960F02" w14:paraId="683085C2" w14:textId="77777777" w:rsidTr="00960F02">
        <w:trPr>
          <w:trHeight w:val="360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0199C" w14:textId="363C129F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6FCE" w14:textId="460EBB51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0E86" w14:textId="0CF479ED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24223,39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F89A" w14:textId="13583DBE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17325,33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288D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</w:tr>
      <w:tr w:rsidR="00960F02" w:rsidRPr="00960F02" w14:paraId="6947F15C" w14:textId="77777777" w:rsidTr="00960F02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849D5" w14:textId="6EFEF4E2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2881" w14:textId="5B25AA5D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 xml:space="preserve">Социальная поддержка граждан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237" w14:textId="2248F09E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300868,08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80C" w14:textId="36D3DC9A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234858,08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7374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</w:tr>
      <w:tr w:rsidR="00960F02" w:rsidRPr="00960F02" w14:paraId="41D0B990" w14:textId="77777777" w:rsidTr="00960F02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4B3D" w14:textId="64CDF556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1D75" w14:textId="49BC7BDD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D11E" w14:textId="1C43E09D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18228,42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4DE9" w14:textId="469E991B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17700,81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92B3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960F02" w:rsidRPr="00960F02" w14:paraId="695699B0" w14:textId="77777777" w:rsidTr="00960F02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AFA9" w14:textId="22210B39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EB3E" w14:textId="7F15C57C" w:rsidR="00960F02" w:rsidRPr="00960F02" w:rsidRDefault="00960F02" w:rsidP="00960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Малое село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550" w14:textId="79E8C5FF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2007,87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1518" w14:textId="20E018C3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sz w:val="24"/>
                <w:szCs w:val="24"/>
              </w:rPr>
              <w:t>2007,87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1B0D" w14:textId="77777777" w:rsidR="00960F02" w:rsidRPr="00960F02" w:rsidRDefault="00960F02" w:rsidP="00960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F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14:paraId="776D3150" w14:textId="77777777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09B37D" w14:textId="2B1AB6D9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01 октября 2023 года 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уровне </w:t>
      </w:r>
      <w:r w:rsidRPr="001C5C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,1</w:t>
      </w:r>
      <w:r w:rsidRPr="001C5CCC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- 70,0 % исполнены расходы  по </w:t>
      </w:r>
      <w:r w:rsidR="00313FA5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программам (</w:t>
      </w:r>
      <w:r w:rsidR="00313FA5">
        <w:rPr>
          <w:rFonts w:ascii="Times New Roman" w:hAnsi="Times New Roman"/>
          <w:sz w:val="28"/>
          <w:szCs w:val="28"/>
          <w:lang w:eastAsia="ru-RU"/>
        </w:rPr>
        <w:t>64,3</w:t>
      </w:r>
      <w:r>
        <w:rPr>
          <w:rFonts w:ascii="Times New Roman" w:hAnsi="Times New Roman"/>
          <w:sz w:val="28"/>
          <w:szCs w:val="28"/>
          <w:lang w:eastAsia="ru-RU"/>
        </w:rPr>
        <w:t xml:space="preserve"> % общего количества), на уровне более 7</w:t>
      </w:r>
      <w:r w:rsidRPr="006B664D">
        <w:rPr>
          <w:rFonts w:ascii="Times New Roman" w:hAnsi="Times New Roman"/>
          <w:sz w:val="28"/>
          <w:szCs w:val="28"/>
          <w:lang w:eastAsia="ru-RU"/>
        </w:rPr>
        <w:t>0,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B664D"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313FA5">
        <w:rPr>
          <w:rFonts w:ascii="Times New Roman" w:hAnsi="Times New Roman"/>
          <w:sz w:val="28"/>
          <w:szCs w:val="28"/>
          <w:lang w:eastAsia="ru-RU"/>
        </w:rPr>
        <w:t>5</w:t>
      </w:r>
      <w:r w:rsidRPr="00215004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21500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13FA5">
        <w:rPr>
          <w:rFonts w:ascii="Times New Roman" w:hAnsi="Times New Roman"/>
          <w:sz w:val="28"/>
          <w:szCs w:val="28"/>
          <w:lang w:eastAsia="ru-RU"/>
        </w:rPr>
        <w:t>35,7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500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821">
        <w:rPr>
          <w:rFonts w:ascii="Times New Roman" w:hAnsi="Times New Roman"/>
          <w:sz w:val="28"/>
          <w:szCs w:val="28"/>
          <w:lang w:eastAsia="ru-RU"/>
        </w:rPr>
        <w:t>общего количества</w:t>
      </w:r>
      <w:r w:rsidRPr="0021500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6378BC5" w14:textId="100F94A9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отчетный период исполнение расходов выше уровня 70,1% исполнены расходы по </w:t>
      </w:r>
      <w:r w:rsidR="00313FA5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программам: «Управление муниципальными финансами» (</w:t>
      </w:r>
      <w:r w:rsidR="00313FA5">
        <w:rPr>
          <w:rFonts w:ascii="Times New Roman" w:hAnsi="Times New Roman"/>
          <w:sz w:val="28"/>
          <w:szCs w:val="28"/>
          <w:lang w:eastAsia="ru-RU"/>
        </w:rPr>
        <w:t>71,3</w:t>
      </w:r>
      <w:r>
        <w:rPr>
          <w:rFonts w:ascii="Times New Roman" w:hAnsi="Times New Roman"/>
          <w:sz w:val="28"/>
          <w:szCs w:val="28"/>
          <w:lang w:eastAsia="ru-RU"/>
        </w:rPr>
        <w:t>%), «</w:t>
      </w:r>
      <w:r w:rsidR="00313FA5" w:rsidRPr="00313FA5">
        <w:rPr>
          <w:rFonts w:ascii="Times New Roman" w:hAnsi="Times New Roman"/>
          <w:color w:val="000000"/>
          <w:sz w:val="28"/>
          <w:szCs w:val="28"/>
          <w:lang w:eastAsia="ru-RU"/>
        </w:rPr>
        <w:t>Молодежь</w:t>
      </w:r>
      <w:r>
        <w:rPr>
          <w:rFonts w:ascii="Times New Roman" w:hAnsi="Times New Roman"/>
          <w:sz w:val="28"/>
          <w:szCs w:val="28"/>
          <w:lang w:eastAsia="ru-RU"/>
        </w:rPr>
        <w:t>» (</w:t>
      </w:r>
      <w:r w:rsidR="00313FA5">
        <w:rPr>
          <w:rFonts w:ascii="Times New Roman" w:hAnsi="Times New Roman"/>
          <w:sz w:val="28"/>
          <w:szCs w:val="28"/>
          <w:lang w:eastAsia="ru-RU"/>
        </w:rPr>
        <w:t>71,5</w:t>
      </w:r>
      <w:r>
        <w:rPr>
          <w:rFonts w:ascii="Times New Roman" w:hAnsi="Times New Roman"/>
          <w:sz w:val="28"/>
          <w:szCs w:val="28"/>
          <w:lang w:eastAsia="ru-RU"/>
        </w:rPr>
        <w:t>%),</w:t>
      </w:r>
      <w:r w:rsidR="00313F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3FA5" w:rsidRPr="00313FA5">
        <w:rPr>
          <w:rFonts w:ascii="Times New Roman" w:hAnsi="Times New Roman"/>
          <w:sz w:val="28"/>
          <w:szCs w:val="28"/>
          <w:lang w:eastAsia="ru-RU"/>
        </w:rPr>
        <w:t>«Социальная поддержка граждан» (</w:t>
      </w:r>
      <w:r w:rsidR="00313FA5">
        <w:rPr>
          <w:rFonts w:ascii="Times New Roman" w:hAnsi="Times New Roman"/>
          <w:sz w:val="28"/>
          <w:szCs w:val="28"/>
          <w:lang w:eastAsia="ru-RU"/>
        </w:rPr>
        <w:t>78,1</w:t>
      </w:r>
      <w:r w:rsidR="00313FA5" w:rsidRPr="00313FA5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13FA5" w:rsidRPr="00313FA5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современной городской среды</w:t>
      </w:r>
      <w:r>
        <w:rPr>
          <w:rFonts w:ascii="Times New Roman" w:hAnsi="Times New Roman"/>
          <w:sz w:val="28"/>
          <w:szCs w:val="28"/>
          <w:lang w:eastAsia="ru-RU"/>
        </w:rPr>
        <w:t>» (</w:t>
      </w:r>
      <w:r w:rsidR="00313FA5">
        <w:rPr>
          <w:rFonts w:ascii="Times New Roman" w:hAnsi="Times New Roman"/>
          <w:sz w:val="28"/>
          <w:szCs w:val="28"/>
          <w:lang w:eastAsia="ru-RU"/>
        </w:rPr>
        <w:t>97,1</w:t>
      </w:r>
      <w:r>
        <w:rPr>
          <w:rFonts w:ascii="Times New Roman" w:hAnsi="Times New Roman"/>
          <w:sz w:val="28"/>
          <w:szCs w:val="28"/>
          <w:lang w:eastAsia="ru-RU"/>
        </w:rPr>
        <w:t>%), «</w:t>
      </w:r>
      <w:r w:rsidR="00313FA5" w:rsidRPr="00313FA5">
        <w:rPr>
          <w:rFonts w:ascii="Times New Roman" w:hAnsi="Times New Roman"/>
          <w:color w:val="000000"/>
          <w:sz w:val="28"/>
          <w:szCs w:val="28"/>
          <w:lang w:eastAsia="ru-RU"/>
        </w:rPr>
        <w:t>Малое село</w:t>
      </w:r>
      <w:r>
        <w:rPr>
          <w:rFonts w:ascii="Times New Roman" w:hAnsi="Times New Roman"/>
          <w:sz w:val="28"/>
          <w:szCs w:val="28"/>
          <w:lang w:eastAsia="ru-RU"/>
        </w:rPr>
        <w:t>» (</w:t>
      </w:r>
      <w:r w:rsidR="00313FA5">
        <w:rPr>
          <w:rFonts w:ascii="Times New Roman" w:hAnsi="Times New Roman"/>
          <w:sz w:val="28"/>
          <w:szCs w:val="28"/>
          <w:lang w:eastAsia="ru-RU"/>
        </w:rPr>
        <w:t>100,0%)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BF9B15F" w14:textId="25BBC369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674">
        <w:rPr>
          <w:rFonts w:ascii="Times New Roman" w:hAnsi="Times New Roman"/>
          <w:sz w:val="28"/>
          <w:szCs w:val="28"/>
          <w:lang w:eastAsia="ru-RU"/>
        </w:rPr>
        <w:t xml:space="preserve">В отчетном периоде предусмотрены бюджетные ассигнования на реализацию 5 региональных проектов Ставропольского края, интегрированных в состав программ, с объемом финансирования в сумме </w:t>
      </w:r>
      <w:r w:rsidR="00313FA5">
        <w:rPr>
          <w:rFonts w:ascii="Times New Roman" w:hAnsi="Times New Roman"/>
          <w:sz w:val="28"/>
          <w:szCs w:val="28"/>
          <w:lang w:eastAsia="ru-RU"/>
        </w:rPr>
        <w:t>52466,51</w:t>
      </w:r>
      <w:r w:rsidRPr="00143674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313FA5">
        <w:rPr>
          <w:rFonts w:ascii="Times New Roman" w:hAnsi="Times New Roman"/>
          <w:sz w:val="28"/>
          <w:szCs w:val="28"/>
          <w:lang w:eastAsia="ru-RU"/>
        </w:rPr>
        <w:t xml:space="preserve">1,8 </w:t>
      </w:r>
      <w:r w:rsidRPr="00143674">
        <w:rPr>
          <w:rFonts w:ascii="Times New Roman" w:hAnsi="Times New Roman"/>
          <w:sz w:val="28"/>
          <w:szCs w:val="28"/>
          <w:lang w:eastAsia="ru-RU"/>
        </w:rPr>
        <w:t xml:space="preserve">% общего объема программных расходов. По сравнению с аналогичным показателем прошлого года объем запланированных бюджетных назначений на реализацию региональных проектов </w:t>
      </w:r>
      <w:r>
        <w:rPr>
          <w:rFonts w:ascii="Times New Roman" w:hAnsi="Times New Roman"/>
          <w:sz w:val="28"/>
          <w:szCs w:val="28"/>
          <w:lang w:eastAsia="ru-RU"/>
        </w:rPr>
        <w:t>уменьшился</w:t>
      </w:r>
      <w:r w:rsidRPr="0014367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13FA5">
        <w:rPr>
          <w:rFonts w:ascii="Times New Roman" w:hAnsi="Times New Roman"/>
          <w:sz w:val="28"/>
          <w:szCs w:val="28"/>
          <w:lang w:eastAsia="ru-RU"/>
        </w:rPr>
        <w:t>3667,95</w:t>
      </w:r>
      <w:r w:rsidRPr="0014367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313FA5">
        <w:rPr>
          <w:rFonts w:ascii="Times New Roman" w:hAnsi="Times New Roman"/>
          <w:sz w:val="28"/>
          <w:szCs w:val="28"/>
          <w:lang w:eastAsia="ru-RU"/>
        </w:rPr>
        <w:t xml:space="preserve">6,5 </w:t>
      </w:r>
      <w:r w:rsidRPr="00143674">
        <w:rPr>
          <w:rFonts w:ascii="Times New Roman" w:hAnsi="Times New Roman"/>
          <w:sz w:val="28"/>
          <w:szCs w:val="28"/>
          <w:lang w:eastAsia="ru-RU"/>
        </w:rPr>
        <w:t>% (в 202</w:t>
      </w:r>
      <w:r w:rsidR="00313FA5">
        <w:rPr>
          <w:rFonts w:ascii="Times New Roman" w:hAnsi="Times New Roman"/>
          <w:sz w:val="28"/>
          <w:szCs w:val="28"/>
          <w:lang w:eastAsia="ru-RU"/>
        </w:rPr>
        <w:t>3</w:t>
      </w:r>
      <w:r w:rsidRPr="00143674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r w:rsidR="00313FA5" w:rsidRPr="00313FA5">
        <w:rPr>
          <w:rFonts w:ascii="Times New Roman" w:hAnsi="Times New Roman"/>
          <w:sz w:val="28"/>
          <w:szCs w:val="28"/>
          <w:lang w:eastAsia="ru-RU"/>
        </w:rPr>
        <w:t>56134,46</w:t>
      </w:r>
      <w:r w:rsidR="00313F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3674"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14:paraId="65167B2D" w14:textId="01C32399" w:rsidR="009040AE" w:rsidRPr="001D3B7D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7D">
        <w:rPr>
          <w:rFonts w:ascii="Times New Roman" w:hAnsi="Times New Roman"/>
          <w:sz w:val="28"/>
          <w:szCs w:val="28"/>
          <w:lang w:eastAsia="ru-RU"/>
        </w:rPr>
        <w:t>Региональные проекты Ставропольского края направлены на реализацию 4 национальных проектов («Культур</w:t>
      </w:r>
      <w:r w:rsidR="00313FA5">
        <w:rPr>
          <w:rFonts w:ascii="Times New Roman" w:hAnsi="Times New Roman"/>
          <w:sz w:val="28"/>
          <w:szCs w:val="28"/>
          <w:lang w:eastAsia="ru-RU"/>
        </w:rPr>
        <w:t>а</w:t>
      </w:r>
      <w:r w:rsidRPr="001D3B7D">
        <w:rPr>
          <w:rFonts w:ascii="Times New Roman" w:hAnsi="Times New Roman"/>
          <w:sz w:val="28"/>
          <w:szCs w:val="28"/>
          <w:lang w:eastAsia="ru-RU"/>
        </w:rPr>
        <w:t>», «Образование», «Жилье и городская среда», «Демография»).</w:t>
      </w:r>
    </w:p>
    <w:p w14:paraId="2A805C51" w14:textId="6CE178E6" w:rsidR="009040AE" w:rsidRPr="000638D4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725">
        <w:rPr>
          <w:rFonts w:ascii="Times New Roman" w:hAnsi="Times New Roman"/>
          <w:sz w:val="28"/>
          <w:szCs w:val="28"/>
          <w:lang w:eastAsia="ru-RU"/>
        </w:rPr>
        <w:t>Расходы местного бюджета на реализацию региональных проектов по состоянию на 01 октября 202</w:t>
      </w:r>
      <w:r w:rsidR="00E4117A">
        <w:rPr>
          <w:rFonts w:ascii="Times New Roman" w:hAnsi="Times New Roman"/>
          <w:sz w:val="28"/>
          <w:szCs w:val="28"/>
          <w:lang w:eastAsia="ru-RU"/>
        </w:rPr>
        <w:t>4</w:t>
      </w:r>
      <w:r w:rsidRPr="005B1725">
        <w:rPr>
          <w:rFonts w:ascii="Times New Roman" w:hAnsi="Times New Roman"/>
          <w:sz w:val="28"/>
          <w:szCs w:val="28"/>
          <w:lang w:eastAsia="ru-RU"/>
        </w:rPr>
        <w:t xml:space="preserve"> года исполнены в сумме </w:t>
      </w:r>
      <w:r w:rsidR="00E4117A">
        <w:rPr>
          <w:rFonts w:ascii="Times New Roman" w:hAnsi="Times New Roman"/>
          <w:sz w:val="28"/>
          <w:szCs w:val="28"/>
          <w:lang w:eastAsia="ru-RU"/>
        </w:rPr>
        <w:t>41575,74</w:t>
      </w:r>
      <w:r w:rsidRPr="005B1725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E4117A">
        <w:rPr>
          <w:rFonts w:ascii="Times New Roman" w:hAnsi="Times New Roman"/>
          <w:sz w:val="28"/>
          <w:szCs w:val="28"/>
          <w:lang w:eastAsia="ru-RU"/>
        </w:rPr>
        <w:t xml:space="preserve">79,2 </w:t>
      </w:r>
      <w:r w:rsidRPr="005B1725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</w:t>
      </w:r>
      <w:r w:rsidRPr="000638D4">
        <w:rPr>
          <w:rFonts w:ascii="Times New Roman" w:hAnsi="Times New Roman"/>
          <w:sz w:val="28"/>
          <w:szCs w:val="28"/>
          <w:lang w:eastAsia="ru-RU"/>
        </w:rPr>
        <w:t>. По сравнению с соответствующим периодом 202</w:t>
      </w:r>
      <w:r w:rsidR="00E4117A">
        <w:rPr>
          <w:rFonts w:ascii="Times New Roman" w:hAnsi="Times New Roman"/>
          <w:sz w:val="28"/>
          <w:szCs w:val="28"/>
          <w:lang w:eastAsia="ru-RU"/>
        </w:rPr>
        <w:t>3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на реализацию региональных проектов </w:t>
      </w:r>
      <w:r w:rsidR="00E4117A">
        <w:rPr>
          <w:rFonts w:ascii="Times New Roman" w:hAnsi="Times New Roman"/>
          <w:sz w:val="28"/>
          <w:szCs w:val="28"/>
          <w:lang w:eastAsia="ru-RU"/>
        </w:rPr>
        <w:t>увелич</w:t>
      </w:r>
      <w:r>
        <w:rPr>
          <w:rFonts w:ascii="Times New Roman" w:hAnsi="Times New Roman"/>
          <w:sz w:val="28"/>
          <w:szCs w:val="28"/>
          <w:lang w:eastAsia="ru-RU"/>
        </w:rPr>
        <w:t>илось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E4117A">
        <w:rPr>
          <w:rFonts w:ascii="Times New Roman" w:hAnsi="Times New Roman"/>
          <w:sz w:val="28"/>
          <w:szCs w:val="28"/>
          <w:lang w:eastAsia="ru-RU"/>
        </w:rPr>
        <w:t>9123,71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E4117A">
        <w:rPr>
          <w:rFonts w:ascii="Times New Roman" w:hAnsi="Times New Roman"/>
          <w:sz w:val="28"/>
          <w:szCs w:val="28"/>
          <w:lang w:eastAsia="ru-RU"/>
        </w:rPr>
        <w:t>28,1</w:t>
      </w:r>
      <w:r w:rsidRPr="000638D4">
        <w:rPr>
          <w:rFonts w:ascii="Times New Roman" w:hAnsi="Times New Roman"/>
          <w:sz w:val="28"/>
          <w:szCs w:val="28"/>
          <w:lang w:eastAsia="ru-RU"/>
        </w:rPr>
        <w:t>% (за 9 месяцев 202</w:t>
      </w:r>
      <w:r w:rsidR="00E4117A">
        <w:rPr>
          <w:rFonts w:ascii="Times New Roman" w:hAnsi="Times New Roman"/>
          <w:sz w:val="28"/>
          <w:szCs w:val="28"/>
          <w:lang w:eastAsia="ru-RU"/>
        </w:rPr>
        <w:t>3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4117A">
        <w:rPr>
          <w:rFonts w:ascii="Times New Roman" w:hAnsi="Times New Roman"/>
          <w:sz w:val="28"/>
          <w:szCs w:val="28"/>
          <w:lang w:eastAsia="ru-RU"/>
        </w:rPr>
        <w:t>32452,03</w:t>
      </w:r>
      <w:r w:rsidRPr="000638D4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14:paraId="196269A4" w14:textId="7CB15EC2" w:rsidR="009040AE" w:rsidRPr="005B1725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725">
        <w:rPr>
          <w:rFonts w:ascii="Times New Roman" w:hAnsi="Times New Roman"/>
          <w:sz w:val="28"/>
          <w:szCs w:val="28"/>
          <w:lang w:eastAsia="ru-RU"/>
        </w:rPr>
        <w:t>Более 85,0% исполненных расходов занимают расходы социальной направленности, направленные на реализацию национального проекта «</w:t>
      </w:r>
      <w:r w:rsidR="00E4117A" w:rsidRPr="00E4117A"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</w:t>
      </w:r>
      <w:r w:rsidRPr="005B1725"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="00E4117A">
        <w:rPr>
          <w:rFonts w:ascii="Times New Roman" w:hAnsi="Times New Roman"/>
          <w:sz w:val="28"/>
          <w:szCs w:val="28"/>
          <w:lang w:eastAsia="ru-RU"/>
        </w:rPr>
        <w:t>42,1</w:t>
      </w:r>
      <w:r w:rsidRPr="005B1725">
        <w:rPr>
          <w:rFonts w:ascii="Times New Roman" w:hAnsi="Times New Roman"/>
          <w:sz w:val="28"/>
          <w:szCs w:val="28"/>
          <w:lang w:eastAsia="ru-RU"/>
        </w:rPr>
        <w:t xml:space="preserve">% или </w:t>
      </w:r>
      <w:r w:rsidR="00E4117A">
        <w:rPr>
          <w:rFonts w:ascii="Times New Roman" w:hAnsi="Times New Roman"/>
          <w:sz w:val="28"/>
          <w:szCs w:val="28"/>
          <w:lang w:eastAsia="ru-RU"/>
        </w:rPr>
        <w:t>17490,91</w:t>
      </w:r>
      <w:r w:rsidRPr="005B172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6F7B86BA" w14:textId="784EE96B" w:rsidR="009040AE" w:rsidRPr="007B67E2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7E2">
        <w:rPr>
          <w:rFonts w:ascii="Times New Roman" w:hAnsi="Times New Roman"/>
          <w:sz w:val="28"/>
          <w:szCs w:val="28"/>
          <w:lang w:eastAsia="ru-RU"/>
        </w:rPr>
        <w:t>По состоянию на 01.10.202</w:t>
      </w:r>
      <w:r w:rsidR="00E4117A">
        <w:rPr>
          <w:rFonts w:ascii="Times New Roman" w:hAnsi="Times New Roman"/>
          <w:sz w:val="28"/>
          <w:szCs w:val="28"/>
          <w:lang w:eastAsia="ru-RU"/>
        </w:rPr>
        <w:t>4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 года исполнение расходов ниже среднего уровня по округу (менее </w:t>
      </w:r>
      <w:r w:rsidR="00E4117A">
        <w:rPr>
          <w:rFonts w:ascii="Times New Roman" w:hAnsi="Times New Roman"/>
          <w:sz w:val="28"/>
          <w:szCs w:val="28"/>
          <w:lang w:eastAsia="ru-RU"/>
        </w:rPr>
        <w:t>79,2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%) сложилось по региональному проекту </w:t>
      </w:r>
      <w:bookmarkStart w:id="0" w:name="_Hlk154136715"/>
      <w:r w:rsidRPr="007B67E2">
        <w:rPr>
          <w:rFonts w:ascii="Times New Roman" w:hAnsi="Times New Roman"/>
          <w:sz w:val="28"/>
          <w:szCs w:val="28"/>
          <w:lang w:eastAsia="ru-RU"/>
        </w:rPr>
        <w:t>«</w:t>
      </w:r>
      <w:r w:rsidRPr="00314CEF">
        <w:rPr>
          <w:rFonts w:ascii="Times New Roman" w:hAnsi="Times New Roman"/>
          <w:sz w:val="28"/>
          <w:szCs w:val="28"/>
          <w:lang w:eastAsia="ru-RU"/>
        </w:rPr>
        <w:t>Патриотическое воспитание граждан Российской Федерации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» (кассовое исполнение составило </w:t>
      </w:r>
      <w:r w:rsidR="00E4117A">
        <w:rPr>
          <w:rFonts w:ascii="Times New Roman" w:hAnsi="Times New Roman"/>
          <w:sz w:val="28"/>
          <w:szCs w:val="28"/>
          <w:lang w:eastAsia="ru-RU"/>
        </w:rPr>
        <w:t>3989,49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4117A">
        <w:rPr>
          <w:rFonts w:ascii="Times New Roman" w:hAnsi="Times New Roman"/>
          <w:sz w:val="28"/>
          <w:szCs w:val="28"/>
          <w:lang w:eastAsia="ru-RU"/>
        </w:rPr>
        <w:t>69,1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% показателя сводной </w:t>
      </w:r>
      <w:r w:rsidRPr="007B67E2">
        <w:rPr>
          <w:rFonts w:ascii="Times New Roman" w:hAnsi="Times New Roman"/>
          <w:sz w:val="28"/>
          <w:szCs w:val="28"/>
          <w:lang w:eastAsia="ru-RU"/>
        </w:rPr>
        <w:lastRenderedPageBreak/>
        <w:t>бюджетной росписи),</w:t>
      </w:r>
      <w:r w:rsidRPr="00A909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67E2">
        <w:rPr>
          <w:rFonts w:ascii="Times New Roman" w:hAnsi="Times New Roman"/>
          <w:sz w:val="28"/>
          <w:szCs w:val="28"/>
          <w:lang w:eastAsia="ru-RU"/>
        </w:rPr>
        <w:t>«</w:t>
      </w:r>
      <w:r w:rsidRPr="005B1725">
        <w:rPr>
          <w:rFonts w:ascii="Times New Roman" w:hAnsi="Times New Roman"/>
          <w:sz w:val="28"/>
          <w:szCs w:val="28"/>
          <w:lang w:eastAsia="ru-RU"/>
        </w:rPr>
        <w:t>Финансовая поддержка семей при рождении детей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» (кассовое исполнение составило </w:t>
      </w:r>
      <w:r w:rsidR="00E4117A">
        <w:rPr>
          <w:rFonts w:ascii="Times New Roman" w:hAnsi="Times New Roman"/>
          <w:sz w:val="28"/>
          <w:szCs w:val="28"/>
          <w:lang w:eastAsia="ru-RU"/>
        </w:rPr>
        <w:t>11304,18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 тыс. рублей или 5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B67E2">
        <w:rPr>
          <w:rFonts w:ascii="Times New Roman" w:hAnsi="Times New Roman"/>
          <w:sz w:val="28"/>
          <w:szCs w:val="28"/>
          <w:lang w:eastAsia="ru-RU"/>
        </w:rPr>
        <w:t>,</w:t>
      </w:r>
      <w:r w:rsidR="00E4117A">
        <w:rPr>
          <w:rFonts w:ascii="Times New Roman" w:hAnsi="Times New Roman"/>
          <w:sz w:val="28"/>
          <w:szCs w:val="28"/>
          <w:lang w:eastAsia="ru-RU"/>
        </w:rPr>
        <w:t>3</w:t>
      </w:r>
      <w:r w:rsidRPr="007B67E2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B67E2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</w:p>
    <w:p w14:paraId="70EC78B7" w14:textId="00611F99" w:rsidR="009040AE" w:rsidRPr="005B1725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725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E4117A">
        <w:rPr>
          <w:rFonts w:ascii="Times New Roman" w:hAnsi="Times New Roman"/>
          <w:sz w:val="28"/>
          <w:szCs w:val="28"/>
          <w:lang w:eastAsia="ru-RU"/>
        </w:rPr>
        <w:t>3</w:t>
      </w:r>
      <w:r w:rsidRPr="005B1725">
        <w:rPr>
          <w:rFonts w:ascii="Times New Roman" w:hAnsi="Times New Roman"/>
          <w:sz w:val="28"/>
          <w:szCs w:val="28"/>
          <w:lang w:eastAsia="ru-RU"/>
        </w:rPr>
        <w:t xml:space="preserve"> региональным проектам исполнение расходов за отчетный </w:t>
      </w:r>
      <w:proofErr w:type="gramStart"/>
      <w:r w:rsidRPr="005B1725">
        <w:rPr>
          <w:rFonts w:ascii="Times New Roman" w:hAnsi="Times New Roman"/>
          <w:sz w:val="28"/>
          <w:szCs w:val="28"/>
          <w:lang w:eastAsia="ru-RU"/>
        </w:rPr>
        <w:t>период  превысило</w:t>
      </w:r>
      <w:proofErr w:type="gramEnd"/>
      <w:r w:rsidRPr="005B1725">
        <w:rPr>
          <w:rFonts w:ascii="Times New Roman" w:hAnsi="Times New Roman"/>
          <w:sz w:val="28"/>
          <w:szCs w:val="28"/>
          <w:lang w:eastAsia="ru-RU"/>
        </w:rPr>
        <w:t xml:space="preserve"> по округу более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117A">
        <w:rPr>
          <w:rFonts w:ascii="Times New Roman" w:hAnsi="Times New Roman"/>
          <w:sz w:val="28"/>
          <w:szCs w:val="28"/>
          <w:lang w:eastAsia="ru-RU"/>
        </w:rPr>
        <w:t>79,2</w:t>
      </w:r>
      <w:r w:rsidRPr="005B1725">
        <w:rPr>
          <w:rFonts w:ascii="Times New Roman" w:hAnsi="Times New Roman"/>
          <w:sz w:val="28"/>
          <w:szCs w:val="28"/>
          <w:lang w:eastAsia="ru-RU"/>
        </w:rPr>
        <w:t>%, в том числе: «</w:t>
      </w:r>
      <w:r w:rsidR="00E4117A" w:rsidRPr="00E4117A"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</w:t>
      </w:r>
      <w:r w:rsidRPr="005B1725">
        <w:rPr>
          <w:rFonts w:ascii="Times New Roman" w:hAnsi="Times New Roman"/>
          <w:sz w:val="28"/>
          <w:szCs w:val="28"/>
          <w:lang w:eastAsia="ru-RU"/>
        </w:rPr>
        <w:t>» (</w:t>
      </w:r>
      <w:r w:rsidR="00E4117A">
        <w:rPr>
          <w:rFonts w:ascii="Times New Roman" w:hAnsi="Times New Roman"/>
          <w:sz w:val="28"/>
          <w:szCs w:val="28"/>
          <w:lang w:eastAsia="ru-RU"/>
        </w:rPr>
        <w:t>17490,91</w:t>
      </w:r>
      <w:r w:rsidRPr="005B172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4117A">
        <w:rPr>
          <w:rFonts w:ascii="Times New Roman" w:hAnsi="Times New Roman"/>
          <w:sz w:val="28"/>
          <w:szCs w:val="28"/>
          <w:lang w:eastAsia="ru-RU"/>
        </w:rPr>
        <w:t>99,8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Pr="005B1725">
        <w:rPr>
          <w:rFonts w:ascii="Times New Roman" w:hAnsi="Times New Roman"/>
          <w:sz w:val="28"/>
          <w:szCs w:val="28"/>
          <w:lang w:eastAsia="ru-RU"/>
        </w:rPr>
        <w:t>), «</w:t>
      </w:r>
      <w:r w:rsidR="00E4117A">
        <w:rPr>
          <w:rFonts w:ascii="Times New Roman" w:hAnsi="Times New Roman"/>
          <w:sz w:val="28"/>
          <w:szCs w:val="28"/>
          <w:lang w:eastAsia="ru-RU"/>
        </w:rPr>
        <w:t>Культурная среда</w:t>
      </w:r>
      <w:r w:rsidRPr="005B1725">
        <w:rPr>
          <w:rFonts w:ascii="Times New Roman" w:hAnsi="Times New Roman"/>
          <w:sz w:val="28"/>
          <w:szCs w:val="28"/>
          <w:lang w:eastAsia="ru-RU"/>
        </w:rPr>
        <w:t>» (</w:t>
      </w:r>
      <w:r w:rsidR="00E4117A">
        <w:rPr>
          <w:rFonts w:ascii="Times New Roman" w:hAnsi="Times New Roman"/>
          <w:sz w:val="28"/>
          <w:szCs w:val="28"/>
          <w:lang w:eastAsia="ru-RU"/>
        </w:rPr>
        <w:t>5800,40</w:t>
      </w:r>
      <w:r w:rsidRPr="005B1725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4117A">
        <w:rPr>
          <w:rFonts w:ascii="Times New Roman" w:hAnsi="Times New Roman"/>
          <w:sz w:val="28"/>
          <w:szCs w:val="28"/>
          <w:lang w:eastAsia="ru-RU"/>
        </w:rPr>
        <w:t>98,1</w:t>
      </w:r>
      <w:r w:rsidRPr="005B1725">
        <w:rPr>
          <w:rFonts w:ascii="Times New Roman" w:hAnsi="Times New Roman"/>
          <w:sz w:val="28"/>
          <w:szCs w:val="28"/>
          <w:lang w:eastAsia="ru-RU"/>
        </w:rPr>
        <w:t>%)</w:t>
      </w:r>
      <w:r w:rsidR="00E4117A">
        <w:rPr>
          <w:rFonts w:ascii="Times New Roman" w:hAnsi="Times New Roman"/>
          <w:sz w:val="28"/>
          <w:szCs w:val="28"/>
          <w:lang w:eastAsia="ru-RU"/>
        </w:rPr>
        <w:t>, «Успех каждого ребенка» (2990,77 тыс. рублей или 94,3%)</w:t>
      </w:r>
      <w:r w:rsidRPr="005B1725">
        <w:rPr>
          <w:rFonts w:ascii="Times New Roman" w:hAnsi="Times New Roman"/>
          <w:sz w:val="28"/>
          <w:szCs w:val="28"/>
          <w:lang w:eastAsia="ru-RU"/>
        </w:rPr>
        <w:t>.</w:t>
      </w:r>
    </w:p>
    <w:p w14:paraId="3ADFFB18" w14:textId="6B984C42" w:rsidR="009040AE" w:rsidRPr="00441110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2E8">
        <w:rPr>
          <w:rFonts w:ascii="Times New Roman" w:hAnsi="Times New Roman"/>
          <w:sz w:val="28"/>
          <w:szCs w:val="28"/>
          <w:lang w:eastAsia="ru-RU"/>
        </w:rPr>
        <w:t>Решением о местном бюджете бюджетные ассигнования на осуществление непрограммных направлений деятельности на 202</w:t>
      </w:r>
      <w:r w:rsidR="00960F02">
        <w:rPr>
          <w:rFonts w:ascii="Times New Roman" w:hAnsi="Times New Roman"/>
          <w:sz w:val="28"/>
          <w:szCs w:val="28"/>
          <w:lang w:eastAsia="ru-RU"/>
        </w:rPr>
        <w:t>4</w:t>
      </w:r>
      <w:r w:rsidRPr="00D972E8">
        <w:rPr>
          <w:rFonts w:ascii="Times New Roman" w:hAnsi="Times New Roman"/>
          <w:sz w:val="28"/>
          <w:szCs w:val="28"/>
          <w:lang w:eastAsia="ru-RU"/>
        </w:rPr>
        <w:t xml:space="preserve"> год предусмотрены по трем направлениям. По состоянию на 01.10.202</w:t>
      </w:r>
      <w:r w:rsidR="00960F02">
        <w:rPr>
          <w:rFonts w:ascii="Times New Roman" w:hAnsi="Times New Roman"/>
          <w:sz w:val="28"/>
          <w:szCs w:val="28"/>
          <w:lang w:eastAsia="ru-RU"/>
        </w:rPr>
        <w:t>4</w:t>
      </w:r>
      <w:r w:rsidRPr="00D972E8">
        <w:rPr>
          <w:rFonts w:ascii="Times New Roman" w:hAnsi="Times New Roman"/>
          <w:sz w:val="28"/>
          <w:szCs w:val="28"/>
          <w:lang w:eastAsia="ru-RU"/>
        </w:rPr>
        <w:t xml:space="preserve"> года бюджетные ассигнования на их реализацию сводной бюджетной росписью (с изменениями) предусмотрены в объеме </w:t>
      </w:r>
      <w:r w:rsidR="00960F02">
        <w:rPr>
          <w:rFonts w:ascii="Times New Roman" w:hAnsi="Times New Roman"/>
          <w:sz w:val="28"/>
          <w:szCs w:val="28"/>
          <w:lang w:eastAsia="ru-RU"/>
        </w:rPr>
        <w:t>36129,05</w:t>
      </w:r>
      <w:r w:rsidRPr="00D972E8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960F02">
        <w:rPr>
          <w:rFonts w:ascii="Times New Roman" w:hAnsi="Times New Roman"/>
          <w:sz w:val="28"/>
          <w:szCs w:val="28"/>
          <w:lang w:eastAsia="ru-RU"/>
        </w:rPr>
        <w:t>1,3</w:t>
      </w:r>
      <w:r w:rsidRPr="00D972E8">
        <w:rPr>
          <w:rFonts w:ascii="Times New Roman" w:hAnsi="Times New Roman"/>
          <w:sz w:val="28"/>
          <w:szCs w:val="28"/>
          <w:lang w:eastAsia="ru-RU"/>
        </w:rPr>
        <w:t xml:space="preserve"> % общего объема расходов местного бюджета.</w:t>
      </w:r>
    </w:p>
    <w:p w14:paraId="3DB08FE0" w14:textId="5C64C1E6" w:rsidR="009040AE" w:rsidRPr="00441110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110">
        <w:rPr>
          <w:rFonts w:ascii="Times New Roman" w:hAnsi="Times New Roman"/>
          <w:sz w:val="28"/>
          <w:szCs w:val="28"/>
          <w:lang w:eastAsia="ru-RU"/>
        </w:rPr>
        <w:t>В структуре непрограммных расходов объем бюджетных ассигнований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запланирован</w:t>
      </w:r>
      <w:r>
        <w:rPr>
          <w:rFonts w:ascii="Times New Roman" w:hAnsi="Times New Roman"/>
          <w:sz w:val="28"/>
          <w:szCs w:val="28"/>
          <w:lang w:eastAsia="ru-RU"/>
        </w:rPr>
        <w:t>ный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на иные непрограммные расходы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960F02">
        <w:rPr>
          <w:rFonts w:ascii="Times New Roman" w:hAnsi="Times New Roman"/>
          <w:sz w:val="28"/>
          <w:szCs w:val="28"/>
          <w:lang w:eastAsia="ru-RU"/>
        </w:rPr>
        <w:t>28399,75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960F02">
        <w:rPr>
          <w:rFonts w:ascii="Times New Roman" w:hAnsi="Times New Roman"/>
          <w:sz w:val="28"/>
          <w:szCs w:val="28"/>
          <w:lang w:eastAsia="ru-RU"/>
        </w:rPr>
        <w:t>78,6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% от предусмотренного объема непрограммных расходов. Объем средств, предусмотренный по 2 главным распорядителям на обеспечение деятельности органов местного самоуправления </w:t>
      </w:r>
      <w:proofErr w:type="spellStart"/>
      <w:r w:rsidRPr="00441110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Pr="00441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4B10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края, составил </w:t>
      </w:r>
      <w:r w:rsidR="00960F02">
        <w:rPr>
          <w:rFonts w:ascii="Times New Roman" w:hAnsi="Times New Roman"/>
          <w:sz w:val="28"/>
          <w:szCs w:val="28"/>
          <w:lang w:eastAsia="ru-RU"/>
        </w:rPr>
        <w:t>7729,30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960F02">
        <w:rPr>
          <w:rFonts w:ascii="Times New Roman" w:hAnsi="Times New Roman"/>
          <w:sz w:val="28"/>
          <w:szCs w:val="28"/>
          <w:lang w:eastAsia="ru-RU"/>
        </w:rPr>
        <w:t xml:space="preserve">21,4 </w:t>
      </w:r>
      <w:r w:rsidRPr="00441110">
        <w:rPr>
          <w:rFonts w:ascii="Times New Roman" w:hAnsi="Times New Roman"/>
          <w:sz w:val="28"/>
          <w:szCs w:val="28"/>
          <w:lang w:eastAsia="ru-RU"/>
        </w:rPr>
        <w:t>% всех непрограммных расходов.</w:t>
      </w:r>
    </w:p>
    <w:p w14:paraId="398C5B25" w14:textId="6464FB31" w:rsidR="009040AE" w:rsidRPr="00441110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110">
        <w:rPr>
          <w:rFonts w:ascii="Times New Roman" w:hAnsi="Times New Roman"/>
          <w:sz w:val="28"/>
          <w:szCs w:val="28"/>
          <w:lang w:eastAsia="ru-RU"/>
        </w:rPr>
        <w:t xml:space="preserve">Кассовое исполнение непрограммных расходов составило </w:t>
      </w:r>
      <w:r w:rsidR="001A1D58">
        <w:rPr>
          <w:rFonts w:ascii="Times New Roman" w:hAnsi="Times New Roman"/>
          <w:sz w:val="28"/>
          <w:szCs w:val="28"/>
          <w:lang w:eastAsia="ru-RU"/>
        </w:rPr>
        <w:t>6273,84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1A1D58">
        <w:rPr>
          <w:rFonts w:ascii="Times New Roman" w:hAnsi="Times New Roman"/>
          <w:sz w:val="28"/>
          <w:szCs w:val="28"/>
          <w:lang w:eastAsia="ru-RU"/>
        </w:rPr>
        <w:t xml:space="preserve">17,4 </w:t>
      </w:r>
      <w:r w:rsidRPr="00441110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 По сравнению с соответствующим периодом 202</w:t>
      </w:r>
      <w:r w:rsidR="001A1D58">
        <w:rPr>
          <w:rFonts w:ascii="Times New Roman" w:hAnsi="Times New Roman"/>
          <w:sz w:val="28"/>
          <w:szCs w:val="28"/>
          <w:lang w:eastAsia="ru-RU"/>
        </w:rPr>
        <w:t>3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года кассовое исполнение по расходам местного бюджета </w:t>
      </w:r>
      <w:r w:rsidR="001A1D58">
        <w:rPr>
          <w:rFonts w:ascii="Times New Roman" w:hAnsi="Times New Roman"/>
          <w:sz w:val="28"/>
          <w:szCs w:val="28"/>
          <w:lang w:eastAsia="ru-RU"/>
        </w:rPr>
        <w:t>увелич</w:t>
      </w:r>
      <w:r>
        <w:rPr>
          <w:rFonts w:ascii="Times New Roman" w:hAnsi="Times New Roman"/>
          <w:sz w:val="28"/>
          <w:szCs w:val="28"/>
          <w:lang w:eastAsia="ru-RU"/>
        </w:rPr>
        <w:t>илось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1A1D58">
        <w:rPr>
          <w:rFonts w:ascii="Times New Roman" w:hAnsi="Times New Roman"/>
          <w:sz w:val="28"/>
          <w:szCs w:val="28"/>
          <w:lang w:eastAsia="ru-RU"/>
        </w:rPr>
        <w:t>103,75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1A1D58">
        <w:rPr>
          <w:rFonts w:ascii="Times New Roman" w:hAnsi="Times New Roman"/>
          <w:sz w:val="28"/>
          <w:szCs w:val="28"/>
          <w:lang w:eastAsia="ru-RU"/>
        </w:rPr>
        <w:t xml:space="preserve">1,7 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% (за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месяцев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A1D58">
        <w:rPr>
          <w:rFonts w:ascii="Times New Roman" w:hAnsi="Times New Roman"/>
          <w:sz w:val="28"/>
          <w:szCs w:val="28"/>
          <w:lang w:eastAsia="ru-RU"/>
        </w:rPr>
        <w:t>3</w:t>
      </w:r>
      <w:r w:rsidRPr="00441110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1A1D58">
        <w:rPr>
          <w:rFonts w:ascii="Times New Roman" w:hAnsi="Times New Roman"/>
          <w:sz w:val="28"/>
          <w:szCs w:val="28"/>
          <w:lang w:eastAsia="ru-RU"/>
        </w:rPr>
        <w:t>6170,08</w:t>
      </w:r>
      <w:r w:rsidRPr="00364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1110"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14:paraId="58915AF4" w14:textId="4A4AB945" w:rsidR="009040AE" w:rsidRDefault="009040AE" w:rsidP="009040A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ABF">
        <w:rPr>
          <w:rFonts w:ascii="Times New Roman" w:hAnsi="Times New Roman"/>
          <w:sz w:val="28"/>
          <w:szCs w:val="28"/>
          <w:lang w:eastAsia="ru-RU"/>
        </w:rPr>
        <w:t xml:space="preserve">Расходы на реализацию иных непрограммных расходов исполнены в объеме </w:t>
      </w:r>
      <w:r w:rsidR="001A1D58">
        <w:rPr>
          <w:rFonts w:ascii="Times New Roman" w:hAnsi="Times New Roman"/>
          <w:sz w:val="28"/>
          <w:szCs w:val="28"/>
          <w:lang w:eastAsia="ru-RU"/>
        </w:rPr>
        <w:t>771,45</w:t>
      </w:r>
      <w:r w:rsidRPr="00AC5ABF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1A1D58">
        <w:rPr>
          <w:rFonts w:ascii="Times New Roman" w:hAnsi="Times New Roman"/>
          <w:sz w:val="28"/>
          <w:szCs w:val="28"/>
          <w:lang w:eastAsia="ru-RU"/>
        </w:rPr>
        <w:t>2,7</w:t>
      </w:r>
      <w:r w:rsidRPr="00AC5ABF">
        <w:rPr>
          <w:rFonts w:ascii="Times New Roman" w:hAnsi="Times New Roman"/>
          <w:sz w:val="28"/>
          <w:szCs w:val="28"/>
          <w:lang w:eastAsia="ru-RU"/>
        </w:rPr>
        <w:t xml:space="preserve">% к плановым показателям. Объем расходов на обеспечение деятельности органов местного самоуправления </w:t>
      </w:r>
      <w:proofErr w:type="spellStart"/>
      <w:r w:rsidRPr="00AC5ABF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Pr="00AC5A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4B10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AC5ABF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8E1B0A">
        <w:rPr>
          <w:rFonts w:ascii="Times New Roman" w:hAnsi="Times New Roman"/>
          <w:sz w:val="28"/>
          <w:szCs w:val="28"/>
          <w:lang w:eastAsia="ru-RU"/>
        </w:rPr>
        <w:t>а Ставропольского края составил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1D58">
        <w:rPr>
          <w:rFonts w:ascii="Times New Roman" w:hAnsi="Times New Roman"/>
          <w:sz w:val="28"/>
          <w:szCs w:val="28"/>
          <w:lang w:eastAsia="ru-RU"/>
        </w:rPr>
        <w:t>5502,39</w:t>
      </w:r>
      <w:r w:rsidRPr="00AC5ABF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1A1D58">
        <w:rPr>
          <w:rFonts w:ascii="Times New Roman" w:hAnsi="Times New Roman"/>
          <w:sz w:val="28"/>
          <w:szCs w:val="28"/>
          <w:lang w:eastAsia="ru-RU"/>
        </w:rPr>
        <w:t xml:space="preserve">71,2 </w:t>
      </w:r>
      <w:r w:rsidRPr="00AC5ABF">
        <w:rPr>
          <w:rFonts w:ascii="Times New Roman" w:hAnsi="Times New Roman"/>
          <w:sz w:val="28"/>
          <w:szCs w:val="28"/>
          <w:lang w:eastAsia="ru-RU"/>
        </w:rPr>
        <w:t>% показателя сводной бюджетной росписи.</w:t>
      </w:r>
    </w:p>
    <w:p w14:paraId="5DBA683D" w14:textId="77777777" w:rsidR="003A7BB2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3DD7D5" w14:textId="5687F94A" w:rsidR="00AD7CC5" w:rsidRDefault="003A7BB2" w:rsidP="00B86974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Анализ источников финансирования дефицита </w:t>
      </w:r>
      <w:r>
        <w:rPr>
          <w:rFonts w:ascii="Times New Roman" w:hAnsi="Times New Roman"/>
          <w:b/>
          <w:sz w:val="28"/>
          <w:szCs w:val="28"/>
          <w:lang w:eastAsia="ru-RU"/>
        </w:rPr>
        <w:t>местного</w:t>
      </w: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 бюджета и муниципального внутреннего долга </w:t>
      </w:r>
      <w:proofErr w:type="spellStart"/>
      <w:r w:rsidRPr="003A7BB2">
        <w:rPr>
          <w:rFonts w:ascii="Times New Roman" w:hAnsi="Times New Roman"/>
          <w:b/>
          <w:sz w:val="28"/>
          <w:szCs w:val="28"/>
          <w:lang w:eastAsia="ru-RU"/>
        </w:rPr>
        <w:t>Ипатовского</w:t>
      </w:r>
      <w:proofErr w:type="spellEnd"/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1D58" w:rsidRPr="001A1D58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r w:rsidRPr="003A7BB2">
        <w:rPr>
          <w:rFonts w:ascii="Times New Roman" w:hAnsi="Times New Roman"/>
          <w:b/>
          <w:sz w:val="28"/>
          <w:szCs w:val="28"/>
          <w:lang w:eastAsia="ru-RU"/>
        </w:rPr>
        <w:t xml:space="preserve"> округа</w:t>
      </w:r>
    </w:p>
    <w:p w14:paraId="068DE0E5" w14:textId="25C493B3"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/>
          <w:sz w:val="28"/>
          <w:szCs w:val="28"/>
          <w:lang w:eastAsia="ru-RU"/>
        </w:rPr>
        <w:t>о местном бюджете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установлен верхний предел 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муниципального внутреннего долга </w:t>
      </w:r>
      <w:proofErr w:type="spellStart"/>
      <w:r w:rsidR="00AD7CC5" w:rsidRPr="00AD7CC5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1D58" w:rsidRPr="001A1D58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на </w:t>
      </w:r>
      <w:r w:rsidR="002D497B">
        <w:rPr>
          <w:rFonts w:ascii="Times New Roman" w:hAnsi="Times New Roman"/>
          <w:sz w:val="28"/>
          <w:szCs w:val="28"/>
          <w:lang w:eastAsia="ru-RU"/>
        </w:rPr>
        <w:t>0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>1</w:t>
      </w:r>
      <w:r w:rsidR="002D497B">
        <w:rPr>
          <w:rFonts w:ascii="Times New Roman" w:hAnsi="Times New Roman"/>
          <w:sz w:val="28"/>
          <w:szCs w:val="28"/>
          <w:lang w:eastAsia="ru-RU"/>
        </w:rPr>
        <w:t>.01.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>202</w:t>
      </w:r>
      <w:r w:rsidR="001A1D58">
        <w:rPr>
          <w:rFonts w:ascii="Times New Roman" w:hAnsi="Times New Roman"/>
          <w:sz w:val="28"/>
          <w:szCs w:val="28"/>
          <w:lang w:eastAsia="ru-RU"/>
        </w:rPr>
        <w:t>5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года в сумме 0</w:t>
      </w:r>
      <w:r w:rsidR="00AD7CC5">
        <w:rPr>
          <w:rFonts w:ascii="Times New Roman" w:hAnsi="Times New Roman"/>
          <w:sz w:val="28"/>
          <w:szCs w:val="28"/>
          <w:lang w:eastAsia="ru-RU"/>
        </w:rPr>
        <w:t>,00</w:t>
      </w:r>
      <w:r w:rsidR="00AD7CC5" w:rsidRPr="00AD7CC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2544C6">
        <w:rPr>
          <w:rFonts w:ascii="Times New Roman" w:hAnsi="Times New Roman"/>
          <w:sz w:val="28"/>
          <w:szCs w:val="28"/>
          <w:lang w:eastAsia="ru-RU"/>
        </w:rPr>
        <w:t>.</w:t>
      </w:r>
    </w:p>
    <w:p w14:paraId="0BF974DB" w14:textId="18780A83" w:rsidR="001A7184" w:rsidRDefault="002544C6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C6">
        <w:rPr>
          <w:rFonts w:ascii="Times New Roman" w:hAnsi="Times New Roman"/>
          <w:sz w:val="28"/>
          <w:szCs w:val="28"/>
          <w:lang w:eastAsia="ru-RU"/>
        </w:rPr>
        <w:t>По состоянию на 01</w:t>
      </w:r>
      <w:r w:rsidR="002D497B">
        <w:rPr>
          <w:rFonts w:ascii="Times New Roman" w:hAnsi="Times New Roman"/>
          <w:sz w:val="28"/>
          <w:szCs w:val="28"/>
          <w:lang w:eastAsia="ru-RU"/>
        </w:rPr>
        <w:t>.</w:t>
      </w:r>
      <w:r w:rsidR="00355C61">
        <w:rPr>
          <w:rFonts w:ascii="Times New Roman" w:hAnsi="Times New Roman"/>
          <w:sz w:val="28"/>
          <w:szCs w:val="28"/>
          <w:lang w:eastAsia="ru-RU"/>
        </w:rPr>
        <w:t>10</w:t>
      </w:r>
      <w:r w:rsidR="002D497B">
        <w:rPr>
          <w:rFonts w:ascii="Times New Roman" w:hAnsi="Times New Roman"/>
          <w:sz w:val="28"/>
          <w:szCs w:val="28"/>
          <w:lang w:eastAsia="ru-RU"/>
        </w:rPr>
        <w:t>.</w:t>
      </w:r>
      <w:r w:rsidRPr="002544C6">
        <w:rPr>
          <w:rFonts w:ascii="Times New Roman" w:hAnsi="Times New Roman"/>
          <w:sz w:val="28"/>
          <w:szCs w:val="28"/>
          <w:lang w:eastAsia="ru-RU"/>
        </w:rPr>
        <w:t>202</w:t>
      </w:r>
      <w:r w:rsidR="00355C61">
        <w:rPr>
          <w:rFonts w:ascii="Times New Roman" w:hAnsi="Times New Roman"/>
          <w:sz w:val="28"/>
          <w:szCs w:val="28"/>
          <w:lang w:eastAsia="ru-RU"/>
        </w:rPr>
        <w:t>4</w:t>
      </w:r>
      <w:r w:rsidRPr="002544C6">
        <w:rPr>
          <w:rFonts w:ascii="Times New Roman" w:hAnsi="Times New Roman"/>
          <w:sz w:val="28"/>
          <w:szCs w:val="28"/>
          <w:lang w:eastAsia="ru-RU"/>
        </w:rPr>
        <w:t xml:space="preserve"> года бюджетные кредиты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44C6">
        <w:rPr>
          <w:rFonts w:ascii="Times New Roman" w:hAnsi="Times New Roman"/>
          <w:sz w:val="28"/>
          <w:szCs w:val="28"/>
          <w:lang w:eastAsia="ru-RU"/>
        </w:rPr>
        <w:t>отсутствуют.</w:t>
      </w:r>
    </w:p>
    <w:p w14:paraId="7C04A9DB" w14:textId="2A0289C1" w:rsidR="002544C6" w:rsidRDefault="002370A1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proofErr w:type="gramStart"/>
      <w:r w:rsidR="002544C6" w:rsidRPr="002544C6">
        <w:rPr>
          <w:rFonts w:ascii="Times New Roman" w:hAnsi="Times New Roman"/>
          <w:sz w:val="28"/>
          <w:szCs w:val="28"/>
          <w:lang w:eastAsia="ru-RU"/>
        </w:rPr>
        <w:t>о</w:t>
      </w:r>
      <w:r w:rsidR="00CE7120">
        <w:rPr>
          <w:rFonts w:ascii="Times New Roman" w:hAnsi="Times New Roman"/>
          <w:sz w:val="28"/>
          <w:szCs w:val="28"/>
          <w:lang w:eastAsia="ru-RU"/>
        </w:rPr>
        <w:t>тчету</w:t>
      </w:r>
      <w:proofErr w:type="gramEnd"/>
      <w:r w:rsidR="00CE7120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 за 9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120">
        <w:rPr>
          <w:rFonts w:ascii="Times New Roman" w:hAnsi="Times New Roman"/>
          <w:sz w:val="28"/>
          <w:szCs w:val="28"/>
          <w:lang w:eastAsia="ru-RU"/>
        </w:rPr>
        <w:t>месяцев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A1D58">
        <w:rPr>
          <w:rFonts w:ascii="Times New Roman" w:hAnsi="Times New Roman"/>
          <w:sz w:val="28"/>
          <w:szCs w:val="28"/>
          <w:lang w:eastAsia="ru-RU"/>
        </w:rPr>
        <w:t>4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 xml:space="preserve"> года, </w:t>
      </w:r>
      <w:r w:rsidR="00FD74CF">
        <w:rPr>
          <w:rFonts w:ascii="Times New Roman" w:hAnsi="Times New Roman"/>
          <w:sz w:val="28"/>
          <w:szCs w:val="28"/>
          <w:lang w:eastAsia="ru-RU"/>
        </w:rPr>
        <w:t>местный бюджет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 xml:space="preserve"> исполнен с превы</w:t>
      </w:r>
      <w:bookmarkStart w:id="1" w:name="_GoBack"/>
      <w:bookmarkEnd w:id="1"/>
      <w:r w:rsidR="002544C6" w:rsidRPr="002544C6">
        <w:rPr>
          <w:rFonts w:ascii="Times New Roman" w:hAnsi="Times New Roman"/>
          <w:sz w:val="28"/>
          <w:szCs w:val="28"/>
          <w:lang w:eastAsia="ru-RU"/>
        </w:rPr>
        <w:t xml:space="preserve">шением </w:t>
      </w:r>
      <w:r w:rsidR="00CE7120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 xml:space="preserve"> над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120">
        <w:rPr>
          <w:rFonts w:ascii="Times New Roman" w:hAnsi="Times New Roman"/>
          <w:sz w:val="28"/>
          <w:szCs w:val="28"/>
          <w:lang w:eastAsia="ru-RU"/>
        </w:rPr>
        <w:t>доходами (дефицит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 xml:space="preserve">) в сумме </w:t>
      </w:r>
      <w:r w:rsidR="00CE7120">
        <w:rPr>
          <w:rFonts w:ascii="Times New Roman" w:hAnsi="Times New Roman"/>
          <w:sz w:val="28"/>
          <w:szCs w:val="28"/>
          <w:lang w:eastAsia="ru-RU"/>
        </w:rPr>
        <w:t>«+</w:t>
      </w:r>
      <w:r w:rsidR="00150FF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A1D58">
        <w:rPr>
          <w:rFonts w:ascii="Times New Roman" w:hAnsi="Times New Roman"/>
          <w:sz w:val="28"/>
          <w:szCs w:val="28"/>
          <w:lang w:eastAsia="ru-RU"/>
        </w:rPr>
        <w:t>49779,13</w:t>
      </w:r>
      <w:r w:rsidR="00FD74CF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 xml:space="preserve"> рублей при плановом дефиците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="001A1D5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A1D58" w:rsidRPr="001A1D58">
        <w:rPr>
          <w:rFonts w:ascii="Times New Roman" w:hAnsi="Times New Roman"/>
          <w:sz w:val="28"/>
          <w:szCs w:val="28"/>
          <w:lang w:eastAsia="ru-RU"/>
        </w:rPr>
        <w:t>103479,35</w:t>
      </w:r>
      <w:r w:rsidR="001A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17BD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>рублей. Источники финансирования дефицита</w:t>
      </w:r>
      <w:r w:rsidR="004112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4C6" w:rsidRPr="002544C6">
        <w:rPr>
          <w:rFonts w:ascii="Times New Roman" w:hAnsi="Times New Roman"/>
          <w:sz w:val="28"/>
          <w:szCs w:val="28"/>
          <w:lang w:eastAsia="ru-RU"/>
        </w:rPr>
        <w:t>бюджета соответствуют статье 33 Бюджетного кодекса РФ.</w:t>
      </w:r>
    </w:p>
    <w:p w14:paraId="59F52E84" w14:textId="77777777" w:rsidR="00FB3B9C" w:rsidRDefault="00FB3B9C" w:rsidP="00B8697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0676D0" w14:textId="4BF18511" w:rsidR="002544C6" w:rsidRDefault="003A7BB2" w:rsidP="00483071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3071">
        <w:rPr>
          <w:rFonts w:ascii="Times New Roman" w:hAnsi="Times New Roman"/>
          <w:b/>
          <w:sz w:val="28"/>
          <w:szCs w:val="28"/>
          <w:lang w:eastAsia="ru-RU"/>
        </w:rPr>
        <w:lastRenderedPageBreak/>
        <w:t>Анализ информации о численности муниципальных служащих и</w:t>
      </w:r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работников муниципальных учреждений </w:t>
      </w:r>
      <w:proofErr w:type="spellStart"/>
      <w:r w:rsidR="00483071">
        <w:rPr>
          <w:rFonts w:ascii="Times New Roman" w:hAnsi="Times New Roman"/>
          <w:b/>
          <w:sz w:val="28"/>
          <w:szCs w:val="28"/>
          <w:lang w:eastAsia="ru-RU"/>
        </w:rPr>
        <w:t>Ипатовского</w:t>
      </w:r>
      <w:proofErr w:type="spellEnd"/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1D58" w:rsidRPr="001A1D58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r w:rsidR="00483071">
        <w:rPr>
          <w:rFonts w:ascii="Times New Roman" w:hAnsi="Times New Roman"/>
          <w:b/>
          <w:sz w:val="28"/>
          <w:szCs w:val="28"/>
          <w:lang w:eastAsia="ru-RU"/>
        </w:rPr>
        <w:t xml:space="preserve"> округа </w:t>
      </w:r>
      <w:r w:rsidRPr="00483071">
        <w:rPr>
          <w:rFonts w:ascii="Times New Roman" w:hAnsi="Times New Roman"/>
          <w:b/>
          <w:sz w:val="28"/>
          <w:szCs w:val="28"/>
          <w:lang w:eastAsia="ru-RU"/>
        </w:rPr>
        <w:t xml:space="preserve">Ставропольского края, а также </w:t>
      </w:r>
      <w:r w:rsidR="00FB3B9C">
        <w:rPr>
          <w:rFonts w:ascii="Times New Roman" w:hAnsi="Times New Roman"/>
          <w:b/>
          <w:sz w:val="28"/>
          <w:szCs w:val="28"/>
          <w:lang w:eastAsia="ru-RU"/>
        </w:rPr>
        <w:t>расходов на оплату их труда</w:t>
      </w:r>
    </w:p>
    <w:p w14:paraId="4908E2E0" w14:textId="6BC666F9" w:rsidR="00B14E39" w:rsidRDefault="00A565E7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Проведенный анализ численности муниципальных служащих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D6080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7D60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1D58" w:rsidRPr="001A1D58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показал, что в отчетном периоде </w:t>
      </w:r>
      <w:r w:rsidR="00775F60" w:rsidRPr="00775F60">
        <w:rPr>
          <w:rFonts w:ascii="Times New Roman" w:hAnsi="Times New Roman"/>
          <w:sz w:val="28"/>
          <w:szCs w:val="28"/>
          <w:lang w:eastAsia="ru-RU"/>
        </w:rPr>
        <w:t>среднесписочная численность</w:t>
      </w:r>
      <w:r w:rsidR="007D6080">
        <w:rPr>
          <w:rFonts w:ascii="Times New Roman" w:hAnsi="Times New Roman"/>
          <w:sz w:val="28"/>
          <w:szCs w:val="28"/>
          <w:lang w:eastAsia="ru-RU"/>
        </w:rPr>
        <w:t xml:space="preserve"> муниципальных служащих </w:t>
      </w:r>
      <w:r w:rsidR="004F1C5B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периодом прошлого года на </w:t>
      </w:r>
      <w:r w:rsidR="008B4EBA">
        <w:rPr>
          <w:rFonts w:ascii="Times New Roman" w:hAnsi="Times New Roman"/>
          <w:sz w:val="28"/>
          <w:szCs w:val="28"/>
          <w:lang w:eastAsia="ru-RU"/>
        </w:rPr>
        <w:t>1</w:t>
      </w:r>
      <w:r w:rsidR="005F7B87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1A1D58">
        <w:rPr>
          <w:rFonts w:ascii="Times New Roman" w:hAnsi="Times New Roman"/>
          <w:sz w:val="28"/>
          <w:szCs w:val="28"/>
          <w:lang w:eastAsia="ru-RU"/>
        </w:rPr>
        <w:t>а</w:t>
      </w:r>
      <w:r w:rsidR="005F7B87">
        <w:rPr>
          <w:rFonts w:ascii="Times New Roman" w:hAnsi="Times New Roman"/>
          <w:sz w:val="28"/>
          <w:szCs w:val="28"/>
          <w:lang w:eastAsia="ru-RU"/>
        </w:rPr>
        <w:t xml:space="preserve"> и по состоянию на 01.</w:t>
      </w:r>
      <w:r w:rsidR="00CF18A2">
        <w:rPr>
          <w:rFonts w:ascii="Times New Roman" w:hAnsi="Times New Roman"/>
          <w:sz w:val="28"/>
          <w:szCs w:val="28"/>
          <w:lang w:eastAsia="ru-RU"/>
        </w:rPr>
        <w:t>10</w:t>
      </w:r>
      <w:r w:rsidR="00D311D8">
        <w:rPr>
          <w:rFonts w:ascii="Times New Roman" w:hAnsi="Times New Roman"/>
          <w:sz w:val="28"/>
          <w:szCs w:val="28"/>
          <w:lang w:eastAsia="ru-RU"/>
        </w:rPr>
        <w:t>.20</w:t>
      </w:r>
      <w:r w:rsidR="00076C2F">
        <w:rPr>
          <w:rFonts w:ascii="Times New Roman" w:hAnsi="Times New Roman"/>
          <w:sz w:val="28"/>
          <w:szCs w:val="28"/>
          <w:lang w:eastAsia="ru-RU"/>
        </w:rPr>
        <w:t>2</w:t>
      </w:r>
      <w:r w:rsidR="001A1D58">
        <w:rPr>
          <w:rFonts w:ascii="Times New Roman" w:hAnsi="Times New Roman"/>
          <w:sz w:val="28"/>
          <w:szCs w:val="28"/>
          <w:lang w:eastAsia="ru-RU"/>
        </w:rPr>
        <w:t>4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8B4EBA">
        <w:rPr>
          <w:rFonts w:ascii="Times New Roman" w:hAnsi="Times New Roman"/>
          <w:sz w:val="28"/>
          <w:szCs w:val="28"/>
          <w:lang w:eastAsia="ru-RU"/>
        </w:rPr>
        <w:t>19</w:t>
      </w:r>
      <w:r w:rsidR="001A1D58">
        <w:rPr>
          <w:rFonts w:ascii="Times New Roman" w:hAnsi="Times New Roman"/>
          <w:sz w:val="28"/>
          <w:szCs w:val="28"/>
          <w:lang w:eastAsia="ru-RU"/>
        </w:rPr>
        <w:t>8</w:t>
      </w:r>
      <w:r w:rsidR="00D311D8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B14E39" w:rsidRPr="00B14E39"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(на </w:t>
      </w:r>
      <w:r w:rsidR="007819D1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01</w:t>
      </w:r>
      <w:r w:rsidR="008B4EBA">
        <w:rPr>
          <w:rFonts w:ascii="Times New Roman" w:hAnsi="Times New Roman"/>
          <w:sz w:val="28"/>
          <w:szCs w:val="28"/>
          <w:lang w:eastAsia="ru-RU"/>
        </w:rPr>
        <w:t>.10</w:t>
      </w:r>
      <w:r w:rsidR="002D497B">
        <w:rPr>
          <w:rFonts w:ascii="Times New Roman" w:hAnsi="Times New Roman"/>
          <w:sz w:val="28"/>
          <w:szCs w:val="28"/>
          <w:lang w:eastAsia="ru-RU"/>
        </w:rPr>
        <w:t>.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202</w:t>
      </w:r>
      <w:r w:rsidR="001A1D58">
        <w:rPr>
          <w:rFonts w:ascii="Times New Roman" w:hAnsi="Times New Roman"/>
          <w:sz w:val="28"/>
          <w:szCs w:val="28"/>
          <w:lang w:eastAsia="ru-RU"/>
        </w:rPr>
        <w:t>3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1A1D58">
        <w:rPr>
          <w:rFonts w:ascii="Times New Roman" w:hAnsi="Times New Roman"/>
          <w:sz w:val="28"/>
          <w:szCs w:val="28"/>
          <w:lang w:eastAsia="ru-RU"/>
        </w:rPr>
        <w:t xml:space="preserve">199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человек).</w:t>
      </w:r>
    </w:p>
    <w:p w14:paraId="74F498FE" w14:textId="55DC8518" w:rsidR="001C6C55" w:rsidRDefault="00D311D8" w:rsidP="00656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044F">
        <w:rPr>
          <w:rFonts w:ascii="Times New Roman" w:hAnsi="Times New Roman"/>
          <w:sz w:val="28"/>
          <w:szCs w:val="28"/>
          <w:lang w:eastAsia="ru-RU"/>
        </w:rPr>
        <w:t xml:space="preserve">Среднесписочная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численность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A42">
        <w:rPr>
          <w:rFonts w:ascii="Times New Roman" w:hAnsi="Times New Roman"/>
          <w:sz w:val="28"/>
          <w:szCs w:val="28"/>
          <w:lang w:eastAsia="ru-RU"/>
        </w:rPr>
        <w:t xml:space="preserve">работников муниципальных учреждений </w:t>
      </w:r>
      <w:proofErr w:type="spellStart"/>
      <w:r w:rsidR="007D1A42">
        <w:rPr>
          <w:rFonts w:ascii="Times New Roman" w:hAnsi="Times New Roman"/>
          <w:sz w:val="28"/>
          <w:szCs w:val="28"/>
          <w:lang w:eastAsia="ru-RU"/>
        </w:rPr>
        <w:t>Ипатовского</w:t>
      </w:r>
      <w:proofErr w:type="spellEnd"/>
      <w:r w:rsidR="007D1A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4B10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7D1A42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в сравнении с аналогичным периодом прошлого года </w:t>
      </w:r>
      <w:r w:rsidR="000D60E5"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D60E5">
        <w:rPr>
          <w:rFonts w:ascii="Times New Roman" w:hAnsi="Times New Roman"/>
          <w:sz w:val="28"/>
          <w:szCs w:val="28"/>
          <w:lang w:eastAsia="ru-RU"/>
        </w:rPr>
        <w:t>1</w:t>
      </w:r>
      <w:r w:rsidR="001A1D58">
        <w:rPr>
          <w:rFonts w:ascii="Times New Roman" w:hAnsi="Times New Roman"/>
          <w:sz w:val="28"/>
          <w:szCs w:val="28"/>
          <w:lang w:eastAsia="ru-RU"/>
        </w:rPr>
        <w:t>04</w:t>
      </w:r>
      <w:r w:rsidR="00C943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5675">
        <w:rPr>
          <w:rFonts w:ascii="Times New Roman" w:hAnsi="Times New Roman"/>
          <w:sz w:val="28"/>
          <w:szCs w:val="28"/>
          <w:lang w:eastAsia="ru-RU"/>
        </w:rPr>
        <w:t>человек</w:t>
      </w:r>
      <w:r w:rsidR="001A1D58">
        <w:rPr>
          <w:rFonts w:ascii="Times New Roman" w:hAnsi="Times New Roman"/>
          <w:sz w:val="28"/>
          <w:szCs w:val="28"/>
          <w:lang w:eastAsia="ru-RU"/>
        </w:rPr>
        <w:t>а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и составила </w:t>
      </w:r>
      <w:r w:rsidR="001A1D58">
        <w:rPr>
          <w:rFonts w:ascii="Times New Roman" w:hAnsi="Times New Roman"/>
          <w:sz w:val="28"/>
          <w:szCs w:val="28"/>
          <w:lang w:eastAsia="ru-RU"/>
        </w:rPr>
        <w:t>2065</w:t>
      </w:r>
      <w:r w:rsidR="00085675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B14E39" w:rsidRPr="00B14E39"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(на 01</w:t>
      </w:r>
      <w:r w:rsidR="000D60E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A1D58">
        <w:rPr>
          <w:rFonts w:ascii="Times New Roman" w:hAnsi="Times New Roman"/>
          <w:sz w:val="28"/>
          <w:szCs w:val="28"/>
          <w:lang w:eastAsia="ru-RU"/>
        </w:rPr>
        <w:t>3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D60E5">
        <w:rPr>
          <w:rFonts w:ascii="Times New Roman" w:hAnsi="Times New Roman"/>
          <w:sz w:val="28"/>
          <w:szCs w:val="28"/>
          <w:lang w:eastAsia="ru-RU"/>
        </w:rPr>
        <w:t>21</w:t>
      </w:r>
      <w:r w:rsidR="001A1D58">
        <w:rPr>
          <w:rFonts w:ascii="Times New Roman" w:hAnsi="Times New Roman"/>
          <w:sz w:val="28"/>
          <w:szCs w:val="28"/>
          <w:lang w:eastAsia="ru-RU"/>
        </w:rPr>
        <w:t>69</w:t>
      </w:r>
      <w:r w:rsidR="00CE4C13" w:rsidRPr="00CE4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E39" w:rsidRPr="00B14E39">
        <w:rPr>
          <w:rFonts w:ascii="Times New Roman" w:hAnsi="Times New Roman"/>
          <w:sz w:val="28"/>
          <w:szCs w:val="28"/>
          <w:lang w:eastAsia="ru-RU"/>
        </w:rPr>
        <w:t>человек).</w:t>
      </w:r>
    </w:p>
    <w:p w14:paraId="669E3E82" w14:textId="4EE6423C" w:rsidR="00A53F66" w:rsidRPr="00A53F66" w:rsidRDefault="00A53F66" w:rsidP="00656B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3F66">
        <w:rPr>
          <w:rFonts w:ascii="Times New Roman" w:hAnsi="Times New Roman"/>
          <w:bCs/>
          <w:sz w:val="28"/>
          <w:szCs w:val="28"/>
          <w:lang w:eastAsia="ru-RU"/>
        </w:rPr>
        <w:t>Фактические затраты на денежное содержание муниципальных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служащих и работников муниципальных учреждений за </w:t>
      </w:r>
      <w:r w:rsidR="004C2970">
        <w:rPr>
          <w:rFonts w:ascii="Times New Roman" w:hAnsi="Times New Roman"/>
          <w:bCs/>
          <w:sz w:val="28"/>
          <w:szCs w:val="28"/>
          <w:lang w:eastAsia="ru-RU"/>
        </w:rPr>
        <w:t xml:space="preserve">девять </w:t>
      </w:r>
      <w:proofErr w:type="gramStart"/>
      <w:r w:rsidR="004C2970">
        <w:rPr>
          <w:rFonts w:ascii="Times New Roman" w:hAnsi="Times New Roman"/>
          <w:bCs/>
          <w:sz w:val="28"/>
          <w:szCs w:val="28"/>
          <w:lang w:eastAsia="ru-RU"/>
        </w:rPr>
        <w:t>месяцев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50FF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8109B7">
        <w:rPr>
          <w:rFonts w:ascii="Times New Roman" w:hAnsi="Times New Roman"/>
          <w:bCs/>
          <w:sz w:val="28"/>
          <w:szCs w:val="28"/>
          <w:lang w:eastAsia="ru-RU"/>
        </w:rPr>
        <w:t>4</w:t>
      </w:r>
      <w:proofErr w:type="gramEnd"/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года составили </w:t>
      </w:r>
      <w:r w:rsidR="001A1D58">
        <w:rPr>
          <w:rFonts w:ascii="Times New Roman" w:hAnsi="Times New Roman"/>
          <w:bCs/>
          <w:sz w:val="28"/>
          <w:szCs w:val="28"/>
          <w:lang w:eastAsia="ru-RU"/>
        </w:rPr>
        <w:t xml:space="preserve">639757,00 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рублей. По сравнению с аналогичным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периодом 202</w:t>
      </w:r>
      <w:r w:rsidR="001A1D58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года в целом указанные расходы увеличились на </w:t>
      </w:r>
      <w:r w:rsidR="001A1D58">
        <w:rPr>
          <w:rFonts w:ascii="Times New Roman" w:hAnsi="Times New Roman"/>
          <w:bCs/>
          <w:sz w:val="28"/>
          <w:szCs w:val="28"/>
          <w:lang w:eastAsia="ru-RU"/>
        </w:rPr>
        <w:t>74833,62</w:t>
      </w:r>
      <w:r w:rsidR="00657B00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r w:rsidR="003972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рублей или на </w:t>
      </w:r>
      <w:r w:rsidR="001A1D58">
        <w:rPr>
          <w:rFonts w:ascii="Times New Roman" w:hAnsi="Times New Roman"/>
          <w:bCs/>
          <w:sz w:val="28"/>
          <w:szCs w:val="28"/>
          <w:lang w:eastAsia="ru-RU"/>
        </w:rPr>
        <w:t>13,2</w:t>
      </w:r>
      <w:r w:rsidR="000F65C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%, из них: затраты на денежное содержание муниципальных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служащих </w:t>
      </w:r>
      <w:r w:rsidR="00104409">
        <w:rPr>
          <w:rFonts w:ascii="Times New Roman" w:hAnsi="Times New Roman"/>
          <w:bCs/>
          <w:sz w:val="28"/>
          <w:szCs w:val="28"/>
          <w:lang w:eastAsia="ru-RU"/>
        </w:rPr>
        <w:t>уменьшились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1A1D58">
        <w:rPr>
          <w:rFonts w:ascii="Times New Roman" w:hAnsi="Times New Roman"/>
          <w:bCs/>
          <w:sz w:val="28"/>
          <w:szCs w:val="28"/>
          <w:lang w:eastAsia="ru-RU"/>
        </w:rPr>
        <w:t>18150,76</w:t>
      </w:r>
      <w:r w:rsidR="006C79BC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</w:t>
      </w:r>
      <w:r w:rsidR="001A1D58">
        <w:rPr>
          <w:rFonts w:ascii="Times New Roman" w:hAnsi="Times New Roman"/>
          <w:bCs/>
          <w:sz w:val="28"/>
          <w:szCs w:val="28"/>
          <w:lang w:eastAsia="ru-RU"/>
        </w:rPr>
        <w:t xml:space="preserve"> 101132,00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рублей, расходы на заработную плату работников муниципальных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учреждений увеличились на </w:t>
      </w:r>
      <w:r w:rsidR="001A1D58">
        <w:rPr>
          <w:rFonts w:ascii="Times New Roman" w:hAnsi="Times New Roman"/>
          <w:bCs/>
          <w:sz w:val="28"/>
          <w:szCs w:val="28"/>
          <w:lang w:eastAsia="ru-RU"/>
        </w:rPr>
        <w:t>56682,86</w:t>
      </w:r>
      <w:r w:rsidR="009D74E4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рублей и составили</w:t>
      </w:r>
      <w:r w:rsidR="001A1D58">
        <w:rPr>
          <w:rFonts w:ascii="Times New Roman" w:hAnsi="Times New Roman"/>
          <w:bCs/>
          <w:sz w:val="28"/>
          <w:szCs w:val="28"/>
          <w:lang w:eastAsia="ru-RU"/>
        </w:rPr>
        <w:t xml:space="preserve"> 538625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15CC3">
        <w:rPr>
          <w:rFonts w:ascii="Times New Roman" w:hAnsi="Times New Roman"/>
          <w:bCs/>
          <w:sz w:val="28"/>
          <w:szCs w:val="28"/>
          <w:lang w:eastAsia="ru-RU"/>
        </w:rPr>
        <w:t xml:space="preserve">тыс. </w:t>
      </w:r>
      <w:r w:rsidRPr="00A53F66">
        <w:rPr>
          <w:rFonts w:ascii="Times New Roman" w:hAnsi="Times New Roman"/>
          <w:bCs/>
          <w:sz w:val="28"/>
          <w:szCs w:val="28"/>
          <w:lang w:eastAsia="ru-RU"/>
        </w:rPr>
        <w:t>рублей.</w:t>
      </w:r>
    </w:p>
    <w:p w14:paraId="5FD0F357" w14:textId="77777777" w:rsidR="00B24057" w:rsidRDefault="00B24057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1442F2" w14:textId="77777777" w:rsidR="002D41F5" w:rsidRDefault="00656B31" w:rsidP="006206A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BE7">
        <w:rPr>
          <w:rFonts w:ascii="Times New Roman" w:hAnsi="Times New Roman"/>
          <w:b/>
          <w:sz w:val="28"/>
          <w:szCs w:val="28"/>
        </w:rPr>
        <w:t>Предложения</w:t>
      </w:r>
    </w:p>
    <w:p w14:paraId="1A591ECD" w14:textId="77777777"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>Контрольн</w:t>
      </w:r>
      <w:r>
        <w:rPr>
          <w:rFonts w:ascii="Times New Roman" w:hAnsi="Times New Roman"/>
          <w:sz w:val="28"/>
          <w:szCs w:val="28"/>
        </w:rPr>
        <w:t>о-счетная</w:t>
      </w:r>
      <w:r w:rsidRPr="00DE3BE7"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И</w:t>
      </w:r>
      <w:r w:rsidR="00572AA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 СК предлагает </w:t>
      </w:r>
      <w:r w:rsidRPr="006728B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84BF9" w:rsidRPr="00284BF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84BF9" w:rsidRPr="00284BF9">
        <w:rPr>
          <w:rFonts w:ascii="Times New Roman" w:hAnsi="Times New Roman"/>
          <w:sz w:val="28"/>
          <w:szCs w:val="28"/>
        </w:rPr>
        <w:t xml:space="preserve"> </w:t>
      </w:r>
      <w:r w:rsidR="00572AA3">
        <w:rPr>
          <w:rFonts w:ascii="Times New Roman" w:hAnsi="Times New Roman"/>
          <w:sz w:val="28"/>
          <w:szCs w:val="28"/>
        </w:rPr>
        <w:t>муниципального</w:t>
      </w:r>
      <w:r w:rsidR="00284BF9" w:rsidRPr="00284BF9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DE3BE7">
        <w:rPr>
          <w:rFonts w:ascii="Times New Roman" w:hAnsi="Times New Roman"/>
          <w:sz w:val="28"/>
          <w:szCs w:val="28"/>
        </w:rPr>
        <w:t>в целях соблюдения статьи 34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E3BE7">
        <w:rPr>
          <w:rFonts w:ascii="Times New Roman" w:hAnsi="Times New Roman"/>
          <w:sz w:val="28"/>
          <w:szCs w:val="28"/>
        </w:rPr>
        <w:t>на основании фактов, изложенных в заключении:</w:t>
      </w:r>
    </w:p>
    <w:p w14:paraId="67FF4CB4" w14:textId="77777777"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постоянный мониторинг исполнения показателей по доходам бюджета И</w:t>
      </w:r>
      <w:r w:rsidR="00572AA3">
        <w:rPr>
          <w:rFonts w:ascii="Times New Roman" w:hAnsi="Times New Roman"/>
          <w:sz w:val="28"/>
          <w:szCs w:val="28"/>
        </w:rPr>
        <w:t>М</w:t>
      </w:r>
      <w:r w:rsidR="006B77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СК, выявлять и учитывать риски не достижения плановых назначений по доходам;</w:t>
      </w:r>
    </w:p>
    <w:p w14:paraId="482E7200" w14:textId="77777777" w:rsidR="00656B31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A3522">
        <w:rPr>
          <w:rFonts w:ascii="Times New Roman" w:hAnsi="Times New Roman"/>
          <w:sz w:val="28"/>
          <w:szCs w:val="28"/>
        </w:rPr>
        <w:t xml:space="preserve"> целях пополнения доходной части местн</w:t>
      </w:r>
      <w:r w:rsidR="00CE4C13">
        <w:rPr>
          <w:rFonts w:ascii="Times New Roman" w:hAnsi="Times New Roman"/>
          <w:sz w:val="28"/>
          <w:szCs w:val="28"/>
        </w:rPr>
        <w:t>ого</w:t>
      </w:r>
      <w:r w:rsidRPr="000A3522">
        <w:rPr>
          <w:rFonts w:ascii="Times New Roman" w:hAnsi="Times New Roman"/>
          <w:sz w:val="28"/>
          <w:szCs w:val="28"/>
        </w:rPr>
        <w:t xml:space="preserve"> бюджет</w:t>
      </w:r>
      <w:r w:rsidR="00CE4C13">
        <w:rPr>
          <w:rFonts w:ascii="Times New Roman" w:hAnsi="Times New Roman"/>
          <w:sz w:val="28"/>
          <w:szCs w:val="28"/>
        </w:rPr>
        <w:t xml:space="preserve">а </w:t>
      </w:r>
      <w:r w:rsidRPr="000A3522">
        <w:rPr>
          <w:rFonts w:ascii="Times New Roman" w:hAnsi="Times New Roman"/>
          <w:sz w:val="28"/>
          <w:szCs w:val="28"/>
        </w:rPr>
        <w:t>активизировать работу совместно с уполномоченными органами в части погашения задолженности (недоимки) плательщиками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22">
        <w:rPr>
          <w:rFonts w:ascii="Times New Roman" w:hAnsi="Times New Roman"/>
          <w:sz w:val="28"/>
          <w:szCs w:val="28"/>
        </w:rPr>
        <w:t>налогов, сборов и иных платежей</w:t>
      </w:r>
      <w:r>
        <w:rPr>
          <w:rFonts w:ascii="Times New Roman" w:hAnsi="Times New Roman"/>
          <w:sz w:val="28"/>
          <w:szCs w:val="28"/>
        </w:rPr>
        <w:t>;</w:t>
      </w:r>
    </w:p>
    <w:p w14:paraId="38D85752" w14:textId="77777777"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главным распорядителям бюджетных средств, своевременно проводить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мониторинг исполнения программных мероприятий в целях повышения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эффективности расходования бюджетных средств;</w:t>
      </w:r>
    </w:p>
    <w:p w14:paraId="5E9ABF27" w14:textId="77777777" w:rsidR="001239C6" w:rsidRDefault="001239C6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39C6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программ 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исполнение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и не</w:t>
      </w:r>
      <w:r w:rsidR="00F640DA">
        <w:rPr>
          <w:rFonts w:ascii="Times New Roman" w:hAnsi="Times New Roman"/>
          <w:sz w:val="28"/>
          <w:szCs w:val="28"/>
        </w:rPr>
        <w:t xml:space="preserve"> д</w:t>
      </w:r>
      <w:r w:rsidR="00F640DA" w:rsidRPr="00F640DA">
        <w:rPr>
          <w:rFonts w:ascii="Times New Roman" w:hAnsi="Times New Roman"/>
          <w:sz w:val="28"/>
          <w:szCs w:val="28"/>
        </w:rPr>
        <w:t>опускать</w:t>
      </w:r>
      <w:r w:rsidR="00F640DA">
        <w:rPr>
          <w:rFonts w:ascii="Times New Roman" w:hAnsi="Times New Roman"/>
          <w:sz w:val="28"/>
          <w:szCs w:val="28"/>
        </w:rPr>
        <w:t xml:space="preserve"> </w:t>
      </w:r>
      <w:r w:rsidR="00F640DA" w:rsidRPr="00F640DA">
        <w:rPr>
          <w:rFonts w:ascii="Times New Roman" w:hAnsi="Times New Roman"/>
          <w:sz w:val="28"/>
          <w:szCs w:val="28"/>
        </w:rPr>
        <w:t>неэффективного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9C6">
        <w:rPr>
          <w:rFonts w:ascii="Times New Roman" w:hAnsi="Times New Roman"/>
          <w:sz w:val="28"/>
          <w:szCs w:val="28"/>
        </w:rPr>
        <w:t>использования бюджетных средств</w:t>
      </w:r>
      <w:r>
        <w:rPr>
          <w:rFonts w:ascii="Times New Roman" w:hAnsi="Times New Roman"/>
          <w:sz w:val="28"/>
          <w:szCs w:val="28"/>
        </w:rPr>
        <w:t>;</w:t>
      </w:r>
    </w:p>
    <w:p w14:paraId="71A41741" w14:textId="77777777" w:rsidR="00656B31" w:rsidRPr="00DE3BE7" w:rsidRDefault="00656B31" w:rsidP="00012B32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E3BE7">
        <w:rPr>
          <w:rFonts w:ascii="Times New Roman" w:hAnsi="Times New Roman"/>
          <w:sz w:val="28"/>
          <w:szCs w:val="28"/>
        </w:rPr>
        <w:t xml:space="preserve">воевременно </w:t>
      </w:r>
      <w:r>
        <w:rPr>
          <w:rFonts w:ascii="Times New Roman" w:hAnsi="Times New Roman"/>
          <w:sz w:val="28"/>
          <w:szCs w:val="28"/>
        </w:rPr>
        <w:t>проводить</w:t>
      </w:r>
      <w:r w:rsidRPr="00DE3BE7">
        <w:rPr>
          <w:rFonts w:ascii="Times New Roman" w:hAnsi="Times New Roman"/>
          <w:sz w:val="28"/>
          <w:szCs w:val="28"/>
        </w:rPr>
        <w:t xml:space="preserve"> мониторинг исполнения расходных обязательств</w:t>
      </w:r>
      <w:r w:rsidR="002D41F5">
        <w:rPr>
          <w:rFonts w:ascii="Times New Roman" w:hAnsi="Times New Roman"/>
          <w:sz w:val="28"/>
          <w:szCs w:val="28"/>
        </w:rPr>
        <w:t>,</w:t>
      </w:r>
      <w:r w:rsidRPr="00DE3BE7">
        <w:rPr>
          <w:rFonts w:ascii="Times New Roman" w:hAnsi="Times New Roman"/>
          <w:sz w:val="28"/>
          <w:szCs w:val="28"/>
        </w:rPr>
        <w:t xml:space="preserve"> главных распорядителей (администраторов) бюджетных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3BE7">
        <w:rPr>
          <w:rFonts w:ascii="Times New Roman" w:hAnsi="Times New Roman"/>
          <w:sz w:val="28"/>
          <w:szCs w:val="28"/>
        </w:rPr>
        <w:t>координировать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деятельность главных распорядителей (администраторов) бюджетных средств,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недопущения роста остатков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средств на лицевых счетах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BE7">
        <w:rPr>
          <w:rFonts w:ascii="Times New Roman" w:hAnsi="Times New Roman"/>
          <w:sz w:val="28"/>
          <w:szCs w:val="28"/>
        </w:rPr>
        <w:t>на конец отчетного периода.</w:t>
      </w:r>
    </w:p>
    <w:p w14:paraId="3F1CFB85" w14:textId="77777777"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5E9EE2A" w14:textId="77777777"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A629ABA" w14:textId="77777777" w:rsidR="002D41F5" w:rsidRDefault="002D41F5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3D68068" w14:textId="77777777"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DE3BE7">
        <w:rPr>
          <w:rFonts w:ascii="Times New Roman" w:hAnsi="Times New Roman"/>
          <w:sz w:val="28"/>
          <w:szCs w:val="28"/>
        </w:rPr>
        <w:t xml:space="preserve"> Контрольно</w:t>
      </w:r>
      <w:r>
        <w:rPr>
          <w:rFonts w:ascii="Times New Roman" w:hAnsi="Times New Roman"/>
          <w:sz w:val="28"/>
          <w:szCs w:val="28"/>
        </w:rPr>
        <w:t>-счетной</w:t>
      </w:r>
    </w:p>
    <w:p w14:paraId="5708B70C" w14:textId="14CBB731" w:rsidR="00656B31" w:rsidRDefault="00656B31" w:rsidP="00656B3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E3BE7">
        <w:rPr>
          <w:rFonts w:ascii="Times New Roman" w:hAnsi="Times New Roman"/>
          <w:sz w:val="28"/>
          <w:szCs w:val="28"/>
        </w:rPr>
        <w:t xml:space="preserve">комиссии </w:t>
      </w:r>
      <w:proofErr w:type="spellStart"/>
      <w:r w:rsidRPr="00DE3BE7"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A4B10">
        <w:rPr>
          <w:rFonts w:ascii="Times New Roman" w:hAnsi="Times New Roman"/>
          <w:sz w:val="28"/>
          <w:szCs w:val="28"/>
        </w:rPr>
        <w:t>муниципального</w:t>
      </w:r>
    </w:p>
    <w:p w14:paraId="04633A14" w14:textId="77777777" w:rsidR="00AF7BC6" w:rsidRPr="000F612B" w:rsidRDefault="00656B31" w:rsidP="00517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</w:t>
      </w:r>
      <w:r w:rsidRPr="00DE3BE7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Е.П.</w:t>
      </w:r>
      <w:r w:rsidR="003A286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Деньщикова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AF7BC6" w:rsidRPr="000F612B" w:rsidSect="00CA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C82"/>
    <w:multiLevelType w:val="multilevel"/>
    <w:tmpl w:val="D7C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707EC"/>
    <w:multiLevelType w:val="multilevel"/>
    <w:tmpl w:val="2A4AE0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95F41"/>
    <w:multiLevelType w:val="hybridMultilevel"/>
    <w:tmpl w:val="62582104"/>
    <w:lvl w:ilvl="0" w:tplc="1A80F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F6141C"/>
    <w:multiLevelType w:val="hybridMultilevel"/>
    <w:tmpl w:val="59FEBFFA"/>
    <w:lvl w:ilvl="0" w:tplc="2990E8D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B"/>
    <w:rsid w:val="00001052"/>
    <w:rsid w:val="00006942"/>
    <w:rsid w:val="0001181E"/>
    <w:rsid w:val="00012B32"/>
    <w:rsid w:val="000137CB"/>
    <w:rsid w:val="00013D69"/>
    <w:rsid w:val="00014EFA"/>
    <w:rsid w:val="000150DF"/>
    <w:rsid w:val="0001528D"/>
    <w:rsid w:val="00015CC3"/>
    <w:rsid w:val="000172CC"/>
    <w:rsid w:val="00024061"/>
    <w:rsid w:val="00026B0D"/>
    <w:rsid w:val="00027D0D"/>
    <w:rsid w:val="00031E37"/>
    <w:rsid w:val="000343E8"/>
    <w:rsid w:val="00034CE3"/>
    <w:rsid w:val="00034D3A"/>
    <w:rsid w:val="000357F5"/>
    <w:rsid w:val="00035AC6"/>
    <w:rsid w:val="0003689A"/>
    <w:rsid w:val="00036A25"/>
    <w:rsid w:val="00037459"/>
    <w:rsid w:val="0003785A"/>
    <w:rsid w:val="00037BC6"/>
    <w:rsid w:val="00042DEC"/>
    <w:rsid w:val="00045A82"/>
    <w:rsid w:val="00045B03"/>
    <w:rsid w:val="00050C72"/>
    <w:rsid w:val="00050CB5"/>
    <w:rsid w:val="00052EB5"/>
    <w:rsid w:val="00053B67"/>
    <w:rsid w:val="00062076"/>
    <w:rsid w:val="000642EE"/>
    <w:rsid w:val="00064B92"/>
    <w:rsid w:val="00065D5D"/>
    <w:rsid w:val="000666FA"/>
    <w:rsid w:val="00067ADC"/>
    <w:rsid w:val="000721F3"/>
    <w:rsid w:val="00072879"/>
    <w:rsid w:val="00072ECF"/>
    <w:rsid w:val="000744BF"/>
    <w:rsid w:val="00076C2F"/>
    <w:rsid w:val="00076F5E"/>
    <w:rsid w:val="00077230"/>
    <w:rsid w:val="00080A97"/>
    <w:rsid w:val="00082D04"/>
    <w:rsid w:val="000837D9"/>
    <w:rsid w:val="00083BEE"/>
    <w:rsid w:val="00083EB1"/>
    <w:rsid w:val="0008450D"/>
    <w:rsid w:val="00084EE3"/>
    <w:rsid w:val="00084F3F"/>
    <w:rsid w:val="0008557A"/>
    <w:rsid w:val="00085675"/>
    <w:rsid w:val="0008727C"/>
    <w:rsid w:val="00094B63"/>
    <w:rsid w:val="000A19F2"/>
    <w:rsid w:val="000A5940"/>
    <w:rsid w:val="000B169D"/>
    <w:rsid w:val="000B229E"/>
    <w:rsid w:val="000B318F"/>
    <w:rsid w:val="000B4A8D"/>
    <w:rsid w:val="000B4D52"/>
    <w:rsid w:val="000B5B2D"/>
    <w:rsid w:val="000B71FC"/>
    <w:rsid w:val="000B77C4"/>
    <w:rsid w:val="000B7CC2"/>
    <w:rsid w:val="000C02C9"/>
    <w:rsid w:val="000C1FD2"/>
    <w:rsid w:val="000C3529"/>
    <w:rsid w:val="000C4BD8"/>
    <w:rsid w:val="000C51F5"/>
    <w:rsid w:val="000C66EC"/>
    <w:rsid w:val="000C771D"/>
    <w:rsid w:val="000C7926"/>
    <w:rsid w:val="000D0B69"/>
    <w:rsid w:val="000D1070"/>
    <w:rsid w:val="000D1F57"/>
    <w:rsid w:val="000D2A84"/>
    <w:rsid w:val="000D32BF"/>
    <w:rsid w:val="000D3DB1"/>
    <w:rsid w:val="000D47BB"/>
    <w:rsid w:val="000D5A6B"/>
    <w:rsid w:val="000D60E5"/>
    <w:rsid w:val="000D7CBB"/>
    <w:rsid w:val="000E1163"/>
    <w:rsid w:val="000E2957"/>
    <w:rsid w:val="000E33CC"/>
    <w:rsid w:val="000E5BB3"/>
    <w:rsid w:val="000E66B9"/>
    <w:rsid w:val="000E68E2"/>
    <w:rsid w:val="000E715C"/>
    <w:rsid w:val="000E7BB1"/>
    <w:rsid w:val="000F2733"/>
    <w:rsid w:val="000F3649"/>
    <w:rsid w:val="000F452A"/>
    <w:rsid w:val="000F5B83"/>
    <w:rsid w:val="000F612B"/>
    <w:rsid w:val="000F65C6"/>
    <w:rsid w:val="000F6BE7"/>
    <w:rsid w:val="000F723D"/>
    <w:rsid w:val="001003E0"/>
    <w:rsid w:val="00103182"/>
    <w:rsid w:val="00103776"/>
    <w:rsid w:val="00104409"/>
    <w:rsid w:val="001049E8"/>
    <w:rsid w:val="00110555"/>
    <w:rsid w:val="0011120E"/>
    <w:rsid w:val="00113F80"/>
    <w:rsid w:val="001146B4"/>
    <w:rsid w:val="001160E4"/>
    <w:rsid w:val="00116F4D"/>
    <w:rsid w:val="00117364"/>
    <w:rsid w:val="00117653"/>
    <w:rsid w:val="001176F6"/>
    <w:rsid w:val="001214E3"/>
    <w:rsid w:val="00121BE5"/>
    <w:rsid w:val="00123022"/>
    <w:rsid w:val="001239C6"/>
    <w:rsid w:val="00124B72"/>
    <w:rsid w:val="00125048"/>
    <w:rsid w:val="00127F07"/>
    <w:rsid w:val="0013005F"/>
    <w:rsid w:val="00132634"/>
    <w:rsid w:val="00132C35"/>
    <w:rsid w:val="0013562B"/>
    <w:rsid w:val="001374B3"/>
    <w:rsid w:val="001408C8"/>
    <w:rsid w:val="00142D15"/>
    <w:rsid w:val="00142EC8"/>
    <w:rsid w:val="00144A31"/>
    <w:rsid w:val="001467C6"/>
    <w:rsid w:val="0014695A"/>
    <w:rsid w:val="00150A57"/>
    <w:rsid w:val="00150FFE"/>
    <w:rsid w:val="00151489"/>
    <w:rsid w:val="001515BB"/>
    <w:rsid w:val="001526F7"/>
    <w:rsid w:val="00153C0D"/>
    <w:rsid w:val="001546A1"/>
    <w:rsid w:val="00162B93"/>
    <w:rsid w:val="00164212"/>
    <w:rsid w:val="001655C2"/>
    <w:rsid w:val="0016755F"/>
    <w:rsid w:val="00167F4D"/>
    <w:rsid w:val="00171E70"/>
    <w:rsid w:val="001733BB"/>
    <w:rsid w:val="00175373"/>
    <w:rsid w:val="00176379"/>
    <w:rsid w:val="001827F6"/>
    <w:rsid w:val="00182BBE"/>
    <w:rsid w:val="00182F19"/>
    <w:rsid w:val="00183C2E"/>
    <w:rsid w:val="0018640A"/>
    <w:rsid w:val="0019142E"/>
    <w:rsid w:val="00191767"/>
    <w:rsid w:val="00191A57"/>
    <w:rsid w:val="00195D9D"/>
    <w:rsid w:val="001961FE"/>
    <w:rsid w:val="00196CC2"/>
    <w:rsid w:val="00197423"/>
    <w:rsid w:val="00197897"/>
    <w:rsid w:val="00197ED0"/>
    <w:rsid w:val="001A08B6"/>
    <w:rsid w:val="001A1D58"/>
    <w:rsid w:val="001A27EF"/>
    <w:rsid w:val="001A350F"/>
    <w:rsid w:val="001A5C81"/>
    <w:rsid w:val="001A662E"/>
    <w:rsid w:val="001A7184"/>
    <w:rsid w:val="001A7F8A"/>
    <w:rsid w:val="001B1344"/>
    <w:rsid w:val="001B3660"/>
    <w:rsid w:val="001B3D51"/>
    <w:rsid w:val="001B442C"/>
    <w:rsid w:val="001B685D"/>
    <w:rsid w:val="001C0384"/>
    <w:rsid w:val="001C0E49"/>
    <w:rsid w:val="001C1E88"/>
    <w:rsid w:val="001C2719"/>
    <w:rsid w:val="001C2DA3"/>
    <w:rsid w:val="001C3092"/>
    <w:rsid w:val="001C4553"/>
    <w:rsid w:val="001C595F"/>
    <w:rsid w:val="001C5CCC"/>
    <w:rsid w:val="001C6823"/>
    <w:rsid w:val="001C6C55"/>
    <w:rsid w:val="001C6E7F"/>
    <w:rsid w:val="001C6F38"/>
    <w:rsid w:val="001D195F"/>
    <w:rsid w:val="001D1EB7"/>
    <w:rsid w:val="001D3442"/>
    <w:rsid w:val="001D46B8"/>
    <w:rsid w:val="001D4A6D"/>
    <w:rsid w:val="001D5D1B"/>
    <w:rsid w:val="001E07FC"/>
    <w:rsid w:val="001E18B4"/>
    <w:rsid w:val="001E1E76"/>
    <w:rsid w:val="001E2BB7"/>
    <w:rsid w:val="001E39A1"/>
    <w:rsid w:val="001E4356"/>
    <w:rsid w:val="001E4A60"/>
    <w:rsid w:val="001E5391"/>
    <w:rsid w:val="001E7620"/>
    <w:rsid w:val="001F0D00"/>
    <w:rsid w:val="001F1F1E"/>
    <w:rsid w:val="001F3995"/>
    <w:rsid w:val="001F6078"/>
    <w:rsid w:val="002026FC"/>
    <w:rsid w:val="0020400F"/>
    <w:rsid w:val="002048E0"/>
    <w:rsid w:val="00205414"/>
    <w:rsid w:val="0020721E"/>
    <w:rsid w:val="002075A7"/>
    <w:rsid w:val="00210D3B"/>
    <w:rsid w:val="00210EFC"/>
    <w:rsid w:val="00212563"/>
    <w:rsid w:val="0021345A"/>
    <w:rsid w:val="00213CD3"/>
    <w:rsid w:val="002149F9"/>
    <w:rsid w:val="00215004"/>
    <w:rsid w:val="00215F65"/>
    <w:rsid w:val="00217056"/>
    <w:rsid w:val="00217A77"/>
    <w:rsid w:val="00220BDD"/>
    <w:rsid w:val="0022171A"/>
    <w:rsid w:val="00222D12"/>
    <w:rsid w:val="0022403B"/>
    <w:rsid w:val="00224550"/>
    <w:rsid w:val="0022748B"/>
    <w:rsid w:val="0023094A"/>
    <w:rsid w:val="00233401"/>
    <w:rsid w:val="00233DE1"/>
    <w:rsid w:val="00236535"/>
    <w:rsid w:val="002370A1"/>
    <w:rsid w:val="002375E1"/>
    <w:rsid w:val="00241C47"/>
    <w:rsid w:val="00242457"/>
    <w:rsid w:val="00243ACA"/>
    <w:rsid w:val="00244491"/>
    <w:rsid w:val="00244BBD"/>
    <w:rsid w:val="002450F4"/>
    <w:rsid w:val="00246292"/>
    <w:rsid w:val="00247634"/>
    <w:rsid w:val="00247D35"/>
    <w:rsid w:val="002508F6"/>
    <w:rsid w:val="00250B05"/>
    <w:rsid w:val="00251130"/>
    <w:rsid w:val="002522EA"/>
    <w:rsid w:val="002539D6"/>
    <w:rsid w:val="002544C6"/>
    <w:rsid w:val="00257757"/>
    <w:rsid w:val="00257DC4"/>
    <w:rsid w:val="00263C78"/>
    <w:rsid w:val="00265279"/>
    <w:rsid w:val="00266DB5"/>
    <w:rsid w:val="0027118F"/>
    <w:rsid w:val="00272487"/>
    <w:rsid w:val="0027349B"/>
    <w:rsid w:val="00273C9C"/>
    <w:rsid w:val="00276CC0"/>
    <w:rsid w:val="00280744"/>
    <w:rsid w:val="00281CA1"/>
    <w:rsid w:val="00283FD4"/>
    <w:rsid w:val="00284313"/>
    <w:rsid w:val="00284BF9"/>
    <w:rsid w:val="00285552"/>
    <w:rsid w:val="00285758"/>
    <w:rsid w:val="00285E45"/>
    <w:rsid w:val="00287956"/>
    <w:rsid w:val="00290D85"/>
    <w:rsid w:val="00290E7D"/>
    <w:rsid w:val="00291A2A"/>
    <w:rsid w:val="002936AD"/>
    <w:rsid w:val="00293CF0"/>
    <w:rsid w:val="00295C58"/>
    <w:rsid w:val="0029769E"/>
    <w:rsid w:val="00297D8E"/>
    <w:rsid w:val="002A0F96"/>
    <w:rsid w:val="002A3D37"/>
    <w:rsid w:val="002A53E5"/>
    <w:rsid w:val="002B166F"/>
    <w:rsid w:val="002B2412"/>
    <w:rsid w:val="002B27A3"/>
    <w:rsid w:val="002B323D"/>
    <w:rsid w:val="002B38C3"/>
    <w:rsid w:val="002B4D73"/>
    <w:rsid w:val="002B4DAB"/>
    <w:rsid w:val="002B7859"/>
    <w:rsid w:val="002C06BF"/>
    <w:rsid w:val="002C098A"/>
    <w:rsid w:val="002C3C15"/>
    <w:rsid w:val="002C419B"/>
    <w:rsid w:val="002C4299"/>
    <w:rsid w:val="002C639E"/>
    <w:rsid w:val="002D0F9B"/>
    <w:rsid w:val="002D2C4F"/>
    <w:rsid w:val="002D3A8F"/>
    <w:rsid w:val="002D41F5"/>
    <w:rsid w:val="002D497B"/>
    <w:rsid w:val="002D532C"/>
    <w:rsid w:val="002D6EDD"/>
    <w:rsid w:val="002D7EB6"/>
    <w:rsid w:val="002E1119"/>
    <w:rsid w:val="002E2A11"/>
    <w:rsid w:val="002E35E5"/>
    <w:rsid w:val="002E3DFD"/>
    <w:rsid w:val="002E462F"/>
    <w:rsid w:val="002E4FFB"/>
    <w:rsid w:val="002E65BA"/>
    <w:rsid w:val="002E7E6B"/>
    <w:rsid w:val="002F0C57"/>
    <w:rsid w:val="002F2D18"/>
    <w:rsid w:val="002F455D"/>
    <w:rsid w:val="002F46B8"/>
    <w:rsid w:val="002F59CA"/>
    <w:rsid w:val="002F74EB"/>
    <w:rsid w:val="00303BF3"/>
    <w:rsid w:val="00305920"/>
    <w:rsid w:val="00307306"/>
    <w:rsid w:val="00307685"/>
    <w:rsid w:val="003127FF"/>
    <w:rsid w:val="00313A4D"/>
    <w:rsid w:val="00313FA5"/>
    <w:rsid w:val="00316F1B"/>
    <w:rsid w:val="0031756C"/>
    <w:rsid w:val="003216A2"/>
    <w:rsid w:val="00321E4C"/>
    <w:rsid w:val="00322FDC"/>
    <w:rsid w:val="003231CA"/>
    <w:rsid w:val="00325064"/>
    <w:rsid w:val="0032591A"/>
    <w:rsid w:val="00325D2C"/>
    <w:rsid w:val="003260B9"/>
    <w:rsid w:val="003309A7"/>
    <w:rsid w:val="003355CE"/>
    <w:rsid w:val="0033612F"/>
    <w:rsid w:val="00336B5E"/>
    <w:rsid w:val="00342DD1"/>
    <w:rsid w:val="0034438E"/>
    <w:rsid w:val="00345002"/>
    <w:rsid w:val="00345DEB"/>
    <w:rsid w:val="00350BB6"/>
    <w:rsid w:val="003510FF"/>
    <w:rsid w:val="00354F78"/>
    <w:rsid w:val="00355C61"/>
    <w:rsid w:val="00356BCA"/>
    <w:rsid w:val="00357C17"/>
    <w:rsid w:val="00357D30"/>
    <w:rsid w:val="00360CB3"/>
    <w:rsid w:val="003624B4"/>
    <w:rsid w:val="003644F2"/>
    <w:rsid w:val="00364FA1"/>
    <w:rsid w:val="00366CDA"/>
    <w:rsid w:val="00367286"/>
    <w:rsid w:val="00370E1A"/>
    <w:rsid w:val="003747A1"/>
    <w:rsid w:val="003749C7"/>
    <w:rsid w:val="00376B4D"/>
    <w:rsid w:val="00377B5E"/>
    <w:rsid w:val="003858C2"/>
    <w:rsid w:val="00387F49"/>
    <w:rsid w:val="0039044F"/>
    <w:rsid w:val="00391175"/>
    <w:rsid w:val="00391ECC"/>
    <w:rsid w:val="003929F9"/>
    <w:rsid w:val="00392E1A"/>
    <w:rsid w:val="00395848"/>
    <w:rsid w:val="00396576"/>
    <w:rsid w:val="003972E3"/>
    <w:rsid w:val="00397A4D"/>
    <w:rsid w:val="003A030D"/>
    <w:rsid w:val="003A1364"/>
    <w:rsid w:val="003A1E41"/>
    <w:rsid w:val="003A2111"/>
    <w:rsid w:val="003A2863"/>
    <w:rsid w:val="003A4B10"/>
    <w:rsid w:val="003A4D35"/>
    <w:rsid w:val="003A5879"/>
    <w:rsid w:val="003A5DBD"/>
    <w:rsid w:val="003A6893"/>
    <w:rsid w:val="003A7BB2"/>
    <w:rsid w:val="003B4895"/>
    <w:rsid w:val="003B4C3C"/>
    <w:rsid w:val="003B5618"/>
    <w:rsid w:val="003B6655"/>
    <w:rsid w:val="003B6E1B"/>
    <w:rsid w:val="003B76F3"/>
    <w:rsid w:val="003B7B57"/>
    <w:rsid w:val="003C0828"/>
    <w:rsid w:val="003C1063"/>
    <w:rsid w:val="003C20AF"/>
    <w:rsid w:val="003C3B73"/>
    <w:rsid w:val="003C46CC"/>
    <w:rsid w:val="003C69B4"/>
    <w:rsid w:val="003C7386"/>
    <w:rsid w:val="003D0168"/>
    <w:rsid w:val="003D031F"/>
    <w:rsid w:val="003D1572"/>
    <w:rsid w:val="003D293D"/>
    <w:rsid w:val="003D5002"/>
    <w:rsid w:val="003D57AE"/>
    <w:rsid w:val="003D683D"/>
    <w:rsid w:val="003D7804"/>
    <w:rsid w:val="003E0224"/>
    <w:rsid w:val="003E17FC"/>
    <w:rsid w:val="003E19CB"/>
    <w:rsid w:val="003E23D4"/>
    <w:rsid w:val="003E2F70"/>
    <w:rsid w:val="003E2FB0"/>
    <w:rsid w:val="003E3E58"/>
    <w:rsid w:val="003E64BF"/>
    <w:rsid w:val="003E6813"/>
    <w:rsid w:val="003E714A"/>
    <w:rsid w:val="003F26E2"/>
    <w:rsid w:val="003F310E"/>
    <w:rsid w:val="003F4066"/>
    <w:rsid w:val="003F5514"/>
    <w:rsid w:val="003F6731"/>
    <w:rsid w:val="003F7699"/>
    <w:rsid w:val="003F775E"/>
    <w:rsid w:val="003F7DE5"/>
    <w:rsid w:val="0040361C"/>
    <w:rsid w:val="00404B5D"/>
    <w:rsid w:val="00406C9B"/>
    <w:rsid w:val="00410BBE"/>
    <w:rsid w:val="0041125F"/>
    <w:rsid w:val="0041251D"/>
    <w:rsid w:val="00413B12"/>
    <w:rsid w:val="00414484"/>
    <w:rsid w:val="0041598C"/>
    <w:rsid w:val="00420C0C"/>
    <w:rsid w:val="00420D96"/>
    <w:rsid w:val="00420ED4"/>
    <w:rsid w:val="0042147B"/>
    <w:rsid w:val="00423696"/>
    <w:rsid w:val="004277A8"/>
    <w:rsid w:val="00427AE9"/>
    <w:rsid w:val="0043345A"/>
    <w:rsid w:val="004337CF"/>
    <w:rsid w:val="00435441"/>
    <w:rsid w:val="00437F1D"/>
    <w:rsid w:val="004465C0"/>
    <w:rsid w:val="00446633"/>
    <w:rsid w:val="004518EE"/>
    <w:rsid w:val="00454293"/>
    <w:rsid w:val="00455979"/>
    <w:rsid w:val="00456939"/>
    <w:rsid w:val="00457DB6"/>
    <w:rsid w:val="004601D9"/>
    <w:rsid w:val="004610BF"/>
    <w:rsid w:val="00463922"/>
    <w:rsid w:val="00463EA8"/>
    <w:rsid w:val="00464807"/>
    <w:rsid w:val="00466BEB"/>
    <w:rsid w:val="00467C3B"/>
    <w:rsid w:val="004748E3"/>
    <w:rsid w:val="00475DEA"/>
    <w:rsid w:val="004768C9"/>
    <w:rsid w:val="00476BF3"/>
    <w:rsid w:val="004770BE"/>
    <w:rsid w:val="00477849"/>
    <w:rsid w:val="00477FFC"/>
    <w:rsid w:val="004808DC"/>
    <w:rsid w:val="00480BD5"/>
    <w:rsid w:val="00481B07"/>
    <w:rsid w:val="00481E92"/>
    <w:rsid w:val="0048266E"/>
    <w:rsid w:val="00483071"/>
    <w:rsid w:val="0048479F"/>
    <w:rsid w:val="0048496F"/>
    <w:rsid w:val="004907D0"/>
    <w:rsid w:val="00491D39"/>
    <w:rsid w:val="0049274A"/>
    <w:rsid w:val="00493EF3"/>
    <w:rsid w:val="00493F14"/>
    <w:rsid w:val="00495C03"/>
    <w:rsid w:val="00496821"/>
    <w:rsid w:val="00496A3A"/>
    <w:rsid w:val="00496C72"/>
    <w:rsid w:val="00497BE6"/>
    <w:rsid w:val="004A0B15"/>
    <w:rsid w:val="004A25F2"/>
    <w:rsid w:val="004A2E32"/>
    <w:rsid w:val="004A3EB3"/>
    <w:rsid w:val="004A4279"/>
    <w:rsid w:val="004A76BB"/>
    <w:rsid w:val="004C0B05"/>
    <w:rsid w:val="004C285E"/>
    <w:rsid w:val="004C2970"/>
    <w:rsid w:val="004C48CC"/>
    <w:rsid w:val="004C628E"/>
    <w:rsid w:val="004D1388"/>
    <w:rsid w:val="004D1599"/>
    <w:rsid w:val="004D2EBA"/>
    <w:rsid w:val="004D37B9"/>
    <w:rsid w:val="004D6098"/>
    <w:rsid w:val="004E0251"/>
    <w:rsid w:val="004E0A0E"/>
    <w:rsid w:val="004E4F9A"/>
    <w:rsid w:val="004E5AB4"/>
    <w:rsid w:val="004E6600"/>
    <w:rsid w:val="004E6E5D"/>
    <w:rsid w:val="004E7082"/>
    <w:rsid w:val="004F1C5B"/>
    <w:rsid w:val="004F25B1"/>
    <w:rsid w:val="004F3D41"/>
    <w:rsid w:val="004F406B"/>
    <w:rsid w:val="004F4194"/>
    <w:rsid w:val="004F56D2"/>
    <w:rsid w:val="004F5916"/>
    <w:rsid w:val="004F5E5C"/>
    <w:rsid w:val="00501FA7"/>
    <w:rsid w:val="00503714"/>
    <w:rsid w:val="0050676D"/>
    <w:rsid w:val="00507624"/>
    <w:rsid w:val="005100FD"/>
    <w:rsid w:val="00512385"/>
    <w:rsid w:val="0051592E"/>
    <w:rsid w:val="00516F38"/>
    <w:rsid w:val="00517215"/>
    <w:rsid w:val="005228D4"/>
    <w:rsid w:val="005238C3"/>
    <w:rsid w:val="00526206"/>
    <w:rsid w:val="00526831"/>
    <w:rsid w:val="005268C1"/>
    <w:rsid w:val="005301D8"/>
    <w:rsid w:val="005307DE"/>
    <w:rsid w:val="005341AB"/>
    <w:rsid w:val="00535232"/>
    <w:rsid w:val="005366B9"/>
    <w:rsid w:val="00540F34"/>
    <w:rsid w:val="0054268E"/>
    <w:rsid w:val="005448F4"/>
    <w:rsid w:val="00544BB5"/>
    <w:rsid w:val="00545704"/>
    <w:rsid w:val="00547A69"/>
    <w:rsid w:val="00547BFA"/>
    <w:rsid w:val="005521CB"/>
    <w:rsid w:val="00552651"/>
    <w:rsid w:val="0055452E"/>
    <w:rsid w:val="00555C47"/>
    <w:rsid w:val="005576E4"/>
    <w:rsid w:val="005578F1"/>
    <w:rsid w:val="0056001A"/>
    <w:rsid w:val="00567420"/>
    <w:rsid w:val="0056788E"/>
    <w:rsid w:val="00570121"/>
    <w:rsid w:val="0057029F"/>
    <w:rsid w:val="005704FD"/>
    <w:rsid w:val="005705A9"/>
    <w:rsid w:val="00572AA3"/>
    <w:rsid w:val="00572B87"/>
    <w:rsid w:val="00573905"/>
    <w:rsid w:val="0057547A"/>
    <w:rsid w:val="00580C8F"/>
    <w:rsid w:val="00581F83"/>
    <w:rsid w:val="00583987"/>
    <w:rsid w:val="00583FA7"/>
    <w:rsid w:val="00586216"/>
    <w:rsid w:val="005863C2"/>
    <w:rsid w:val="005876EC"/>
    <w:rsid w:val="00591F99"/>
    <w:rsid w:val="0059312E"/>
    <w:rsid w:val="005944DD"/>
    <w:rsid w:val="00594BD5"/>
    <w:rsid w:val="00595281"/>
    <w:rsid w:val="005955C2"/>
    <w:rsid w:val="00596D60"/>
    <w:rsid w:val="005A11F5"/>
    <w:rsid w:val="005A2E9D"/>
    <w:rsid w:val="005A4D2D"/>
    <w:rsid w:val="005A641B"/>
    <w:rsid w:val="005A695C"/>
    <w:rsid w:val="005B0130"/>
    <w:rsid w:val="005B061A"/>
    <w:rsid w:val="005B56B0"/>
    <w:rsid w:val="005B5B17"/>
    <w:rsid w:val="005C2DC3"/>
    <w:rsid w:val="005C2E0F"/>
    <w:rsid w:val="005C3CFD"/>
    <w:rsid w:val="005D05F6"/>
    <w:rsid w:val="005D3D7B"/>
    <w:rsid w:val="005D482B"/>
    <w:rsid w:val="005D65A8"/>
    <w:rsid w:val="005D69CC"/>
    <w:rsid w:val="005E0B65"/>
    <w:rsid w:val="005E1642"/>
    <w:rsid w:val="005E3786"/>
    <w:rsid w:val="005E3FA1"/>
    <w:rsid w:val="005E6DC7"/>
    <w:rsid w:val="005E7407"/>
    <w:rsid w:val="005E7FBD"/>
    <w:rsid w:val="005F0065"/>
    <w:rsid w:val="005F079E"/>
    <w:rsid w:val="005F7A82"/>
    <w:rsid w:val="005F7B87"/>
    <w:rsid w:val="00600C32"/>
    <w:rsid w:val="00601460"/>
    <w:rsid w:val="00603DC1"/>
    <w:rsid w:val="00606661"/>
    <w:rsid w:val="00606DB3"/>
    <w:rsid w:val="00611E46"/>
    <w:rsid w:val="006129F6"/>
    <w:rsid w:val="0061485E"/>
    <w:rsid w:val="006149C1"/>
    <w:rsid w:val="00615370"/>
    <w:rsid w:val="00616CB8"/>
    <w:rsid w:val="00617168"/>
    <w:rsid w:val="006201C4"/>
    <w:rsid w:val="006206A3"/>
    <w:rsid w:val="00621F6C"/>
    <w:rsid w:val="00622E7C"/>
    <w:rsid w:val="00624540"/>
    <w:rsid w:val="00626199"/>
    <w:rsid w:val="00626EAF"/>
    <w:rsid w:val="006277DB"/>
    <w:rsid w:val="006302D9"/>
    <w:rsid w:val="00630CD3"/>
    <w:rsid w:val="006326CE"/>
    <w:rsid w:val="00635397"/>
    <w:rsid w:val="006358B1"/>
    <w:rsid w:val="00636109"/>
    <w:rsid w:val="0063698F"/>
    <w:rsid w:val="00636E5E"/>
    <w:rsid w:val="006406E1"/>
    <w:rsid w:val="0064302B"/>
    <w:rsid w:val="00644022"/>
    <w:rsid w:val="006449DC"/>
    <w:rsid w:val="00644F40"/>
    <w:rsid w:val="00645421"/>
    <w:rsid w:val="00645F22"/>
    <w:rsid w:val="006476EF"/>
    <w:rsid w:val="00647DEB"/>
    <w:rsid w:val="00650C02"/>
    <w:rsid w:val="00651F2A"/>
    <w:rsid w:val="00653726"/>
    <w:rsid w:val="0065407F"/>
    <w:rsid w:val="00655346"/>
    <w:rsid w:val="00655710"/>
    <w:rsid w:val="006560E4"/>
    <w:rsid w:val="00656B31"/>
    <w:rsid w:val="006570F2"/>
    <w:rsid w:val="00657B00"/>
    <w:rsid w:val="00657FDC"/>
    <w:rsid w:val="00661F45"/>
    <w:rsid w:val="00662590"/>
    <w:rsid w:val="00662D22"/>
    <w:rsid w:val="006631B5"/>
    <w:rsid w:val="006632DA"/>
    <w:rsid w:val="00664A98"/>
    <w:rsid w:val="00672619"/>
    <w:rsid w:val="00673B5A"/>
    <w:rsid w:val="00673C26"/>
    <w:rsid w:val="00674710"/>
    <w:rsid w:val="006756E3"/>
    <w:rsid w:val="00676C65"/>
    <w:rsid w:val="00680DDA"/>
    <w:rsid w:val="00681238"/>
    <w:rsid w:val="006818A3"/>
    <w:rsid w:val="00683D64"/>
    <w:rsid w:val="0068416F"/>
    <w:rsid w:val="00685243"/>
    <w:rsid w:val="00685D90"/>
    <w:rsid w:val="006871CF"/>
    <w:rsid w:val="00687D14"/>
    <w:rsid w:val="006908E9"/>
    <w:rsid w:val="006916C4"/>
    <w:rsid w:val="006919BD"/>
    <w:rsid w:val="00691E92"/>
    <w:rsid w:val="0069469A"/>
    <w:rsid w:val="00694920"/>
    <w:rsid w:val="00695C63"/>
    <w:rsid w:val="006974DF"/>
    <w:rsid w:val="006A0BD1"/>
    <w:rsid w:val="006A2646"/>
    <w:rsid w:val="006A469C"/>
    <w:rsid w:val="006A49C1"/>
    <w:rsid w:val="006A4E5E"/>
    <w:rsid w:val="006A64EA"/>
    <w:rsid w:val="006A6821"/>
    <w:rsid w:val="006B2C0D"/>
    <w:rsid w:val="006B35FC"/>
    <w:rsid w:val="006B3ECF"/>
    <w:rsid w:val="006B58FF"/>
    <w:rsid w:val="006B5BBB"/>
    <w:rsid w:val="006B664D"/>
    <w:rsid w:val="006B77BE"/>
    <w:rsid w:val="006B786A"/>
    <w:rsid w:val="006B7B98"/>
    <w:rsid w:val="006C04A1"/>
    <w:rsid w:val="006C347D"/>
    <w:rsid w:val="006C599A"/>
    <w:rsid w:val="006C5BA5"/>
    <w:rsid w:val="006C5EDE"/>
    <w:rsid w:val="006C79BC"/>
    <w:rsid w:val="006D1061"/>
    <w:rsid w:val="006D11CC"/>
    <w:rsid w:val="006D1E27"/>
    <w:rsid w:val="006D4B0A"/>
    <w:rsid w:val="006D5BBC"/>
    <w:rsid w:val="006D76E0"/>
    <w:rsid w:val="006D7BB8"/>
    <w:rsid w:val="006E1115"/>
    <w:rsid w:val="006E1C14"/>
    <w:rsid w:val="006E2605"/>
    <w:rsid w:val="006E5F26"/>
    <w:rsid w:val="006E6B01"/>
    <w:rsid w:val="006E6DF5"/>
    <w:rsid w:val="006E78ED"/>
    <w:rsid w:val="006E7A33"/>
    <w:rsid w:val="006F0CB3"/>
    <w:rsid w:val="006F2CE4"/>
    <w:rsid w:val="006F2F3C"/>
    <w:rsid w:val="006F3209"/>
    <w:rsid w:val="006F37D9"/>
    <w:rsid w:val="006F3A10"/>
    <w:rsid w:val="006F5F97"/>
    <w:rsid w:val="006F68CB"/>
    <w:rsid w:val="006F7119"/>
    <w:rsid w:val="007009FA"/>
    <w:rsid w:val="00701146"/>
    <w:rsid w:val="00701718"/>
    <w:rsid w:val="00702D34"/>
    <w:rsid w:val="007046FE"/>
    <w:rsid w:val="00705899"/>
    <w:rsid w:val="00706630"/>
    <w:rsid w:val="00713441"/>
    <w:rsid w:val="007145D3"/>
    <w:rsid w:val="00715D86"/>
    <w:rsid w:val="00715FD5"/>
    <w:rsid w:val="0072057F"/>
    <w:rsid w:val="007213CC"/>
    <w:rsid w:val="00721D38"/>
    <w:rsid w:val="007231AD"/>
    <w:rsid w:val="00724288"/>
    <w:rsid w:val="007253C8"/>
    <w:rsid w:val="007262F2"/>
    <w:rsid w:val="00726577"/>
    <w:rsid w:val="0072691F"/>
    <w:rsid w:val="0073300B"/>
    <w:rsid w:val="00733A2C"/>
    <w:rsid w:val="00733CFD"/>
    <w:rsid w:val="007352FB"/>
    <w:rsid w:val="0073580E"/>
    <w:rsid w:val="00737AA1"/>
    <w:rsid w:val="00741138"/>
    <w:rsid w:val="00742175"/>
    <w:rsid w:val="00743A8B"/>
    <w:rsid w:val="007441EF"/>
    <w:rsid w:val="007454A0"/>
    <w:rsid w:val="00745FD9"/>
    <w:rsid w:val="007468F4"/>
    <w:rsid w:val="007469DD"/>
    <w:rsid w:val="00750504"/>
    <w:rsid w:val="007508D1"/>
    <w:rsid w:val="00751885"/>
    <w:rsid w:val="0075270F"/>
    <w:rsid w:val="007536A6"/>
    <w:rsid w:val="0075496A"/>
    <w:rsid w:val="00756535"/>
    <w:rsid w:val="00760F85"/>
    <w:rsid w:val="007613ED"/>
    <w:rsid w:val="007654B5"/>
    <w:rsid w:val="00766775"/>
    <w:rsid w:val="00771699"/>
    <w:rsid w:val="00774FD7"/>
    <w:rsid w:val="00775E6F"/>
    <w:rsid w:val="00775F60"/>
    <w:rsid w:val="00777F34"/>
    <w:rsid w:val="007815A1"/>
    <w:rsid w:val="007815D1"/>
    <w:rsid w:val="007819D1"/>
    <w:rsid w:val="00781ECB"/>
    <w:rsid w:val="00783611"/>
    <w:rsid w:val="00783C3F"/>
    <w:rsid w:val="0078408D"/>
    <w:rsid w:val="0078426B"/>
    <w:rsid w:val="00785C2C"/>
    <w:rsid w:val="0078632A"/>
    <w:rsid w:val="00787492"/>
    <w:rsid w:val="0078777F"/>
    <w:rsid w:val="00793DFD"/>
    <w:rsid w:val="00794BA5"/>
    <w:rsid w:val="007968E6"/>
    <w:rsid w:val="007974C3"/>
    <w:rsid w:val="00797FF9"/>
    <w:rsid w:val="007A03C0"/>
    <w:rsid w:val="007A675B"/>
    <w:rsid w:val="007A6C3F"/>
    <w:rsid w:val="007B1B2E"/>
    <w:rsid w:val="007B2127"/>
    <w:rsid w:val="007B6EDB"/>
    <w:rsid w:val="007C00DF"/>
    <w:rsid w:val="007C0217"/>
    <w:rsid w:val="007C0F9D"/>
    <w:rsid w:val="007C16D5"/>
    <w:rsid w:val="007C3277"/>
    <w:rsid w:val="007C3DDB"/>
    <w:rsid w:val="007C4E1A"/>
    <w:rsid w:val="007C5DFD"/>
    <w:rsid w:val="007D1140"/>
    <w:rsid w:val="007D1A42"/>
    <w:rsid w:val="007D40A7"/>
    <w:rsid w:val="007D6080"/>
    <w:rsid w:val="007D6D17"/>
    <w:rsid w:val="007D6DE0"/>
    <w:rsid w:val="007D76E4"/>
    <w:rsid w:val="007E085D"/>
    <w:rsid w:val="007E154B"/>
    <w:rsid w:val="007E2872"/>
    <w:rsid w:val="007E2A7D"/>
    <w:rsid w:val="007E64B1"/>
    <w:rsid w:val="007E69E2"/>
    <w:rsid w:val="007F0524"/>
    <w:rsid w:val="007F22E7"/>
    <w:rsid w:val="007F29EB"/>
    <w:rsid w:val="007F2CCB"/>
    <w:rsid w:val="007F47F8"/>
    <w:rsid w:val="00800068"/>
    <w:rsid w:val="00801155"/>
    <w:rsid w:val="008015EF"/>
    <w:rsid w:val="008017BD"/>
    <w:rsid w:val="008029BF"/>
    <w:rsid w:val="00807591"/>
    <w:rsid w:val="008078EB"/>
    <w:rsid w:val="00807BE5"/>
    <w:rsid w:val="008107DD"/>
    <w:rsid w:val="008109B7"/>
    <w:rsid w:val="008160BF"/>
    <w:rsid w:val="00816521"/>
    <w:rsid w:val="00816E7D"/>
    <w:rsid w:val="0081731E"/>
    <w:rsid w:val="008173C2"/>
    <w:rsid w:val="00821E11"/>
    <w:rsid w:val="00822593"/>
    <w:rsid w:val="008235AE"/>
    <w:rsid w:val="00826B94"/>
    <w:rsid w:val="008272B2"/>
    <w:rsid w:val="008276AD"/>
    <w:rsid w:val="00833F2D"/>
    <w:rsid w:val="008359FD"/>
    <w:rsid w:val="00835C78"/>
    <w:rsid w:val="00836044"/>
    <w:rsid w:val="0083614B"/>
    <w:rsid w:val="008371E1"/>
    <w:rsid w:val="00837987"/>
    <w:rsid w:val="008406A6"/>
    <w:rsid w:val="00840A17"/>
    <w:rsid w:val="008455A8"/>
    <w:rsid w:val="00845CA2"/>
    <w:rsid w:val="0084638E"/>
    <w:rsid w:val="00846B6E"/>
    <w:rsid w:val="0084756E"/>
    <w:rsid w:val="008478A8"/>
    <w:rsid w:val="008519E8"/>
    <w:rsid w:val="00851D63"/>
    <w:rsid w:val="00854FB0"/>
    <w:rsid w:val="00855E23"/>
    <w:rsid w:val="00860018"/>
    <w:rsid w:val="0086285F"/>
    <w:rsid w:val="00862A36"/>
    <w:rsid w:val="00862C0B"/>
    <w:rsid w:val="0086388D"/>
    <w:rsid w:val="00864FA1"/>
    <w:rsid w:val="0087061F"/>
    <w:rsid w:val="00872D19"/>
    <w:rsid w:val="00875992"/>
    <w:rsid w:val="00876D6E"/>
    <w:rsid w:val="008773CA"/>
    <w:rsid w:val="00877CBB"/>
    <w:rsid w:val="008805A1"/>
    <w:rsid w:val="008830A4"/>
    <w:rsid w:val="008834A3"/>
    <w:rsid w:val="00884D90"/>
    <w:rsid w:val="0089156A"/>
    <w:rsid w:val="008919F4"/>
    <w:rsid w:val="0089297B"/>
    <w:rsid w:val="00896338"/>
    <w:rsid w:val="0089648C"/>
    <w:rsid w:val="008A0609"/>
    <w:rsid w:val="008A1B5D"/>
    <w:rsid w:val="008A2CBF"/>
    <w:rsid w:val="008A351F"/>
    <w:rsid w:val="008A3BEC"/>
    <w:rsid w:val="008A4115"/>
    <w:rsid w:val="008A6B5B"/>
    <w:rsid w:val="008A6CB5"/>
    <w:rsid w:val="008B102C"/>
    <w:rsid w:val="008B4DE4"/>
    <w:rsid w:val="008B4EBA"/>
    <w:rsid w:val="008B6ED5"/>
    <w:rsid w:val="008B75BB"/>
    <w:rsid w:val="008B7AC2"/>
    <w:rsid w:val="008C4042"/>
    <w:rsid w:val="008C4CF5"/>
    <w:rsid w:val="008C70A8"/>
    <w:rsid w:val="008C7322"/>
    <w:rsid w:val="008C7525"/>
    <w:rsid w:val="008C78A5"/>
    <w:rsid w:val="008C79ED"/>
    <w:rsid w:val="008C7AED"/>
    <w:rsid w:val="008D2A50"/>
    <w:rsid w:val="008D43B9"/>
    <w:rsid w:val="008D53F5"/>
    <w:rsid w:val="008D6ECB"/>
    <w:rsid w:val="008D6FDC"/>
    <w:rsid w:val="008D72F7"/>
    <w:rsid w:val="008D7F66"/>
    <w:rsid w:val="008E0A79"/>
    <w:rsid w:val="008E1B0A"/>
    <w:rsid w:val="008E52A2"/>
    <w:rsid w:val="008E6D6F"/>
    <w:rsid w:val="008E7924"/>
    <w:rsid w:val="008F148C"/>
    <w:rsid w:val="008F1BB3"/>
    <w:rsid w:val="008F5B3F"/>
    <w:rsid w:val="008F5BB3"/>
    <w:rsid w:val="008F6567"/>
    <w:rsid w:val="008F6F81"/>
    <w:rsid w:val="0090047A"/>
    <w:rsid w:val="009005E5"/>
    <w:rsid w:val="00900AD6"/>
    <w:rsid w:val="009016E9"/>
    <w:rsid w:val="00901ED3"/>
    <w:rsid w:val="00902945"/>
    <w:rsid w:val="009040AE"/>
    <w:rsid w:val="00917FB6"/>
    <w:rsid w:val="00921190"/>
    <w:rsid w:val="00924800"/>
    <w:rsid w:val="00933048"/>
    <w:rsid w:val="00936DB9"/>
    <w:rsid w:val="00940225"/>
    <w:rsid w:val="009405AA"/>
    <w:rsid w:val="00942D92"/>
    <w:rsid w:val="009433DF"/>
    <w:rsid w:val="0095432E"/>
    <w:rsid w:val="00956633"/>
    <w:rsid w:val="00957DC2"/>
    <w:rsid w:val="00960F02"/>
    <w:rsid w:val="00961086"/>
    <w:rsid w:val="009617FF"/>
    <w:rsid w:val="0096523C"/>
    <w:rsid w:val="00966817"/>
    <w:rsid w:val="00967B68"/>
    <w:rsid w:val="00967FCE"/>
    <w:rsid w:val="009741D2"/>
    <w:rsid w:val="00975EEE"/>
    <w:rsid w:val="0097604F"/>
    <w:rsid w:val="00976361"/>
    <w:rsid w:val="00980C6A"/>
    <w:rsid w:val="00983FB7"/>
    <w:rsid w:val="00984990"/>
    <w:rsid w:val="00985596"/>
    <w:rsid w:val="009867F9"/>
    <w:rsid w:val="00990808"/>
    <w:rsid w:val="009924D7"/>
    <w:rsid w:val="00992A72"/>
    <w:rsid w:val="0099611B"/>
    <w:rsid w:val="009A1334"/>
    <w:rsid w:val="009A26B8"/>
    <w:rsid w:val="009A3838"/>
    <w:rsid w:val="009A4E3D"/>
    <w:rsid w:val="009A5537"/>
    <w:rsid w:val="009B1B8B"/>
    <w:rsid w:val="009B1FCE"/>
    <w:rsid w:val="009B3A51"/>
    <w:rsid w:val="009B5FA7"/>
    <w:rsid w:val="009B64E3"/>
    <w:rsid w:val="009B68FA"/>
    <w:rsid w:val="009B6A8B"/>
    <w:rsid w:val="009B79E0"/>
    <w:rsid w:val="009C1591"/>
    <w:rsid w:val="009C173A"/>
    <w:rsid w:val="009C1CD1"/>
    <w:rsid w:val="009C273F"/>
    <w:rsid w:val="009D38CE"/>
    <w:rsid w:val="009D468F"/>
    <w:rsid w:val="009D7074"/>
    <w:rsid w:val="009D74E4"/>
    <w:rsid w:val="009E0233"/>
    <w:rsid w:val="009E05BD"/>
    <w:rsid w:val="009E118C"/>
    <w:rsid w:val="009E2E04"/>
    <w:rsid w:val="009F218F"/>
    <w:rsid w:val="009F3BF9"/>
    <w:rsid w:val="009F4A27"/>
    <w:rsid w:val="009F5444"/>
    <w:rsid w:val="009F5665"/>
    <w:rsid w:val="00A01418"/>
    <w:rsid w:val="00A014FB"/>
    <w:rsid w:val="00A02394"/>
    <w:rsid w:val="00A03874"/>
    <w:rsid w:val="00A04922"/>
    <w:rsid w:val="00A04FC4"/>
    <w:rsid w:val="00A072DC"/>
    <w:rsid w:val="00A07F66"/>
    <w:rsid w:val="00A10B04"/>
    <w:rsid w:val="00A1224E"/>
    <w:rsid w:val="00A136EC"/>
    <w:rsid w:val="00A15920"/>
    <w:rsid w:val="00A15E85"/>
    <w:rsid w:val="00A15FFB"/>
    <w:rsid w:val="00A16F13"/>
    <w:rsid w:val="00A16FF0"/>
    <w:rsid w:val="00A250E4"/>
    <w:rsid w:val="00A2525D"/>
    <w:rsid w:val="00A25962"/>
    <w:rsid w:val="00A26502"/>
    <w:rsid w:val="00A26ED3"/>
    <w:rsid w:val="00A311CF"/>
    <w:rsid w:val="00A31634"/>
    <w:rsid w:val="00A3384C"/>
    <w:rsid w:val="00A34912"/>
    <w:rsid w:val="00A34E55"/>
    <w:rsid w:val="00A3523C"/>
    <w:rsid w:val="00A3613E"/>
    <w:rsid w:val="00A36353"/>
    <w:rsid w:val="00A373D6"/>
    <w:rsid w:val="00A37EB6"/>
    <w:rsid w:val="00A408C1"/>
    <w:rsid w:val="00A421A7"/>
    <w:rsid w:val="00A42676"/>
    <w:rsid w:val="00A443C0"/>
    <w:rsid w:val="00A47595"/>
    <w:rsid w:val="00A47B91"/>
    <w:rsid w:val="00A504CE"/>
    <w:rsid w:val="00A50739"/>
    <w:rsid w:val="00A53F66"/>
    <w:rsid w:val="00A565E7"/>
    <w:rsid w:val="00A56BB0"/>
    <w:rsid w:val="00A57CE4"/>
    <w:rsid w:val="00A6000E"/>
    <w:rsid w:val="00A602ED"/>
    <w:rsid w:val="00A60624"/>
    <w:rsid w:val="00A61F73"/>
    <w:rsid w:val="00A63226"/>
    <w:rsid w:val="00A64C27"/>
    <w:rsid w:val="00A6713C"/>
    <w:rsid w:val="00A67438"/>
    <w:rsid w:val="00A71095"/>
    <w:rsid w:val="00A71C52"/>
    <w:rsid w:val="00A71CEB"/>
    <w:rsid w:val="00A71E2E"/>
    <w:rsid w:val="00A725EA"/>
    <w:rsid w:val="00A725FF"/>
    <w:rsid w:val="00A7346B"/>
    <w:rsid w:val="00A734A5"/>
    <w:rsid w:val="00A74949"/>
    <w:rsid w:val="00A749D4"/>
    <w:rsid w:val="00A770A6"/>
    <w:rsid w:val="00A82C4A"/>
    <w:rsid w:val="00A82E75"/>
    <w:rsid w:val="00A842F4"/>
    <w:rsid w:val="00A87A5B"/>
    <w:rsid w:val="00A905CD"/>
    <w:rsid w:val="00A929B5"/>
    <w:rsid w:val="00A93495"/>
    <w:rsid w:val="00A94EDE"/>
    <w:rsid w:val="00A9713E"/>
    <w:rsid w:val="00A97EE3"/>
    <w:rsid w:val="00AA09F3"/>
    <w:rsid w:val="00AA25F6"/>
    <w:rsid w:val="00AA42A4"/>
    <w:rsid w:val="00AA4420"/>
    <w:rsid w:val="00AA6075"/>
    <w:rsid w:val="00AB1305"/>
    <w:rsid w:val="00AB19D3"/>
    <w:rsid w:val="00AB46E1"/>
    <w:rsid w:val="00AB47F8"/>
    <w:rsid w:val="00AB5FBA"/>
    <w:rsid w:val="00AB6FD9"/>
    <w:rsid w:val="00AC0C29"/>
    <w:rsid w:val="00AC1904"/>
    <w:rsid w:val="00AC4DD6"/>
    <w:rsid w:val="00AC6AEC"/>
    <w:rsid w:val="00AC7DBC"/>
    <w:rsid w:val="00AD2114"/>
    <w:rsid w:val="00AD2757"/>
    <w:rsid w:val="00AD281A"/>
    <w:rsid w:val="00AD4117"/>
    <w:rsid w:val="00AD66FB"/>
    <w:rsid w:val="00AD7CC5"/>
    <w:rsid w:val="00AE0F30"/>
    <w:rsid w:val="00AE4A7D"/>
    <w:rsid w:val="00AF115E"/>
    <w:rsid w:val="00AF1DD6"/>
    <w:rsid w:val="00AF4130"/>
    <w:rsid w:val="00AF69F9"/>
    <w:rsid w:val="00AF7BC6"/>
    <w:rsid w:val="00AF7E43"/>
    <w:rsid w:val="00B013CA"/>
    <w:rsid w:val="00B01656"/>
    <w:rsid w:val="00B031C9"/>
    <w:rsid w:val="00B03513"/>
    <w:rsid w:val="00B03B9D"/>
    <w:rsid w:val="00B044E1"/>
    <w:rsid w:val="00B05A4F"/>
    <w:rsid w:val="00B06EFF"/>
    <w:rsid w:val="00B06FEF"/>
    <w:rsid w:val="00B076A2"/>
    <w:rsid w:val="00B107D5"/>
    <w:rsid w:val="00B12773"/>
    <w:rsid w:val="00B12ACF"/>
    <w:rsid w:val="00B14C52"/>
    <w:rsid w:val="00B14E39"/>
    <w:rsid w:val="00B1595A"/>
    <w:rsid w:val="00B201B4"/>
    <w:rsid w:val="00B23F05"/>
    <w:rsid w:val="00B24057"/>
    <w:rsid w:val="00B2529E"/>
    <w:rsid w:val="00B27189"/>
    <w:rsid w:val="00B27246"/>
    <w:rsid w:val="00B316AB"/>
    <w:rsid w:val="00B31B39"/>
    <w:rsid w:val="00B31C2C"/>
    <w:rsid w:val="00B34C7B"/>
    <w:rsid w:val="00B35058"/>
    <w:rsid w:val="00B428CE"/>
    <w:rsid w:val="00B42F10"/>
    <w:rsid w:val="00B46A77"/>
    <w:rsid w:val="00B46F8B"/>
    <w:rsid w:val="00B52BD9"/>
    <w:rsid w:val="00B57078"/>
    <w:rsid w:val="00B5738E"/>
    <w:rsid w:val="00B60A7A"/>
    <w:rsid w:val="00B62027"/>
    <w:rsid w:val="00B623D0"/>
    <w:rsid w:val="00B62BB3"/>
    <w:rsid w:val="00B6791B"/>
    <w:rsid w:val="00B67CD8"/>
    <w:rsid w:val="00B701E4"/>
    <w:rsid w:val="00B711AC"/>
    <w:rsid w:val="00B72056"/>
    <w:rsid w:val="00B72D18"/>
    <w:rsid w:val="00B76A40"/>
    <w:rsid w:val="00B80AAB"/>
    <w:rsid w:val="00B81099"/>
    <w:rsid w:val="00B81D92"/>
    <w:rsid w:val="00B82932"/>
    <w:rsid w:val="00B85C08"/>
    <w:rsid w:val="00B86974"/>
    <w:rsid w:val="00B86CAB"/>
    <w:rsid w:val="00B90E4C"/>
    <w:rsid w:val="00B91900"/>
    <w:rsid w:val="00B92459"/>
    <w:rsid w:val="00B93C46"/>
    <w:rsid w:val="00B93F3F"/>
    <w:rsid w:val="00BA015D"/>
    <w:rsid w:val="00BA0353"/>
    <w:rsid w:val="00BA12ED"/>
    <w:rsid w:val="00BA154E"/>
    <w:rsid w:val="00BA1F56"/>
    <w:rsid w:val="00BA24A0"/>
    <w:rsid w:val="00BA292B"/>
    <w:rsid w:val="00BA3F1F"/>
    <w:rsid w:val="00BA53DE"/>
    <w:rsid w:val="00BA5A9A"/>
    <w:rsid w:val="00BB2B9E"/>
    <w:rsid w:val="00BB68CB"/>
    <w:rsid w:val="00BC070C"/>
    <w:rsid w:val="00BC0E0E"/>
    <w:rsid w:val="00BC2277"/>
    <w:rsid w:val="00BC3994"/>
    <w:rsid w:val="00BC4CF6"/>
    <w:rsid w:val="00BC5412"/>
    <w:rsid w:val="00BC598D"/>
    <w:rsid w:val="00BC765C"/>
    <w:rsid w:val="00BD0573"/>
    <w:rsid w:val="00BD526F"/>
    <w:rsid w:val="00BD5DB4"/>
    <w:rsid w:val="00BD6420"/>
    <w:rsid w:val="00BD713B"/>
    <w:rsid w:val="00BD7183"/>
    <w:rsid w:val="00BE0ECD"/>
    <w:rsid w:val="00BE1D88"/>
    <w:rsid w:val="00BE26D5"/>
    <w:rsid w:val="00BE29A7"/>
    <w:rsid w:val="00BE2ED2"/>
    <w:rsid w:val="00BE4095"/>
    <w:rsid w:val="00BE4727"/>
    <w:rsid w:val="00BE5672"/>
    <w:rsid w:val="00BE59E7"/>
    <w:rsid w:val="00BF07B1"/>
    <w:rsid w:val="00BF1340"/>
    <w:rsid w:val="00BF2BF6"/>
    <w:rsid w:val="00BF3225"/>
    <w:rsid w:val="00BF624A"/>
    <w:rsid w:val="00BF6B22"/>
    <w:rsid w:val="00C029CD"/>
    <w:rsid w:val="00C02CA9"/>
    <w:rsid w:val="00C0347A"/>
    <w:rsid w:val="00C05645"/>
    <w:rsid w:val="00C10E20"/>
    <w:rsid w:val="00C111E5"/>
    <w:rsid w:val="00C13AF9"/>
    <w:rsid w:val="00C14BB9"/>
    <w:rsid w:val="00C16409"/>
    <w:rsid w:val="00C205C3"/>
    <w:rsid w:val="00C23AF4"/>
    <w:rsid w:val="00C2552A"/>
    <w:rsid w:val="00C26280"/>
    <w:rsid w:val="00C27F65"/>
    <w:rsid w:val="00C3516D"/>
    <w:rsid w:val="00C351BB"/>
    <w:rsid w:val="00C3651D"/>
    <w:rsid w:val="00C405D1"/>
    <w:rsid w:val="00C40C27"/>
    <w:rsid w:val="00C41409"/>
    <w:rsid w:val="00C45012"/>
    <w:rsid w:val="00C50F25"/>
    <w:rsid w:val="00C53CDA"/>
    <w:rsid w:val="00C540AC"/>
    <w:rsid w:val="00C54974"/>
    <w:rsid w:val="00C549EB"/>
    <w:rsid w:val="00C5502E"/>
    <w:rsid w:val="00C5553F"/>
    <w:rsid w:val="00C57DC8"/>
    <w:rsid w:val="00C63F68"/>
    <w:rsid w:val="00C6471F"/>
    <w:rsid w:val="00C65727"/>
    <w:rsid w:val="00C663D4"/>
    <w:rsid w:val="00C71375"/>
    <w:rsid w:val="00C765CF"/>
    <w:rsid w:val="00C77176"/>
    <w:rsid w:val="00C83313"/>
    <w:rsid w:val="00C83EF2"/>
    <w:rsid w:val="00C84FCE"/>
    <w:rsid w:val="00C87091"/>
    <w:rsid w:val="00C87D77"/>
    <w:rsid w:val="00C907A9"/>
    <w:rsid w:val="00C92902"/>
    <w:rsid w:val="00C9321C"/>
    <w:rsid w:val="00C932BB"/>
    <w:rsid w:val="00C93913"/>
    <w:rsid w:val="00C94360"/>
    <w:rsid w:val="00C94663"/>
    <w:rsid w:val="00C962F0"/>
    <w:rsid w:val="00CA0188"/>
    <w:rsid w:val="00CA0ABE"/>
    <w:rsid w:val="00CA4BB4"/>
    <w:rsid w:val="00CA6666"/>
    <w:rsid w:val="00CA67B9"/>
    <w:rsid w:val="00CA6B58"/>
    <w:rsid w:val="00CA7F54"/>
    <w:rsid w:val="00CB2DEA"/>
    <w:rsid w:val="00CB4803"/>
    <w:rsid w:val="00CB48F8"/>
    <w:rsid w:val="00CB55DC"/>
    <w:rsid w:val="00CB74D2"/>
    <w:rsid w:val="00CB76F1"/>
    <w:rsid w:val="00CC015D"/>
    <w:rsid w:val="00CC12DE"/>
    <w:rsid w:val="00CC1C0E"/>
    <w:rsid w:val="00CC23DE"/>
    <w:rsid w:val="00CC4A3A"/>
    <w:rsid w:val="00CC4CD0"/>
    <w:rsid w:val="00CC5340"/>
    <w:rsid w:val="00CC5967"/>
    <w:rsid w:val="00CC5E42"/>
    <w:rsid w:val="00CC7679"/>
    <w:rsid w:val="00CD18BA"/>
    <w:rsid w:val="00CD20FB"/>
    <w:rsid w:val="00CD2ABF"/>
    <w:rsid w:val="00CD3BF0"/>
    <w:rsid w:val="00CD52F7"/>
    <w:rsid w:val="00CE2779"/>
    <w:rsid w:val="00CE2D09"/>
    <w:rsid w:val="00CE31E4"/>
    <w:rsid w:val="00CE4C13"/>
    <w:rsid w:val="00CE6B66"/>
    <w:rsid w:val="00CE7120"/>
    <w:rsid w:val="00CE72AC"/>
    <w:rsid w:val="00CF05F4"/>
    <w:rsid w:val="00CF18A2"/>
    <w:rsid w:val="00CF227C"/>
    <w:rsid w:val="00CF40DA"/>
    <w:rsid w:val="00CF4A95"/>
    <w:rsid w:val="00CF65DA"/>
    <w:rsid w:val="00CF7BD5"/>
    <w:rsid w:val="00D010E6"/>
    <w:rsid w:val="00D04012"/>
    <w:rsid w:val="00D04BED"/>
    <w:rsid w:val="00D04EA7"/>
    <w:rsid w:val="00D052D3"/>
    <w:rsid w:val="00D15A0E"/>
    <w:rsid w:val="00D15BE8"/>
    <w:rsid w:val="00D21EC8"/>
    <w:rsid w:val="00D22603"/>
    <w:rsid w:val="00D23A57"/>
    <w:rsid w:val="00D2604C"/>
    <w:rsid w:val="00D26D6C"/>
    <w:rsid w:val="00D27985"/>
    <w:rsid w:val="00D27BA2"/>
    <w:rsid w:val="00D27DA3"/>
    <w:rsid w:val="00D30BFA"/>
    <w:rsid w:val="00D311D8"/>
    <w:rsid w:val="00D319DC"/>
    <w:rsid w:val="00D32437"/>
    <w:rsid w:val="00D3339E"/>
    <w:rsid w:val="00D3554B"/>
    <w:rsid w:val="00D35B8C"/>
    <w:rsid w:val="00D40033"/>
    <w:rsid w:val="00D408C8"/>
    <w:rsid w:val="00D41CA2"/>
    <w:rsid w:val="00D42367"/>
    <w:rsid w:val="00D43E3D"/>
    <w:rsid w:val="00D453D9"/>
    <w:rsid w:val="00D4608D"/>
    <w:rsid w:val="00D505C7"/>
    <w:rsid w:val="00D50B95"/>
    <w:rsid w:val="00D517BA"/>
    <w:rsid w:val="00D51A68"/>
    <w:rsid w:val="00D51AA0"/>
    <w:rsid w:val="00D53241"/>
    <w:rsid w:val="00D57375"/>
    <w:rsid w:val="00D6005B"/>
    <w:rsid w:val="00D61573"/>
    <w:rsid w:val="00D63A4F"/>
    <w:rsid w:val="00D6411A"/>
    <w:rsid w:val="00D66885"/>
    <w:rsid w:val="00D66B4C"/>
    <w:rsid w:val="00D70423"/>
    <w:rsid w:val="00D7061D"/>
    <w:rsid w:val="00D71238"/>
    <w:rsid w:val="00D72FF6"/>
    <w:rsid w:val="00D73C25"/>
    <w:rsid w:val="00D74955"/>
    <w:rsid w:val="00D74B86"/>
    <w:rsid w:val="00D760A6"/>
    <w:rsid w:val="00D8054B"/>
    <w:rsid w:val="00D836F4"/>
    <w:rsid w:val="00D84DE8"/>
    <w:rsid w:val="00D852A4"/>
    <w:rsid w:val="00D85611"/>
    <w:rsid w:val="00D85FF3"/>
    <w:rsid w:val="00D9171D"/>
    <w:rsid w:val="00D91D60"/>
    <w:rsid w:val="00D92A4F"/>
    <w:rsid w:val="00D958BF"/>
    <w:rsid w:val="00D96519"/>
    <w:rsid w:val="00D976BE"/>
    <w:rsid w:val="00DA07AF"/>
    <w:rsid w:val="00DA2500"/>
    <w:rsid w:val="00DA4472"/>
    <w:rsid w:val="00DA59AC"/>
    <w:rsid w:val="00DA5DE1"/>
    <w:rsid w:val="00DA70A0"/>
    <w:rsid w:val="00DA785B"/>
    <w:rsid w:val="00DB016C"/>
    <w:rsid w:val="00DB0B7E"/>
    <w:rsid w:val="00DB0CC4"/>
    <w:rsid w:val="00DB25B8"/>
    <w:rsid w:val="00DB72BC"/>
    <w:rsid w:val="00DB752D"/>
    <w:rsid w:val="00DC01A2"/>
    <w:rsid w:val="00DC04FB"/>
    <w:rsid w:val="00DC10AC"/>
    <w:rsid w:val="00DD13F1"/>
    <w:rsid w:val="00DD5852"/>
    <w:rsid w:val="00DD6BD6"/>
    <w:rsid w:val="00DE2CCF"/>
    <w:rsid w:val="00DE324D"/>
    <w:rsid w:val="00DE3C36"/>
    <w:rsid w:val="00DE4510"/>
    <w:rsid w:val="00DE490E"/>
    <w:rsid w:val="00DE4D2C"/>
    <w:rsid w:val="00DE5C20"/>
    <w:rsid w:val="00DE6191"/>
    <w:rsid w:val="00DE73B2"/>
    <w:rsid w:val="00DF0941"/>
    <w:rsid w:val="00DF2F83"/>
    <w:rsid w:val="00DF37CF"/>
    <w:rsid w:val="00DF436F"/>
    <w:rsid w:val="00DF48B1"/>
    <w:rsid w:val="00E02E0A"/>
    <w:rsid w:val="00E02FC9"/>
    <w:rsid w:val="00E03241"/>
    <w:rsid w:val="00E054F4"/>
    <w:rsid w:val="00E05A2D"/>
    <w:rsid w:val="00E10E9C"/>
    <w:rsid w:val="00E1175E"/>
    <w:rsid w:val="00E129C0"/>
    <w:rsid w:val="00E12FFA"/>
    <w:rsid w:val="00E15FD5"/>
    <w:rsid w:val="00E231F1"/>
    <w:rsid w:val="00E263AE"/>
    <w:rsid w:val="00E3010B"/>
    <w:rsid w:val="00E3047A"/>
    <w:rsid w:val="00E3053D"/>
    <w:rsid w:val="00E32748"/>
    <w:rsid w:val="00E337A1"/>
    <w:rsid w:val="00E3396C"/>
    <w:rsid w:val="00E339CA"/>
    <w:rsid w:val="00E33C0F"/>
    <w:rsid w:val="00E3475A"/>
    <w:rsid w:val="00E34ACF"/>
    <w:rsid w:val="00E35ACA"/>
    <w:rsid w:val="00E35AE0"/>
    <w:rsid w:val="00E37441"/>
    <w:rsid w:val="00E379C3"/>
    <w:rsid w:val="00E403D3"/>
    <w:rsid w:val="00E4114D"/>
    <w:rsid w:val="00E4117A"/>
    <w:rsid w:val="00E43473"/>
    <w:rsid w:val="00E43736"/>
    <w:rsid w:val="00E440B4"/>
    <w:rsid w:val="00E45282"/>
    <w:rsid w:val="00E45C65"/>
    <w:rsid w:val="00E476F6"/>
    <w:rsid w:val="00E50167"/>
    <w:rsid w:val="00E513AA"/>
    <w:rsid w:val="00E5259F"/>
    <w:rsid w:val="00E5297A"/>
    <w:rsid w:val="00E54C4E"/>
    <w:rsid w:val="00E56FB9"/>
    <w:rsid w:val="00E6008B"/>
    <w:rsid w:val="00E60814"/>
    <w:rsid w:val="00E61548"/>
    <w:rsid w:val="00E62036"/>
    <w:rsid w:val="00E62FED"/>
    <w:rsid w:val="00E63AAB"/>
    <w:rsid w:val="00E649D3"/>
    <w:rsid w:val="00E66D8D"/>
    <w:rsid w:val="00E67388"/>
    <w:rsid w:val="00E67AA5"/>
    <w:rsid w:val="00E67F6F"/>
    <w:rsid w:val="00E70789"/>
    <w:rsid w:val="00E70B8F"/>
    <w:rsid w:val="00E70E56"/>
    <w:rsid w:val="00E70FC0"/>
    <w:rsid w:val="00E70FED"/>
    <w:rsid w:val="00E71488"/>
    <w:rsid w:val="00E72C2E"/>
    <w:rsid w:val="00E75583"/>
    <w:rsid w:val="00E765C5"/>
    <w:rsid w:val="00E80A41"/>
    <w:rsid w:val="00E813EE"/>
    <w:rsid w:val="00E8198E"/>
    <w:rsid w:val="00E9042D"/>
    <w:rsid w:val="00E972F1"/>
    <w:rsid w:val="00EA04EB"/>
    <w:rsid w:val="00EA0C6B"/>
    <w:rsid w:val="00EA0F77"/>
    <w:rsid w:val="00EA2B6F"/>
    <w:rsid w:val="00EA554C"/>
    <w:rsid w:val="00EA63BA"/>
    <w:rsid w:val="00EB1883"/>
    <w:rsid w:val="00EB1C02"/>
    <w:rsid w:val="00EB2576"/>
    <w:rsid w:val="00EB2E4B"/>
    <w:rsid w:val="00EB30E6"/>
    <w:rsid w:val="00EB4347"/>
    <w:rsid w:val="00EB5694"/>
    <w:rsid w:val="00EC1F36"/>
    <w:rsid w:val="00EC391D"/>
    <w:rsid w:val="00EC6D84"/>
    <w:rsid w:val="00ED00F9"/>
    <w:rsid w:val="00ED025D"/>
    <w:rsid w:val="00ED0547"/>
    <w:rsid w:val="00ED25F1"/>
    <w:rsid w:val="00ED2938"/>
    <w:rsid w:val="00EE0594"/>
    <w:rsid w:val="00EE0695"/>
    <w:rsid w:val="00EE543B"/>
    <w:rsid w:val="00EF2E5E"/>
    <w:rsid w:val="00EF34A8"/>
    <w:rsid w:val="00EF4600"/>
    <w:rsid w:val="00EF5115"/>
    <w:rsid w:val="00EF78C3"/>
    <w:rsid w:val="00F04E30"/>
    <w:rsid w:val="00F14444"/>
    <w:rsid w:val="00F1465A"/>
    <w:rsid w:val="00F14E63"/>
    <w:rsid w:val="00F165E5"/>
    <w:rsid w:val="00F20256"/>
    <w:rsid w:val="00F231E6"/>
    <w:rsid w:val="00F240A6"/>
    <w:rsid w:val="00F246FC"/>
    <w:rsid w:val="00F25AAF"/>
    <w:rsid w:val="00F26DB2"/>
    <w:rsid w:val="00F2796C"/>
    <w:rsid w:val="00F30FF9"/>
    <w:rsid w:val="00F31394"/>
    <w:rsid w:val="00F32802"/>
    <w:rsid w:val="00F3297D"/>
    <w:rsid w:val="00F37236"/>
    <w:rsid w:val="00F42602"/>
    <w:rsid w:val="00F430E9"/>
    <w:rsid w:val="00F44953"/>
    <w:rsid w:val="00F44A1D"/>
    <w:rsid w:val="00F44BCD"/>
    <w:rsid w:val="00F46930"/>
    <w:rsid w:val="00F51165"/>
    <w:rsid w:val="00F51518"/>
    <w:rsid w:val="00F5210D"/>
    <w:rsid w:val="00F56EFF"/>
    <w:rsid w:val="00F57260"/>
    <w:rsid w:val="00F6232B"/>
    <w:rsid w:val="00F62F01"/>
    <w:rsid w:val="00F640B2"/>
    <w:rsid w:val="00F640DA"/>
    <w:rsid w:val="00F64115"/>
    <w:rsid w:val="00F645A2"/>
    <w:rsid w:val="00F67A60"/>
    <w:rsid w:val="00F709E9"/>
    <w:rsid w:val="00F712AA"/>
    <w:rsid w:val="00F71A88"/>
    <w:rsid w:val="00F728FE"/>
    <w:rsid w:val="00F72EA7"/>
    <w:rsid w:val="00F74295"/>
    <w:rsid w:val="00F75A85"/>
    <w:rsid w:val="00F75EBC"/>
    <w:rsid w:val="00F813AA"/>
    <w:rsid w:val="00F81735"/>
    <w:rsid w:val="00F818A1"/>
    <w:rsid w:val="00F818F5"/>
    <w:rsid w:val="00F81D73"/>
    <w:rsid w:val="00F853E3"/>
    <w:rsid w:val="00F91307"/>
    <w:rsid w:val="00F93464"/>
    <w:rsid w:val="00F93F34"/>
    <w:rsid w:val="00F95996"/>
    <w:rsid w:val="00FA0B70"/>
    <w:rsid w:val="00FA0BFC"/>
    <w:rsid w:val="00FA2BCA"/>
    <w:rsid w:val="00FA418A"/>
    <w:rsid w:val="00FA580C"/>
    <w:rsid w:val="00FA6AAB"/>
    <w:rsid w:val="00FA6D94"/>
    <w:rsid w:val="00FA71C5"/>
    <w:rsid w:val="00FA720C"/>
    <w:rsid w:val="00FA7674"/>
    <w:rsid w:val="00FB05AF"/>
    <w:rsid w:val="00FB156C"/>
    <w:rsid w:val="00FB2BC9"/>
    <w:rsid w:val="00FB3B6D"/>
    <w:rsid w:val="00FB3B9C"/>
    <w:rsid w:val="00FB4C52"/>
    <w:rsid w:val="00FB4E96"/>
    <w:rsid w:val="00FB5555"/>
    <w:rsid w:val="00FB63D0"/>
    <w:rsid w:val="00FB7251"/>
    <w:rsid w:val="00FB7BC8"/>
    <w:rsid w:val="00FB7DA3"/>
    <w:rsid w:val="00FC0205"/>
    <w:rsid w:val="00FC1272"/>
    <w:rsid w:val="00FC141A"/>
    <w:rsid w:val="00FC1B38"/>
    <w:rsid w:val="00FC21A8"/>
    <w:rsid w:val="00FC2B5F"/>
    <w:rsid w:val="00FC2EC4"/>
    <w:rsid w:val="00FC3756"/>
    <w:rsid w:val="00FC3D36"/>
    <w:rsid w:val="00FC5265"/>
    <w:rsid w:val="00FC5747"/>
    <w:rsid w:val="00FC5DCC"/>
    <w:rsid w:val="00FC654C"/>
    <w:rsid w:val="00FD046C"/>
    <w:rsid w:val="00FD3F6E"/>
    <w:rsid w:val="00FD5863"/>
    <w:rsid w:val="00FD722B"/>
    <w:rsid w:val="00FD74CF"/>
    <w:rsid w:val="00FD7A5D"/>
    <w:rsid w:val="00FE0729"/>
    <w:rsid w:val="00FE2F73"/>
    <w:rsid w:val="00FE4F18"/>
    <w:rsid w:val="00FE6516"/>
    <w:rsid w:val="00FE710C"/>
    <w:rsid w:val="00FF046B"/>
    <w:rsid w:val="00FF3ECB"/>
    <w:rsid w:val="00FF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0DBCFD"/>
  <w15:docId w15:val="{A87ACB3D-CFF9-4CFA-9823-C58B77E8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2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5C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2F70"/>
    <w:pPr>
      <w:ind w:left="720"/>
      <w:contextualSpacing/>
    </w:pPr>
  </w:style>
  <w:style w:type="table" w:styleId="a6">
    <w:name w:val="Table Grid"/>
    <w:basedOn w:val="a1"/>
    <w:uiPriority w:val="39"/>
    <w:rsid w:val="0073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1C6C55"/>
    <w:pPr>
      <w:spacing w:after="75"/>
    </w:pPr>
    <w:rPr>
      <w:rFonts w:ascii="Verdana" w:hAnsi="Verdan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5F64-436C-4A36-8894-5B3D9470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11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KCK-45</cp:lastModifiedBy>
  <cp:revision>96</cp:revision>
  <cp:lastPrinted>2024-10-17T06:49:00Z</cp:lastPrinted>
  <dcterms:created xsi:type="dcterms:W3CDTF">2023-04-28T07:05:00Z</dcterms:created>
  <dcterms:modified xsi:type="dcterms:W3CDTF">2024-10-17T06:54:00Z</dcterms:modified>
</cp:coreProperties>
</file>