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F8" w:rsidRDefault="004C76F8" w:rsidP="004C76F8">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4C76F8" w:rsidRDefault="004C76F8" w:rsidP="004C76F8">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4C76F8" w:rsidRDefault="004C76F8" w:rsidP="004C76F8">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4C76F8" w:rsidRDefault="004C76F8" w:rsidP="004C76F8">
      <w:pPr>
        <w:spacing w:line="240" w:lineRule="exact"/>
        <w:rPr>
          <w:rFonts w:ascii="Times New Roman" w:hAnsi="Times New Roman" w:cs="Times New Roman"/>
          <w:sz w:val="28"/>
          <w:szCs w:val="28"/>
        </w:rPr>
      </w:pPr>
    </w:p>
    <w:p w:rsidR="004C76F8" w:rsidRDefault="004C76F8" w:rsidP="004C76F8">
      <w:pPr>
        <w:spacing w:line="240" w:lineRule="exact"/>
        <w:rPr>
          <w:rFonts w:ascii="Times New Roman" w:hAnsi="Times New Roman" w:cs="Times New Roman"/>
          <w:sz w:val="28"/>
          <w:szCs w:val="28"/>
        </w:rPr>
      </w:pPr>
    </w:p>
    <w:p w:rsidR="004C76F8" w:rsidRDefault="004C76F8" w:rsidP="004C76F8">
      <w:pPr>
        <w:spacing w:line="240" w:lineRule="exact"/>
        <w:rPr>
          <w:rFonts w:ascii="Times New Roman" w:hAnsi="Times New Roman" w:cs="Times New Roman"/>
          <w:sz w:val="28"/>
          <w:szCs w:val="28"/>
        </w:rPr>
      </w:pPr>
      <w:r>
        <w:rPr>
          <w:rFonts w:ascii="Times New Roman" w:hAnsi="Times New Roman" w:cs="Times New Roman"/>
          <w:sz w:val="28"/>
          <w:szCs w:val="28"/>
        </w:rPr>
        <w:t>02 августа 2022 г.                           г. Ипатово                                             № 1121</w:t>
      </w:r>
    </w:p>
    <w:p w:rsidR="004C76F8" w:rsidRDefault="004C76F8" w:rsidP="004C76F8">
      <w:pPr>
        <w:spacing w:line="240" w:lineRule="exact"/>
        <w:rPr>
          <w:rFonts w:ascii="Times New Roman" w:hAnsi="Times New Roman" w:cs="Times New Roman"/>
          <w:sz w:val="28"/>
          <w:szCs w:val="28"/>
        </w:rPr>
      </w:pPr>
    </w:p>
    <w:p w:rsidR="004C76F8" w:rsidRDefault="004C76F8" w:rsidP="004C76F8">
      <w:pPr>
        <w:spacing w:line="240" w:lineRule="exact"/>
        <w:rPr>
          <w:rFonts w:ascii="Times New Roman" w:hAnsi="Times New Roman" w:cs="Times New Roman"/>
          <w:sz w:val="28"/>
          <w:szCs w:val="28"/>
        </w:rPr>
      </w:pPr>
    </w:p>
    <w:p w:rsidR="000E2BE6" w:rsidRPr="000E2BE6" w:rsidRDefault="000E2BE6" w:rsidP="000E2BE6">
      <w:pPr>
        <w:spacing w:line="240" w:lineRule="exact"/>
        <w:rPr>
          <w:rFonts w:ascii="Times New Roman" w:hAnsi="Times New Roman" w:cs="Times New Roman"/>
          <w:sz w:val="28"/>
          <w:szCs w:val="28"/>
        </w:rPr>
      </w:pPr>
      <w:r w:rsidRPr="000E2BE6">
        <w:rPr>
          <w:rFonts w:ascii="Times New Roman" w:hAnsi="Times New Roman" w:cs="Times New Roman"/>
          <w:sz w:val="28"/>
          <w:szCs w:val="28"/>
        </w:rPr>
        <w:t>О выделении специальных мест для размещения печатных агитационных материалов политических партий, выдвинувших списки кандидатов, кандидатов при проведении выборов депутатов Думы Ипатовского городского округа Ставропольского края второго созыва, назначенных на 11 сентября 2022 года,</w:t>
      </w:r>
      <w:r>
        <w:rPr>
          <w:rFonts w:ascii="Times New Roman" w:hAnsi="Times New Roman" w:cs="Times New Roman"/>
          <w:sz w:val="28"/>
          <w:szCs w:val="28"/>
        </w:rPr>
        <w:t xml:space="preserve"> </w:t>
      </w:r>
      <w:r w:rsidRPr="000E2BE6">
        <w:rPr>
          <w:rFonts w:ascii="Times New Roman" w:hAnsi="Times New Roman" w:cs="Times New Roman"/>
          <w:sz w:val="28"/>
          <w:szCs w:val="28"/>
        </w:rPr>
        <w:t>на территории Ипатовского городского округа Ставропольского края</w:t>
      </w:r>
    </w:p>
    <w:p w:rsid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tab/>
        <w:t>Руководствуясь пунктом 7 статьи 54 Федерального закона от 12 июня 2002 г. № 67-ФЗ «Об основных гарантиях избирательных прав и права на участие в референдуме граждан Российской Федерации»,частью 7 статьи 46 Закона Ставропольского края от 12 мая 2017 г. № 50-кз</w:t>
      </w:r>
      <w:r>
        <w:rPr>
          <w:rFonts w:ascii="Times New Roman" w:hAnsi="Times New Roman" w:cs="Times New Roman"/>
          <w:sz w:val="28"/>
          <w:szCs w:val="28"/>
        </w:rPr>
        <w:t xml:space="preserve"> </w:t>
      </w:r>
      <w:r w:rsidRPr="000E2BE6">
        <w:rPr>
          <w:rFonts w:ascii="Times New Roman" w:hAnsi="Times New Roman" w:cs="Times New Roman"/>
          <w:sz w:val="28"/>
          <w:szCs w:val="28"/>
        </w:rPr>
        <w:t>«О выборах в органы местного самоуправления  муниципальных образований Ставропольского края»,</w:t>
      </w:r>
      <w:r>
        <w:rPr>
          <w:rFonts w:ascii="Times New Roman" w:hAnsi="Times New Roman" w:cs="Times New Roman"/>
          <w:sz w:val="28"/>
          <w:szCs w:val="28"/>
        </w:rPr>
        <w:t xml:space="preserve"> </w:t>
      </w:r>
      <w:r w:rsidRPr="000E2BE6">
        <w:rPr>
          <w:rFonts w:ascii="Times New Roman" w:hAnsi="Times New Roman" w:cs="Times New Roman"/>
          <w:sz w:val="28"/>
          <w:szCs w:val="28"/>
        </w:rPr>
        <w:t>на основании постановления территориальной избирательной комиссии Ипатовского района от 29 июня 2022 года № 35/175</w:t>
      </w:r>
      <w:r>
        <w:rPr>
          <w:rFonts w:ascii="Times New Roman" w:hAnsi="Times New Roman" w:cs="Times New Roman"/>
          <w:sz w:val="28"/>
          <w:szCs w:val="28"/>
        </w:rPr>
        <w:t xml:space="preserve"> </w:t>
      </w:r>
      <w:r w:rsidRPr="000E2BE6">
        <w:rPr>
          <w:rFonts w:ascii="Times New Roman" w:hAnsi="Times New Roman" w:cs="Times New Roman"/>
          <w:sz w:val="28"/>
          <w:szCs w:val="28"/>
        </w:rPr>
        <w:t>«О специальных местах для размещения печатных агитационных материалов на территории каждого избирательного участка при проведении выборов депутатов Думы Ипатовского городского округа Ставропольского края второго созыва, назначенных на 11 сентября 2022 года», в целях обеспечения равных условий проведения зарегистрированными кандидатами в депутаты Думы Ипатовского городского округа Ставропольского края второго созыва предвыборной агитации посредством размещения предвыборных печатных агитационных материалов на территории каждого избирательного участка, образованных на территории Ипатовского района Ставропольского края, администрация Ипатовского городского округа Ставропольского края</w:t>
      </w: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Pr>
          <w:rFonts w:ascii="Times New Roman" w:hAnsi="Times New Roman" w:cs="Times New Roman"/>
          <w:sz w:val="28"/>
          <w:szCs w:val="28"/>
        </w:rPr>
        <w:t>ПОСТАНОВЛЯЕТ:</w:t>
      </w: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tab/>
        <w:t>1. Выделить на территории каждого избирательного участка, образованного на территории Ипатовского городского округа Ставропольского края специальные места для размещения печатных агитационных материалов политических партий, выдвинувших списки кандидатов, кандидатов при проведении выборов депутатов Думы Ипатовского городского округа Ставропольского края второго созыва, назначенных на 11 сентября 2022 года,</w:t>
      </w:r>
      <w:r>
        <w:rPr>
          <w:rFonts w:ascii="Times New Roman" w:hAnsi="Times New Roman" w:cs="Times New Roman"/>
          <w:sz w:val="28"/>
          <w:szCs w:val="28"/>
        </w:rPr>
        <w:t xml:space="preserve"> </w:t>
      </w:r>
      <w:r w:rsidRPr="000E2BE6">
        <w:rPr>
          <w:rFonts w:ascii="Times New Roman" w:hAnsi="Times New Roman" w:cs="Times New Roman"/>
          <w:sz w:val="28"/>
          <w:szCs w:val="28"/>
        </w:rPr>
        <w:t>на территории Ипатовского городского округа Ставропольского края, согласно приложению.</w:t>
      </w:r>
    </w:p>
    <w:p w:rsid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lastRenderedPageBreak/>
        <w:tab/>
        <w:t>2. Опубликовать настоящее постановление в муниципальной газете «Ипатовский информационный вестник».</w:t>
      </w: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tab/>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r>
        <w:rPr>
          <w:rFonts w:ascii="Times New Roman" w:hAnsi="Times New Roman" w:cs="Times New Roman"/>
          <w:sz w:val="28"/>
          <w:szCs w:val="28"/>
        </w:rPr>
        <w:t>.</w:t>
      </w:r>
    </w:p>
    <w:p w:rsid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tab/>
        <w:t>4. Контроль за выполнением настоящего постановления возложить на заместителя главы администрации Ипатовского городского округа Ставро</w:t>
      </w:r>
      <w:r>
        <w:rPr>
          <w:rFonts w:ascii="Times New Roman" w:hAnsi="Times New Roman" w:cs="Times New Roman"/>
          <w:sz w:val="28"/>
          <w:szCs w:val="28"/>
        </w:rPr>
        <w:t>польского края Э.В. Кондратьеву.</w:t>
      </w:r>
    </w:p>
    <w:p w:rsid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p>
    <w:p w:rsidR="000E2BE6" w:rsidRPr="000E2BE6" w:rsidRDefault="000E2BE6" w:rsidP="000E2BE6">
      <w:pPr>
        <w:rPr>
          <w:rFonts w:ascii="Times New Roman" w:hAnsi="Times New Roman" w:cs="Times New Roman"/>
          <w:sz w:val="28"/>
          <w:szCs w:val="28"/>
        </w:rPr>
      </w:pPr>
      <w:r w:rsidRPr="000E2BE6">
        <w:rPr>
          <w:rFonts w:ascii="Times New Roman" w:hAnsi="Times New Roman" w:cs="Times New Roman"/>
          <w:sz w:val="28"/>
          <w:szCs w:val="28"/>
        </w:rPr>
        <w:tab/>
        <w:t>5. Настоящее постановление вступает в силу со дня его подписания.</w:t>
      </w:r>
    </w:p>
    <w:p w:rsidR="000E2BE6" w:rsidRPr="000E2BE6" w:rsidRDefault="000E2BE6" w:rsidP="000E2BE6">
      <w:pPr>
        <w:spacing w:line="240" w:lineRule="exact"/>
        <w:rPr>
          <w:rFonts w:ascii="Times New Roman" w:hAnsi="Times New Roman" w:cs="Times New Roman"/>
          <w:sz w:val="28"/>
          <w:szCs w:val="28"/>
        </w:rPr>
      </w:pPr>
    </w:p>
    <w:p w:rsidR="000E2BE6" w:rsidRDefault="000E2BE6" w:rsidP="000E2BE6">
      <w:pPr>
        <w:spacing w:line="240" w:lineRule="exact"/>
        <w:rPr>
          <w:rFonts w:ascii="Times New Roman" w:hAnsi="Times New Roman" w:cs="Times New Roman"/>
          <w:sz w:val="28"/>
          <w:szCs w:val="28"/>
        </w:rPr>
      </w:pPr>
    </w:p>
    <w:p w:rsidR="000E2BE6" w:rsidRPr="000E2BE6" w:rsidRDefault="000E2BE6" w:rsidP="000E2BE6">
      <w:pPr>
        <w:spacing w:line="240" w:lineRule="exact"/>
        <w:rPr>
          <w:rFonts w:ascii="Times New Roman" w:hAnsi="Times New Roman" w:cs="Times New Roman"/>
          <w:sz w:val="28"/>
          <w:szCs w:val="28"/>
        </w:rPr>
      </w:pPr>
    </w:p>
    <w:p w:rsidR="000E2BE6" w:rsidRPr="000E2BE6" w:rsidRDefault="000E2BE6" w:rsidP="000E2BE6">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0E2BE6" w:rsidRPr="000E2BE6" w:rsidRDefault="000E2BE6" w:rsidP="000E2BE6">
      <w:pPr>
        <w:spacing w:line="240" w:lineRule="exact"/>
        <w:rPr>
          <w:rFonts w:ascii="Times New Roman" w:hAnsi="Times New Roman" w:cs="Times New Roman"/>
          <w:sz w:val="28"/>
          <w:szCs w:val="28"/>
        </w:rPr>
      </w:pPr>
      <w:r w:rsidRPr="000E2BE6">
        <w:rPr>
          <w:rFonts w:ascii="Times New Roman" w:hAnsi="Times New Roman" w:cs="Times New Roman"/>
          <w:sz w:val="28"/>
          <w:szCs w:val="28"/>
        </w:rPr>
        <w:t>городского округа</w:t>
      </w:r>
    </w:p>
    <w:p w:rsidR="000E2BE6" w:rsidRDefault="000E2BE6" w:rsidP="000E2BE6">
      <w:pPr>
        <w:spacing w:line="240" w:lineRule="exact"/>
        <w:rPr>
          <w:rFonts w:ascii="Times New Roman" w:hAnsi="Times New Roman" w:cs="Times New Roman"/>
          <w:sz w:val="28"/>
          <w:szCs w:val="28"/>
        </w:rPr>
      </w:pPr>
      <w:r w:rsidRPr="000E2BE6">
        <w:rPr>
          <w:rFonts w:ascii="Times New Roman" w:hAnsi="Times New Roman" w:cs="Times New Roman"/>
          <w:sz w:val="28"/>
          <w:szCs w:val="28"/>
        </w:rPr>
        <w:t>Ставропольского края                                                                       В.Н. Шейкина</w:t>
      </w:r>
    </w:p>
    <w:p w:rsidR="00A97B32" w:rsidRDefault="00A97B32" w:rsidP="000E2BE6">
      <w:pPr>
        <w:spacing w:line="240" w:lineRule="exact"/>
        <w:rPr>
          <w:rFonts w:ascii="Times New Roman" w:hAnsi="Times New Roman" w:cs="Times New Roman"/>
          <w:sz w:val="28"/>
          <w:szCs w:val="28"/>
        </w:rPr>
      </w:pPr>
    </w:p>
    <w:p w:rsidR="00A97B32" w:rsidRDefault="00A97B32" w:rsidP="00A97B32">
      <w:pPr>
        <w:spacing w:line="240" w:lineRule="exact"/>
        <w:ind w:left="55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p w:rsidR="00A97B32" w:rsidRDefault="00A97B32" w:rsidP="00A97B32">
      <w:pPr>
        <w:spacing w:line="240" w:lineRule="exact"/>
        <w:ind w:left="5529"/>
      </w:pPr>
      <w:r>
        <w:rPr>
          <w:rFonts w:ascii="Times New Roman" w:eastAsia="Times New Roman" w:hAnsi="Times New Roman" w:cs="Times New Roman"/>
          <w:color w:val="000000"/>
          <w:sz w:val="28"/>
          <w:szCs w:val="28"/>
        </w:rPr>
        <w:t>к</w:t>
      </w:r>
      <w:r>
        <w:t xml:space="preserve"> </w:t>
      </w:r>
      <w:r>
        <w:rPr>
          <w:rFonts w:ascii="Times New Roman" w:eastAsia="Times New Roman" w:hAnsi="Times New Roman" w:cs="Times New Roman"/>
          <w:color w:val="000000"/>
          <w:sz w:val="28"/>
          <w:szCs w:val="28"/>
        </w:rPr>
        <w:t>постановлению администрации</w:t>
      </w:r>
      <w:r>
        <w:t xml:space="preserve"> </w:t>
      </w:r>
      <w:r>
        <w:rPr>
          <w:rFonts w:ascii="Times New Roman" w:eastAsia="Times New Roman" w:hAnsi="Times New Roman" w:cs="Times New Roman"/>
          <w:color w:val="000000"/>
          <w:sz w:val="28"/>
          <w:szCs w:val="28"/>
        </w:rPr>
        <w:t>Ипатовского городского округа</w:t>
      </w:r>
      <w:r>
        <w:t xml:space="preserve"> </w:t>
      </w:r>
      <w:r>
        <w:rPr>
          <w:rFonts w:ascii="Times New Roman" w:eastAsia="Times New Roman" w:hAnsi="Times New Roman" w:cs="Times New Roman"/>
          <w:color w:val="000000"/>
          <w:sz w:val="28"/>
          <w:szCs w:val="28"/>
        </w:rPr>
        <w:t>Ставропольского края</w:t>
      </w:r>
    </w:p>
    <w:p w:rsidR="00A97B32" w:rsidRDefault="00A97B32" w:rsidP="00A97B32">
      <w:pPr>
        <w:spacing w:line="240" w:lineRule="exact"/>
        <w:ind w:left="5529"/>
      </w:pPr>
      <w:r>
        <w:rPr>
          <w:rFonts w:ascii="Times New Roman" w:eastAsia="Times New Roman" w:hAnsi="Times New Roman" w:cs="Times New Roman"/>
          <w:color w:val="000000"/>
          <w:sz w:val="28"/>
          <w:szCs w:val="28"/>
        </w:rPr>
        <w:t>от 02 августа 2022 г. № 1121</w:t>
      </w:r>
    </w:p>
    <w:p w:rsidR="00A97B32" w:rsidRDefault="00A97B32" w:rsidP="00A97B32">
      <w:pPr>
        <w:spacing w:line="240" w:lineRule="exact"/>
      </w:pPr>
    </w:p>
    <w:p w:rsidR="00A97B32" w:rsidRDefault="00A97B32" w:rsidP="00A97B32">
      <w:pPr>
        <w:spacing w:line="240" w:lineRule="exact"/>
      </w:pPr>
    </w:p>
    <w:p w:rsidR="00A97B32" w:rsidRPr="00902B20" w:rsidRDefault="00A97B32" w:rsidP="00A97B32">
      <w:pPr>
        <w:jc w:val="center"/>
        <w:rPr>
          <w:rFonts w:ascii="Times New Roman" w:eastAsia="Calibri" w:hAnsi="Times New Roman" w:cs="Times New Roman"/>
          <w:sz w:val="28"/>
          <w:szCs w:val="28"/>
          <w:lang w:eastAsia="en-US" w:bidi="en-US"/>
        </w:rPr>
      </w:pPr>
      <w:r w:rsidRPr="00902B20">
        <w:rPr>
          <w:rFonts w:ascii="Times New Roman" w:hAnsi="Times New Roman" w:cs="Times New Roman"/>
          <w:sz w:val="28"/>
          <w:szCs w:val="28"/>
        </w:rPr>
        <w:t xml:space="preserve">Специальные места </w:t>
      </w:r>
      <w:r w:rsidRPr="00A8373B">
        <w:rPr>
          <w:rFonts w:ascii="Times New Roman" w:eastAsia="Calibri" w:hAnsi="Times New Roman" w:cs="Times New Roman"/>
          <w:sz w:val="28"/>
          <w:szCs w:val="28"/>
          <w:lang w:eastAsia="en-US" w:bidi="en-US"/>
        </w:rPr>
        <w:t xml:space="preserve">для размещения печатных агитационных материалов политических партий, выдвинувших списки кандидатов, кандидатов при проведении выборов депутатов </w:t>
      </w:r>
      <w:r>
        <w:rPr>
          <w:rFonts w:ascii="Times New Roman" w:eastAsia="Calibri" w:hAnsi="Times New Roman" w:cs="Times New Roman"/>
          <w:sz w:val="28"/>
          <w:szCs w:val="28"/>
          <w:lang w:eastAsia="en-US" w:bidi="en-US"/>
        </w:rPr>
        <w:t xml:space="preserve">Думы Ипатовского городского округа Ставропольского края второго созыва, назначенных на 11 сентября 2022 года, на территории Ипатовского городского округа Ставропольского края </w:t>
      </w:r>
    </w:p>
    <w:p w:rsidR="00A97B32" w:rsidRPr="00B349A5" w:rsidRDefault="00A97B32" w:rsidP="00A97B32">
      <w:pPr>
        <w:widowControl w:val="0"/>
        <w:tabs>
          <w:tab w:val="left" w:pos="705"/>
          <w:tab w:val="left" w:pos="825"/>
          <w:tab w:val="right" w:pos="9638"/>
        </w:tabs>
        <w:jc w:val="cente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8317"/>
      </w:tblGrid>
      <w:tr w:rsidR="00A97B32" w:rsidTr="003337FD">
        <w:tc>
          <w:tcPr>
            <w:tcW w:w="1185" w:type="dxa"/>
            <w:tcBorders>
              <w:top w:val="single" w:sz="1" w:space="0" w:color="000000"/>
              <w:left w:val="single" w:sz="1" w:space="0" w:color="000000"/>
              <w:bottom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 xml:space="preserve">№ </w:t>
            </w:r>
            <w:r>
              <w:rPr>
                <w:rFonts w:ascii="Times New Roman" w:hAnsi="Times New Roman" w:cs="Times New Roman"/>
                <w:sz w:val="28"/>
                <w:szCs w:val="28"/>
              </w:rPr>
              <w:t>избирательного участка</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Pr>
                <w:rFonts w:ascii="Times New Roman" w:hAnsi="Times New Roman" w:cs="Times New Roman"/>
                <w:sz w:val="28"/>
                <w:szCs w:val="28"/>
              </w:rPr>
              <w:t>Места для размещения предвыборных печатных агитационных материалов</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490</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rPr>
                <w:rFonts w:ascii="Times New Roman" w:hAnsi="Times New Roman" w:cs="Times New Roman"/>
                <w:sz w:val="28"/>
                <w:szCs w:val="28"/>
              </w:rPr>
            </w:pPr>
            <w:r w:rsidRPr="00924377">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 xml:space="preserve">в районе дома по ул. Калаусская, 2 </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rPr>
                <w:rFonts w:ascii="Times New Roman" w:hAnsi="Times New Roman" w:cs="Times New Roman"/>
                <w:sz w:val="28"/>
                <w:szCs w:val="28"/>
              </w:rPr>
            </w:pPr>
            <w:r>
              <w:rPr>
                <w:rFonts w:ascii="Times New Roman" w:hAnsi="Times New Roman" w:cs="Times New Roman"/>
                <w:sz w:val="28"/>
                <w:szCs w:val="28"/>
              </w:rPr>
              <w:t xml:space="preserve">Информационный стенд у здания муниципального бюджетного учреждения по физической культуре и спорту «Прогресс», </w:t>
            </w:r>
          </w:p>
          <w:p w:rsidR="00A97B32" w:rsidRDefault="00A97B32" w:rsidP="003337FD">
            <w:pPr>
              <w:pStyle w:val="ac"/>
              <w:jc w:val="center"/>
              <w:rPr>
                <w:rFonts w:ascii="Times New Roman" w:hAnsi="Times New Roman" w:cs="Times New Roman"/>
                <w:sz w:val="28"/>
                <w:szCs w:val="28"/>
              </w:rPr>
            </w:pPr>
            <w:r>
              <w:rPr>
                <w:rFonts w:ascii="Times New Roman" w:hAnsi="Times New Roman" w:cs="Times New Roman"/>
                <w:sz w:val="28"/>
                <w:szCs w:val="28"/>
              </w:rPr>
              <w:t>г. Ипатово, ул. Ленинградская, 11</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491</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Pr>
                <w:rFonts w:ascii="Times New Roman" w:hAnsi="Times New Roman" w:cs="Times New Roman"/>
                <w:sz w:val="28"/>
                <w:szCs w:val="28"/>
              </w:rPr>
              <w:t xml:space="preserve">Остановочный павильон в районе дома по ул. Школьная, 51 </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rPr>
                <w:rFonts w:ascii="Times New Roman" w:hAnsi="Times New Roman" w:cs="Times New Roman"/>
                <w:sz w:val="28"/>
                <w:szCs w:val="28"/>
              </w:rPr>
            </w:pPr>
            <w:r>
              <w:rPr>
                <w:rFonts w:ascii="Times New Roman" w:hAnsi="Times New Roman" w:cs="Times New Roman"/>
                <w:sz w:val="28"/>
                <w:szCs w:val="28"/>
              </w:rPr>
              <w:t xml:space="preserve">Остановочный павильон в районе дома по ул. Голубовского, 301 </w:t>
            </w:r>
          </w:p>
          <w:p w:rsidR="00A97B32" w:rsidRDefault="00A97B32" w:rsidP="003337FD">
            <w:pPr>
              <w:pStyle w:val="ac"/>
              <w:jc w:val="center"/>
              <w:rPr>
                <w:rFonts w:ascii="Times New Roman" w:hAnsi="Times New Roman" w:cs="Times New Roman"/>
                <w:sz w:val="28"/>
                <w:szCs w:val="28"/>
              </w:rPr>
            </w:pPr>
            <w:r>
              <w:rPr>
                <w:rFonts w:ascii="Times New Roman" w:hAnsi="Times New Roman" w:cs="Times New Roman"/>
                <w:sz w:val="28"/>
                <w:szCs w:val="28"/>
              </w:rPr>
              <w:t>г. Ипатово</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492</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rPr>
                <w:rFonts w:ascii="Times New Roman" w:hAnsi="Times New Roman" w:cs="Times New Roman"/>
                <w:sz w:val="28"/>
                <w:szCs w:val="28"/>
              </w:rPr>
            </w:pPr>
            <w:r w:rsidRPr="00924377">
              <w:rPr>
                <w:rFonts w:ascii="Times New Roman" w:hAnsi="Times New Roman" w:cs="Times New Roman"/>
                <w:sz w:val="28"/>
                <w:szCs w:val="28"/>
              </w:rPr>
              <w:t>Остановочный павильон</w:t>
            </w:r>
            <w:r>
              <w:t xml:space="preserve"> </w:t>
            </w:r>
            <w:r w:rsidRPr="00924377">
              <w:rPr>
                <w:rFonts w:ascii="Times New Roman" w:hAnsi="Times New Roman" w:cs="Times New Roman"/>
                <w:sz w:val="28"/>
                <w:szCs w:val="28"/>
              </w:rPr>
              <w:t>в районе дома по ул</w:t>
            </w:r>
            <w:r>
              <w:rPr>
                <w:rFonts w:ascii="Times New Roman" w:hAnsi="Times New Roman" w:cs="Times New Roman"/>
                <w:sz w:val="28"/>
                <w:szCs w:val="28"/>
              </w:rPr>
              <w:t xml:space="preserve">. Ленина, 376 </w:t>
            </w:r>
          </w:p>
          <w:p w:rsidR="00A97B32" w:rsidRDefault="00A97B32" w:rsidP="003337FD">
            <w:pPr>
              <w:pStyle w:val="ac"/>
              <w:jc w:val="center"/>
              <w:rPr>
                <w:rFonts w:ascii="Times New Roman" w:hAnsi="Times New Roman" w:cs="Times New Roman"/>
                <w:sz w:val="28"/>
                <w:szCs w:val="28"/>
              </w:rPr>
            </w:pPr>
            <w:r>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sidRPr="00924377">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в районе дома по ул. Школьная, 28</w:t>
            </w:r>
          </w:p>
          <w:p w:rsidR="00A97B32" w:rsidRDefault="00A97B32" w:rsidP="003337FD">
            <w:pPr>
              <w:pStyle w:val="ac"/>
              <w:jc w:val="center"/>
            </w:pPr>
            <w:r>
              <w:rPr>
                <w:rFonts w:ascii="Times New Roman" w:hAnsi="Times New Roman" w:cs="Times New Roman"/>
                <w:sz w:val="28"/>
                <w:szCs w:val="28"/>
              </w:rPr>
              <w:t xml:space="preserve">г. Ипатово </w:t>
            </w:r>
          </w:p>
        </w:tc>
      </w:tr>
      <w:tr w:rsidR="00A97B32" w:rsidTr="003337FD">
        <w:tc>
          <w:tcPr>
            <w:tcW w:w="1185" w:type="dxa"/>
            <w:vMerge w:val="restart"/>
            <w:tcBorders>
              <w:top w:val="single" w:sz="1" w:space="0" w:color="000000"/>
              <w:left w:val="single" w:sz="1" w:space="0" w:color="000000"/>
            </w:tcBorders>
            <w:shd w:val="clear" w:color="auto" w:fill="auto"/>
          </w:tcPr>
          <w:p w:rsidR="00A97B32" w:rsidRPr="005A7E3A" w:rsidRDefault="00A97B32" w:rsidP="003337FD">
            <w:pPr>
              <w:pStyle w:val="ac"/>
              <w:jc w:val="center"/>
              <w:rPr>
                <w:highlight w:val="yellow"/>
              </w:rPr>
            </w:pPr>
            <w:r w:rsidRPr="00B44DCB">
              <w:rPr>
                <w:rFonts w:ascii="Times New Roman" w:eastAsia="Times New Roman" w:hAnsi="Times New Roman" w:cs="Times New Roman"/>
                <w:sz w:val="28"/>
                <w:szCs w:val="28"/>
              </w:rPr>
              <w:t>493</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E41036" w:rsidRDefault="00A97B32" w:rsidP="003337FD">
            <w:pPr>
              <w:pStyle w:val="ac"/>
              <w:jc w:val="center"/>
            </w:pPr>
            <w:r w:rsidRPr="003465C1">
              <w:rPr>
                <w:rFonts w:ascii="Times New Roman" w:hAnsi="Times New Roman" w:cs="Times New Roman"/>
                <w:sz w:val="28"/>
                <w:szCs w:val="28"/>
              </w:rPr>
              <w:t xml:space="preserve">Остановочный </w:t>
            </w:r>
            <w:r w:rsidRPr="00E41036">
              <w:rPr>
                <w:rFonts w:ascii="Times New Roman" w:hAnsi="Times New Roman" w:cs="Times New Roman"/>
                <w:sz w:val="28"/>
                <w:szCs w:val="28"/>
              </w:rPr>
              <w:t xml:space="preserve">павильон в районе дома по ул. Свердлова, 154 </w:t>
            </w:r>
          </w:p>
          <w:p w:rsidR="00A97B32" w:rsidRPr="005A7E3A" w:rsidRDefault="00A97B32" w:rsidP="003337FD">
            <w:pPr>
              <w:pStyle w:val="ac"/>
              <w:jc w:val="center"/>
              <w:rPr>
                <w:highlight w:val="yellow"/>
              </w:rPr>
            </w:pPr>
            <w:r w:rsidRPr="00E41036">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Pr="005A7E3A" w:rsidRDefault="00A97B32" w:rsidP="003337FD">
            <w:pPr>
              <w:pStyle w:val="ac"/>
              <w:jc w:val="center"/>
              <w:rPr>
                <w:rFonts w:ascii="Times New Roman" w:eastAsia="Times New Roman" w:hAnsi="Times New Roman" w:cs="Times New Roman"/>
                <w:sz w:val="28"/>
                <w:szCs w:val="28"/>
                <w:highlight w:val="yellow"/>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3465C1" w:rsidRDefault="00A97B32" w:rsidP="003337FD">
            <w:pPr>
              <w:pStyle w:val="ac"/>
              <w:jc w:val="center"/>
              <w:rPr>
                <w:rFonts w:ascii="Times New Roman" w:hAnsi="Times New Roman" w:cs="Times New Roman"/>
                <w:sz w:val="28"/>
                <w:szCs w:val="28"/>
              </w:rPr>
            </w:pPr>
            <w:r w:rsidRPr="003465C1">
              <w:rPr>
                <w:rFonts w:ascii="Times New Roman" w:hAnsi="Times New Roman" w:cs="Times New Roman"/>
                <w:sz w:val="28"/>
                <w:szCs w:val="28"/>
              </w:rPr>
              <w:t xml:space="preserve">Остановочный павильон в районе дома по ул. Свердлова, </w:t>
            </w:r>
            <w:r>
              <w:rPr>
                <w:rFonts w:ascii="Times New Roman" w:hAnsi="Times New Roman" w:cs="Times New Roman"/>
                <w:sz w:val="28"/>
                <w:szCs w:val="28"/>
              </w:rPr>
              <w:t>242</w:t>
            </w:r>
          </w:p>
          <w:p w:rsidR="00A97B32" w:rsidRPr="005A7E3A" w:rsidRDefault="00A97B32" w:rsidP="003337FD">
            <w:pPr>
              <w:pStyle w:val="ac"/>
              <w:jc w:val="center"/>
              <w:rPr>
                <w:rFonts w:ascii="Times New Roman" w:hAnsi="Times New Roman" w:cs="Times New Roman"/>
                <w:sz w:val="28"/>
                <w:szCs w:val="28"/>
                <w:highlight w:val="yellow"/>
              </w:rPr>
            </w:pPr>
            <w:r w:rsidRPr="003465C1">
              <w:rPr>
                <w:rFonts w:ascii="Times New Roman" w:hAnsi="Times New Roman" w:cs="Times New Roman"/>
                <w:sz w:val="28"/>
                <w:szCs w:val="28"/>
              </w:rPr>
              <w:t>г. Ипатово</w:t>
            </w:r>
          </w:p>
        </w:tc>
      </w:tr>
      <w:tr w:rsidR="00A97B32" w:rsidTr="003337FD">
        <w:trPr>
          <w:cantSplit/>
        </w:trPr>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494</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Pr>
                <w:rFonts w:ascii="Times New Roman" w:hAnsi="Times New Roman" w:cs="Times New Roman"/>
                <w:sz w:val="28"/>
                <w:szCs w:val="28"/>
              </w:rPr>
              <w:t>Информационный стенд на территории муниципального бюджетного учреждения «</w:t>
            </w:r>
            <w:r w:rsidRPr="00E41036">
              <w:rPr>
                <w:rFonts w:ascii="Times New Roman" w:hAnsi="Times New Roman" w:cs="Times New Roman"/>
                <w:sz w:val="28"/>
                <w:szCs w:val="28"/>
              </w:rPr>
              <w:t>Д</w:t>
            </w:r>
            <w:r>
              <w:rPr>
                <w:rFonts w:ascii="Times New Roman" w:hAnsi="Times New Roman" w:cs="Times New Roman"/>
                <w:sz w:val="28"/>
                <w:szCs w:val="28"/>
              </w:rPr>
              <w:t>етский спортивно-оздоровительный парк», г. Ипатово, ул. Орджоникидзе, 78</w:t>
            </w:r>
          </w:p>
        </w:tc>
      </w:tr>
      <w:tr w:rsidR="00A97B32" w:rsidTr="003337FD">
        <w:trPr>
          <w:cantSplit/>
        </w:trPr>
        <w:tc>
          <w:tcPr>
            <w:tcW w:w="1185" w:type="dxa"/>
            <w:vMerge/>
            <w:tcBorders>
              <w:left w:val="single" w:sz="1" w:space="0" w:color="000000"/>
              <w:bottom w:val="single" w:sz="1" w:space="0" w:color="000000"/>
            </w:tcBorders>
            <w:shd w:val="clear" w:color="auto" w:fill="auto"/>
          </w:tcPr>
          <w:p w:rsidR="00A97B32" w:rsidRDefault="00A97B32" w:rsidP="003337FD">
            <w:pPr>
              <w:pStyle w:val="ac"/>
              <w:snapToGrid w:val="0"/>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B44DCB" w:rsidRDefault="00A97B32" w:rsidP="003337FD">
            <w:pPr>
              <w:pStyle w:val="ac"/>
              <w:jc w:val="center"/>
            </w:pPr>
            <w:r w:rsidRPr="00B44DCB">
              <w:rPr>
                <w:rFonts w:ascii="Times New Roman" w:hAnsi="Times New Roman" w:cs="Times New Roman"/>
                <w:sz w:val="28"/>
                <w:szCs w:val="28"/>
              </w:rPr>
              <w:t xml:space="preserve">Остановочный павильон в районе дома по ул. Ленина, 187  </w:t>
            </w:r>
          </w:p>
          <w:p w:rsidR="00A97B32" w:rsidRPr="00B44DCB" w:rsidRDefault="00A97B32" w:rsidP="003337FD">
            <w:pPr>
              <w:pStyle w:val="ac"/>
              <w:jc w:val="center"/>
            </w:pPr>
            <w:r w:rsidRPr="00B44DCB">
              <w:rPr>
                <w:rFonts w:ascii="Times New Roman" w:hAnsi="Times New Roman" w:cs="Times New Roman"/>
                <w:sz w:val="28"/>
                <w:szCs w:val="28"/>
              </w:rPr>
              <w:t>г. Ипатово</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495</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B44DCB" w:rsidRDefault="00A97B32" w:rsidP="003337FD">
            <w:pPr>
              <w:pStyle w:val="ac"/>
              <w:jc w:val="center"/>
            </w:pPr>
            <w:r w:rsidRPr="00B44DCB">
              <w:rPr>
                <w:rFonts w:ascii="Times New Roman" w:hAnsi="Times New Roman" w:cs="Times New Roman"/>
                <w:sz w:val="28"/>
                <w:szCs w:val="28"/>
              </w:rPr>
              <w:t xml:space="preserve">Остановочный павильон в районе дома по ул. Ленина, 149  </w:t>
            </w:r>
          </w:p>
          <w:p w:rsidR="00A97B32" w:rsidRPr="00B44DCB" w:rsidRDefault="00A97B32" w:rsidP="003337FD">
            <w:pPr>
              <w:pStyle w:val="ac"/>
              <w:jc w:val="center"/>
            </w:pPr>
            <w:r w:rsidRPr="00B44DCB">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rPr>
                <w:rFonts w:ascii="Times New Roman" w:hAnsi="Times New Roman" w:cs="Times New Roman"/>
                <w:sz w:val="28"/>
                <w:szCs w:val="28"/>
              </w:rPr>
            </w:pPr>
            <w:r w:rsidRPr="00E41036">
              <w:rPr>
                <w:rFonts w:ascii="Times New Roman" w:hAnsi="Times New Roman" w:cs="Times New Roman"/>
                <w:sz w:val="28"/>
                <w:szCs w:val="28"/>
              </w:rPr>
              <w:t>Остановочный павильон в районе дома</w:t>
            </w:r>
            <w:r>
              <w:rPr>
                <w:rFonts w:ascii="Times New Roman" w:hAnsi="Times New Roman" w:cs="Times New Roman"/>
                <w:sz w:val="28"/>
                <w:szCs w:val="28"/>
              </w:rPr>
              <w:t xml:space="preserve"> по ул. Калинина, 236 </w:t>
            </w:r>
          </w:p>
          <w:p w:rsidR="00A97B32" w:rsidRPr="005A7E3A" w:rsidRDefault="00A97B32" w:rsidP="003337FD">
            <w:pPr>
              <w:pStyle w:val="ac"/>
              <w:jc w:val="center"/>
              <w:rPr>
                <w:rFonts w:ascii="Times New Roman" w:hAnsi="Times New Roman" w:cs="Times New Roman"/>
                <w:sz w:val="28"/>
                <w:szCs w:val="28"/>
                <w:highlight w:val="yellow"/>
              </w:rPr>
            </w:pPr>
            <w:r>
              <w:rPr>
                <w:rFonts w:ascii="Times New Roman" w:hAnsi="Times New Roman" w:cs="Times New Roman"/>
                <w:sz w:val="28"/>
                <w:szCs w:val="28"/>
              </w:rPr>
              <w:t>г. Ипатово</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496</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sidRPr="00E41036">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в районе дома по ул. Гагарина, 85</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E41036" w:rsidRDefault="00A97B32" w:rsidP="003337FD">
            <w:pPr>
              <w:pStyle w:val="ac"/>
              <w:jc w:val="center"/>
              <w:rPr>
                <w:rFonts w:ascii="Times New Roman" w:hAnsi="Times New Roman" w:cs="Times New Roman"/>
                <w:sz w:val="28"/>
                <w:szCs w:val="28"/>
              </w:rPr>
            </w:pPr>
            <w:r w:rsidRPr="00E41036">
              <w:rPr>
                <w:rFonts w:ascii="Times New Roman" w:hAnsi="Times New Roman" w:cs="Times New Roman"/>
                <w:sz w:val="28"/>
                <w:szCs w:val="28"/>
              </w:rPr>
              <w:t xml:space="preserve">Остановочный павильон в районе дома по ул. Гагарина, </w:t>
            </w:r>
            <w:r>
              <w:rPr>
                <w:rFonts w:ascii="Times New Roman" w:hAnsi="Times New Roman" w:cs="Times New Roman"/>
                <w:sz w:val="28"/>
                <w:szCs w:val="28"/>
              </w:rPr>
              <w:t>112</w:t>
            </w:r>
          </w:p>
          <w:p w:rsidR="00A97B32" w:rsidRDefault="00A97B32" w:rsidP="003337FD">
            <w:pPr>
              <w:pStyle w:val="ac"/>
              <w:jc w:val="center"/>
              <w:rPr>
                <w:rFonts w:ascii="Times New Roman" w:hAnsi="Times New Roman" w:cs="Times New Roman"/>
                <w:sz w:val="28"/>
                <w:szCs w:val="28"/>
              </w:rPr>
            </w:pPr>
            <w:r w:rsidRPr="00E41036">
              <w:rPr>
                <w:rFonts w:ascii="Times New Roman" w:hAnsi="Times New Roman" w:cs="Times New Roman"/>
                <w:sz w:val="28"/>
                <w:szCs w:val="28"/>
              </w:rPr>
              <w:t>г. Ипатово</w:t>
            </w:r>
          </w:p>
        </w:tc>
      </w:tr>
      <w:tr w:rsidR="00A97B32" w:rsidTr="003337FD">
        <w:tc>
          <w:tcPr>
            <w:tcW w:w="1185" w:type="dxa"/>
            <w:tcBorders>
              <w:top w:val="single" w:sz="1" w:space="0" w:color="000000"/>
              <w:left w:val="single" w:sz="1" w:space="0" w:color="000000"/>
              <w:bottom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497</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sidRPr="00037DB4">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в районе дома по ул. Гагарина, 158</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c>
          <w:tcPr>
            <w:tcW w:w="1185" w:type="dxa"/>
            <w:vMerge w:val="restart"/>
            <w:tcBorders>
              <w:top w:val="single" w:sz="1" w:space="0" w:color="000000"/>
              <w:left w:val="single" w:sz="1" w:space="0" w:color="000000"/>
            </w:tcBorders>
            <w:shd w:val="clear" w:color="auto" w:fill="auto"/>
          </w:tcPr>
          <w:p w:rsidR="00A97B32" w:rsidRDefault="00A97B32" w:rsidP="003337FD">
            <w:pPr>
              <w:pStyle w:val="ac"/>
              <w:jc w:val="center"/>
            </w:pPr>
            <w:r>
              <w:rPr>
                <w:rFonts w:ascii="Times New Roman" w:eastAsia="Times New Roman" w:hAnsi="Times New Roman" w:cs="Times New Roman"/>
                <w:sz w:val="28"/>
                <w:szCs w:val="28"/>
              </w:rPr>
              <w:t>498</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sidRPr="002E5A69">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 xml:space="preserve">в районе дома по ул. Гагарина, 38 B </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c>
          <w:tcPr>
            <w:tcW w:w="1185" w:type="dxa"/>
            <w:vMerge/>
            <w:tcBorders>
              <w:left w:val="single" w:sz="1" w:space="0" w:color="000000"/>
              <w:bottom w:val="single" w:sz="1" w:space="0" w:color="000000"/>
            </w:tcBorders>
            <w:shd w:val="clear" w:color="auto" w:fill="auto"/>
          </w:tcPr>
          <w:p w:rsidR="00A97B32" w:rsidRDefault="00A97B32" w:rsidP="003337FD">
            <w:pPr>
              <w:pStyle w:val="ac"/>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2E5A69" w:rsidRDefault="00A97B32" w:rsidP="003337FD">
            <w:pPr>
              <w:pStyle w:val="ac"/>
              <w:rPr>
                <w:rFonts w:ascii="Times New Roman" w:hAnsi="Times New Roman" w:cs="Times New Roman"/>
                <w:sz w:val="28"/>
                <w:szCs w:val="28"/>
              </w:rPr>
            </w:pPr>
            <w:r w:rsidRPr="002E5A69">
              <w:rPr>
                <w:rFonts w:ascii="Times New Roman" w:hAnsi="Times New Roman" w:cs="Times New Roman"/>
                <w:sz w:val="28"/>
                <w:szCs w:val="28"/>
              </w:rPr>
              <w:t xml:space="preserve">Остановочный павильон в районе дома по ул. Гагарина, </w:t>
            </w:r>
            <w:r>
              <w:rPr>
                <w:rFonts w:ascii="Times New Roman" w:hAnsi="Times New Roman" w:cs="Times New Roman"/>
                <w:sz w:val="28"/>
                <w:szCs w:val="28"/>
              </w:rPr>
              <w:t>33</w:t>
            </w:r>
          </w:p>
          <w:p w:rsidR="00A97B32" w:rsidRPr="002E5A69" w:rsidRDefault="00A97B32" w:rsidP="003337FD">
            <w:pPr>
              <w:pStyle w:val="ac"/>
              <w:jc w:val="center"/>
              <w:rPr>
                <w:rFonts w:ascii="Times New Roman" w:hAnsi="Times New Roman" w:cs="Times New Roman"/>
                <w:sz w:val="28"/>
                <w:szCs w:val="28"/>
              </w:rPr>
            </w:pPr>
            <w:r w:rsidRPr="002E5A69">
              <w:rPr>
                <w:rFonts w:ascii="Times New Roman" w:hAnsi="Times New Roman" w:cs="Times New Roman"/>
                <w:sz w:val="28"/>
                <w:szCs w:val="28"/>
              </w:rPr>
              <w:t>г. Ипатово</w:t>
            </w:r>
          </w:p>
        </w:tc>
      </w:tr>
      <w:tr w:rsidR="00A97B32" w:rsidTr="003337FD">
        <w:trPr>
          <w:cantSplit/>
        </w:trPr>
        <w:tc>
          <w:tcPr>
            <w:tcW w:w="1185" w:type="dxa"/>
            <w:vMerge w:val="restart"/>
            <w:tcBorders>
              <w:left w:val="single" w:sz="1" w:space="0" w:color="000000"/>
            </w:tcBorders>
            <w:shd w:val="clear" w:color="auto" w:fill="auto"/>
          </w:tcPr>
          <w:p w:rsidR="00A97B32" w:rsidRDefault="00A97B32" w:rsidP="003337FD">
            <w:pPr>
              <w:pStyle w:val="ac"/>
              <w:snapToGri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Default="00A97B32" w:rsidP="003337FD">
            <w:pPr>
              <w:pStyle w:val="ac"/>
              <w:jc w:val="center"/>
            </w:pPr>
            <w:r w:rsidRPr="002E5A69">
              <w:rPr>
                <w:rFonts w:ascii="Times New Roman" w:hAnsi="Times New Roman" w:cs="Times New Roman"/>
                <w:sz w:val="28"/>
                <w:szCs w:val="28"/>
              </w:rPr>
              <w:t xml:space="preserve">Остановочный павильон </w:t>
            </w:r>
            <w:r>
              <w:rPr>
                <w:rFonts w:ascii="Times New Roman" w:hAnsi="Times New Roman" w:cs="Times New Roman"/>
                <w:sz w:val="28"/>
                <w:szCs w:val="28"/>
              </w:rPr>
              <w:t xml:space="preserve">в районе дома по ул. Заречная, 36 </w:t>
            </w:r>
          </w:p>
          <w:p w:rsidR="00A97B32" w:rsidRDefault="00A97B32" w:rsidP="003337FD">
            <w:pPr>
              <w:pStyle w:val="ac"/>
              <w:jc w:val="center"/>
            </w:pPr>
            <w:r>
              <w:rPr>
                <w:rFonts w:ascii="Times New Roman" w:hAnsi="Times New Roman" w:cs="Times New Roman"/>
                <w:sz w:val="28"/>
                <w:szCs w:val="28"/>
              </w:rPr>
              <w:t>г. Ипатово</w:t>
            </w:r>
          </w:p>
        </w:tc>
      </w:tr>
      <w:tr w:rsidR="00A97B32" w:rsidTr="003337FD">
        <w:trPr>
          <w:cantSplit/>
        </w:trPr>
        <w:tc>
          <w:tcPr>
            <w:tcW w:w="1185" w:type="dxa"/>
            <w:vMerge/>
            <w:tcBorders>
              <w:left w:val="single" w:sz="1" w:space="0" w:color="000000"/>
              <w:bottom w:val="single" w:sz="1" w:space="0" w:color="000000"/>
            </w:tcBorders>
            <w:shd w:val="clear" w:color="auto" w:fill="auto"/>
          </w:tcPr>
          <w:p w:rsidR="00A97B32" w:rsidRDefault="00A97B32" w:rsidP="003337FD">
            <w:pPr>
              <w:pStyle w:val="ac"/>
              <w:snapToGrid w:val="0"/>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7C62B2" w:rsidRDefault="00A97B32" w:rsidP="003337FD">
            <w:pPr>
              <w:pStyle w:val="ac"/>
              <w:jc w:val="center"/>
              <w:rPr>
                <w:rFonts w:ascii="Times New Roman" w:hAnsi="Times New Roman" w:cs="Times New Roman"/>
                <w:sz w:val="28"/>
                <w:szCs w:val="28"/>
              </w:rPr>
            </w:pPr>
            <w:r w:rsidRPr="007C62B2">
              <w:rPr>
                <w:rFonts w:ascii="Times New Roman" w:hAnsi="Times New Roman" w:cs="Times New Roman"/>
                <w:sz w:val="28"/>
                <w:szCs w:val="28"/>
              </w:rPr>
              <w:t xml:space="preserve">Остановочный павильон в районе дома по ул. </w:t>
            </w:r>
            <w:r>
              <w:rPr>
                <w:rFonts w:ascii="Times New Roman" w:hAnsi="Times New Roman" w:cs="Times New Roman"/>
                <w:sz w:val="28"/>
                <w:szCs w:val="28"/>
              </w:rPr>
              <w:t>Космонавтов, 1А</w:t>
            </w:r>
            <w:r w:rsidRPr="007C62B2">
              <w:rPr>
                <w:rFonts w:ascii="Times New Roman" w:hAnsi="Times New Roman" w:cs="Times New Roman"/>
                <w:sz w:val="28"/>
                <w:szCs w:val="28"/>
              </w:rPr>
              <w:t xml:space="preserve"> </w:t>
            </w:r>
          </w:p>
          <w:p w:rsidR="00A97B32" w:rsidRPr="002E5A69" w:rsidRDefault="00A97B32" w:rsidP="003337FD">
            <w:pPr>
              <w:pStyle w:val="ac"/>
              <w:jc w:val="center"/>
              <w:rPr>
                <w:rFonts w:ascii="Times New Roman" w:hAnsi="Times New Roman" w:cs="Times New Roman"/>
                <w:sz w:val="28"/>
                <w:szCs w:val="28"/>
              </w:rPr>
            </w:pPr>
            <w:r w:rsidRPr="007C62B2">
              <w:rPr>
                <w:rFonts w:ascii="Times New Roman" w:hAnsi="Times New Roman" w:cs="Times New Roman"/>
                <w:sz w:val="28"/>
                <w:szCs w:val="28"/>
              </w:rPr>
              <w:t>г. Ипатово</w:t>
            </w:r>
          </w:p>
        </w:tc>
      </w:tr>
      <w:tr w:rsidR="00A97B32" w:rsidRPr="00FD2F4C" w:rsidTr="003337FD">
        <w:trPr>
          <w:cantSplit/>
        </w:trPr>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eastAsia="Times New Roman" w:hAnsi="Times New Roman" w:cs="Times New Roman"/>
                <w:sz w:val="28"/>
                <w:szCs w:val="28"/>
              </w:rPr>
            </w:pPr>
            <w:r w:rsidRPr="00FD2F4C">
              <w:rPr>
                <w:rFonts w:ascii="Times New Roman" w:eastAsia="Times New Roman" w:hAnsi="Times New Roman" w:cs="Times New Roman"/>
                <w:sz w:val="28"/>
                <w:szCs w:val="28"/>
              </w:rPr>
              <w:t>500</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FD2F4C" w:rsidRDefault="00A97B32" w:rsidP="003337FD">
            <w:pPr>
              <w:jc w:val="center"/>
            </w:pPr>
            <w:r w:rsidRPr="00FD2F4C">
              <w:rPr>
                <w:sz w:val="28"/>
                <w:szCs w:val="28"/>
              </w:rPr>
              <w:t>Информационный стенд у Большевистского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w:t>
            </w:r>
          </w:p>
          <w:p w:rsidR="00A97B32" w:rsidRPr="00FD2F4C" w:rsidRDefault="00A97B32" w:rsidP="003337FD">
            <w:pPr>
              <w:pStyle w:val="ac"/>
              <w:jc w:val="center"/>
              <w:rPr>
                <w:rFonts w:ascii="Times New Roman" w:hAnsi="Times New Roman" w:cs="Times New Roman"/>
                <w:sz w:val="28"/>
                <w:szCs w:val="28"/>
              </w:rPr>
            </w:pPr>
            <w:r w:rsidRPr="00FD2F4C">
              <w:rPr>
                <w:rFonts w:eastAsia="Liberation Serif" w:cs="Liberation Serif"/>
                <w:sz w:val="28"/>
                <w:szCs w:val="28"/>
              </w:rPr>
              <w:t xml:space="preserve"> </w:t>
            </w:r>
            <w:r w:rsidRPr="00FD2F4C">
              <w:rPr>
                <w:sz w:val="28"/>
                <w:szCs w:val="28"/>
              </w:rPr>
              <w:t>пос. Большевик, ул. Советская, 6</w:t>
            </w:r>
          </w:p>
        </w:tc>
      </w:tr>
      <w:tr w:rsidR="00A97B32" w:rsidRPr="00FD2F4C" w:rsidTr="003337FD">
        <w:trPr>
          <w:cantSplit/>
        </w:trPr>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eastAsia="Times New Roman" w:hAnsi="Times New Roman" w:cs="Times New Roman"/>
                <w:sz w:val="28"/>
                <w:szCs w:val="28"/>
              </w:rPr>
            </w:pP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FD2F4C" w:rsidRDefault="00A97B32" w:rsidP="003337FD">
            <w:pPr>
              <w:jc w:val="center"/>
              <w:rPr>
                <w:sz w:val="28"/>
                <w:szCs w:val="28"/>
              </w:rPr>
            </w:pPr>
            <w:r w:rsidRPr="00FD2F4C">
              <w:rPr>
                <w:sz w:val="28"/>
                <w:szCs w:val="28"/>
              </w:rPr>
              <w:t>Информационный стенд у магазина «Благодать», пос. Большевик, ул. Советская, 16</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501</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Доска объявлений у здания правления сельскохозяйственного производственного кооператива «Племзавод Вторая Пятилетка», </w:t>
            </w:r>
          </w:p>
          <w:p w:rsidR="00A97B32" w:rsidRPr="00FD2F4C" w:rsidRDefault="00A97B32" w:rsidP="003337FD">
            <w:pPr>
              <w:pStyle w:val="ac"/>
              <w:jc w:val="center"/>
            </w:pPr>
            <w:r w:rsidRPr="00FD2F4C">
              <w:rPr>
                <w:rFonts w:ascii="Times New Roman" w:hAnsi="Times New Roman" w:cs="Times New Roman"/>
                <w:sz w:val="28"/>
                <w:szCs w:val="28"/>
              </w:rPr>
              <w:t xml:space="preserve">с. Большая Джалга, ул. Колхозная, д. 19 </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у здания территориального отдела по работе с населением с. Большая Джалга управления по работе с территориями администрации Ипатовского городского округа Ставропольского края, </w:t>
            </w:r>
          </w:p>
          <w:p w:rsidR="00A97B32" w:rsidRPr="00FD2F4C" w:rsidRDefault="00A97B32" w:rsidP="003337FD">
            <w:pPr>
              <w:pStyle w:val="ac"/>
              <w:jc w:val="center"/>
            </w:pPr>
            <w:r w:rsidRPr="00FD2F4C">
              <w:rPr>
                <w:rFonts w:ascii="Times New Roman" w:hAnsi="Times New Roman" w:cs="Times New Roman"/>
                <w:sz w:val="28"/>
                <w:szCs w:val="28"/>
              </w:rPr>
              <w:t xml:space="preserve">с. Большая Джалга, ул. Советская, д. 5 </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r w:rsidRPr="00FD2F4C">
              <w:rPr>
                <w:rFonts w:ascii="Times New Roman" w:hAnsi="Times New Roman" w:cs="Times New Roman"/>
                <w:sz w:val="28"/>
                <w:szCs w:val="28"/>
              </w:rPr>
              <w:t xml:space="preserve">Доска объявлений у здания конторы бригады </w:t>
            </w:r>
            <w:r w:rsidRPr="00FD2F4C">
              <w:rPr>
                <w:rFonts w:ascii="Times New Roman" w:eastAsia="Times New Roman" w:hAnsi="Times New Roman" w:cs="Times New Roman"/>
                <w:sz w:val="28"/>
                <w:szCs w:val="28"/>
              </w:rPr>
              <w:t>№ 1</w:t>
            </w:r>
            <w:r w:rsidRPr="00FD2F4C">
              <w:rPr>
                <w:rFonts w:ascii="Times New Roman" w:hAnsi="Times New Roman" w:cs="Times New Roman"/>
                <w:sz w:val="28"/>
                <w:szCs w:val="28"/>
              </w:rPr>
              <w:t xml:space="preserve"> сельскохозяйственного производственного кооператива </w:t>
            </w:r>
          </w:p>
          <w:p w:rsidR="00A97B32" w:rsidRPr="00FD2F4C" w:rsidRDefault="00A97B32" w:rsidP="003337FD">
            <w:pPr>
              <w:pStyle w:val="ac"/>
              <w:jc w:val="center"/>
            </w:pPr>
            <w:r w:rsidRPr="00FD2F4C">
              <w:rPr>
                <w:rFonts w:ascii="Times New Roman" w:hAnsi="Times New Roman" w:cs="Times New Roman"/>
                <w:sz w:val="28"/>
                <w:szCs w:val="28"/>
              </w:rPr>
              <w:t xml:space="preserve">«Племзавод Вторая Пятилетка», </w:t>
            </w:r>
          </w:p>
          <w:p w:rsidR="00A97B32" w:rsidRPr="00FD2F4C" w:rsidRDefault="00A97B32" w:rsidP="003337FD">
            <w:pPr>
              <w:pStyle w:val="ac"/>
              <w:jc w:val="center"/>
            </w:pPr>
            <w:r w:rsidRPr="00FD2F4C">
              <w:rPr>
                <w:rFonts w:ascii="Times New Roman" w:hAnsi="Times New Roman" w:cs="Times New Roman"/>
                <w:sz w:val="28"/>
                <w:szCs w:val="28"/>
              </w:rPr>
              <w:t xml:space="preserve">с. Большая Джалга, ул. Кавалерийская, д. 53 </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502</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Доска объявлений у здания конторы бригады № 4 сельскохозяйственного производственного кооператива «Племзавод Вторая Пятилетка»,  с. Большая Джалга, ул. Ленина, д. 53 </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Доска объявлений у здания конторы бригады № 5 сельскохозяйственного производственного кооператива «Племзавод Вторая Пятилетка», с. Большая Джалга, ул. Садовая, д. 34</w:t>
            </w:r>
          </w:p>
        </w:tc>
      </w:tr>
      <w:tr w:rsidR="00A97B32" w:rsidRPr="00FD2F4C" w:rsidTr="003337FD">
        <w:trPr>
          <w:cantSplit/>
        </w:trPr>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503</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r w:rsidRPr="00FD2F4C">
              <w:rPr>
                <w:sz w:val="28"/>
                <w:szCs w:val="28"/>
              </w:rPr>
              <w:t>Информационный стенд у здания пекарни общества с ограниченной ответственностью «Сельскохозяйственное предприятие «Родина», с. Бурукшун, ул. Комсомольская, 5</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504</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Доска объявлений у здания Винодельненского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w:t>
            </w:r>
          </w:p>
          <w:p w:rsidR="00A97B32" w:rsidRPr="00FD2F4C" w:rsidRDefault="00A97B32" w:rsidP="003337FD">
            <w:pPr>
              <w:jc w:val="center"/>
              <w:rPr>
                <w:sz w:val="28"/>
                <w:szCs w:val="28"/>
              </w:rPr>
            </w:pPr>
            <w:r w:rsidRPr="00FD2F4C">
              <w:rPr>
                <w:rFonts w:ascii="Times New Roman" w:hAnsi="Times New Roman" w:cs="Times New Roman"/>
                <w:sz w:val="28"/>
                <w:szCs w:val="28"/>
              </w:rPr>
              <w:t>пос. Винодельненский, улица Ленина, д. 39</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Фасад здания общества с ограниченной ответственностью «Сельскохозяйственное предприятие «Агроинвест», </w:t>
            </w:r>
          </w:p>
          <w:p w:rsidR="00A97B32" w:rsidRPr="00FD2F4C" w:rsidRDefault="00A97B32" w:rsidP="003337FD">
            <w:pPr>
              <w:jc w:val="center"/>
              <w:rPr>
                <w:sz w:val="28"/>
                <w:szCs w:val="28"/>
              </w:rPr>
            </w:pPr>
            <w:r w:rsidRPr="00FD2F4C">
              <w:rPr>
                <w:rFonts w:ascii="Times New Roman" w:hAnsi="Times New Roman" w:cs="Times New Roman"/>
                <w:sz w:val="28"/>
                <w:szCs w:val="28"/>
              </w:rPr>
              <w:t>пос. Винодельненский, ул. Калаусская, д. 8</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jc w:val="center"/>
              <w:rPr>
                <w:sz w:val="28"/>
                <w:szCs w:val="28"/>
              </w:rPr>
            </w:pPr>
            <w:r w:rsidRPr="00FD2F4C">
              <w:rPr>
                <w:rFonts w:ascii="Times New Roman" w:hAnsi="Times New Roman" w:cs="Times New Roman"/>
                <w:sz w:val="28"/>
                <w:szCs w:val="28"/>
              </w:rPr>
              <w:t>Доска объявлений у нежилого здания, п. Дружный, ул. Новая, д. 3</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jc w:val="center"/>
              <w:rPr>
                <w:rFonts w:ascii="Times New Roman" w:hAnsi="Times New Roman" w:cs="Times New Roman"/>
                <w:sz w:val="28"/>
                <w:szCs w:val="28"/>
              </w:rPr>
            </w:pPr>
            <w:r w:rsidRPr="00FD2F4C">
              <w:rPr>
                <w:rFonts w:ascii="Times New Roman" w:hAnsi="Times New Roman" w:cs="Times New Roman"/>
                <w:sz w:val="28"/>
                <w:szCs w:val="28"/>
              </w:rPr>
              <w:t>Остановочный павильон № 1 по ул. Ленина, напротив дома 1 кв. 1 ул. Школьной пос. Винодельненский</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r w:rsidRPr="00FD2F4C">
              <w:rPr>
                <w:rFonts w:ascii="Times New Roman" w:hAnsi="Times New Roman" w:cs="Times New Roman"/>
                <w:sz w:val="28"/>
                <w:szCs w:val="28"/>
              </w:rPr>
              <w:t xml:space="preserve">Остановочный павильон № 2 по ул. Ленина напротив дома 4 </w:t>
            </w:r>
          </w:p>
          <w:p w:rsidR="00A97B32" w:rsidRPr="00FD2F4C" w:rsidRDefault="00A97B32" w:rsidP="003337FD">
            <w:pPr>
              <w:jc w:val="center"/>
              <w:rPr>
                <w:rFonts w:ascii="Times New Roman" w:hAnsi="Times New Roman" w:cs="Times New Roman"/>
                <w:sz w:val="28"/>
                <w:szCs w:val="28"/>
              </w:rPr>
            </w:pPr>
            <w:r w:rsidRPr="00FD2F4C">
              <w:rPr>
                <w:rFonts w:ascii="Times New Roman" w:hAnsi="Times New Roman" w:cs="Times New Roman"/>
                <w:sz w:val="28"/>
                <w:szCs w:val="28"/>
              </w:rPr>
              <w:t>пос. Винодельненский</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505</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Информационный стенд в магазине индивидуального предпринимателя Лепетуха В.И., </w:t>
            </w:r>
          </w:p>
          <w:p w:rsidR="00A97B32" w:rsidRPr="00FD2F4C" w:rsidRDefault="00A97B32" w:rsidP="003337FD">
            <w:pPr>
              <w:pStyle w:val="ac"/>
              <w:snapToGrid w:val="0"/>
              <w:jc w:val="center"/>
            </w:pPr>
            <w:r w:rsidRPr="00FD2F4C">
              <w:rPr>
                <w:rFonts w:ascii="Times New Roman" w:hAnsi="Times New Roman" w:cs="Times New Roman"/>
                <w:sz w:val="28"/>
                <w:szCs w:val="28"/>
              </w:rPr>
              <w:t>пос. Красочный, ул. Гагарина, д. 23</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 xml:space="preserve">Информационный стенд у здания </w:t>
            </w:r>
            <w:r>
              <w:rPr>
                <w:rFonts w:ascii="Times New Roman" w:hAnsi="Times New Roman" w:cs="Times New Roman"/>
                <w:sz w:val="28"/>
                <w:szCs w:val="28"/>
              </w:rPr>
              <w:t>государственного бюджетного стационарного учреждения социального обслуживания населения</w:t>
            </w:r>
            <w:r w:rsidRPr="00FD2F4C">
              <w:rPr>
                <w:rFonts w:ascii="Times New Roman" w:hAnsi="Times New Roman" w:cs="Times New Roman"/>
                <w:sz w:val="28"/>
                <w:szCs w:val="28"/>
              </w:rPr>
              <w:t xml:space="preserve"> «Дом – интернат для престарелых и инвалидов «Красочный», пос. Красочный, ул. Строительная, 6</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506</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Доска объявлений у здания конторы общества с ограниченной ответственностью «Добровольное», </w:t>
            </w:r>
          </w:p>
          <w:p w:rsidR="00A97B32" w:rsidRPr="00FD2F4C" w:rsidRDefault="00A97B32" w:rsidP="003337FD">
            <w:pPr>
              <w:pStyle w:val="ac"/>
              <w:jc w:val="center"/>
            </w:pPr>
            <w:r w:rsidRPr="00FD2F4C">
              <w:rPr>
                <w:rFonts w:ascii="Times New Roman" w:hAnsi="Times New Roman" w:cs="Times New Roman"/>
                <w:sz w:val="28"/>
                <w:szCs w:val="28"/>
              </w:rPr>
              <w:t>с. Добровольное, ул. Мира, 20</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Доска объявлений у магазина «Престиж», </w:t>
            </w:r>
          </w:p>
          <w:p w:rsidR="00A97B32" w:rsidRPr="00FD2F4C" w:rsidRDefault="00A97B32" w:rsidP="003337FD">
            <w:pPr>
              <w:pStyle w:val="ac"/>
              <w:jc w:val="center"/>
            </w:pPr>
            <w:r w:rsidRPr="00FD2F4C">
              <w:rPr>
                <w:rFonts w:ascii="Times New Roman" w:hAnsi="Times New Roman" w:cs="Times New Roman"/>
                <w:sz w:val="28"/>
                <w:szCs w:val="28"/>
              </w:rPr>
              <w:t>с. Добровольное, ул. Мира, 22</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507</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Информационный стенд</w:t>
            </w:r>
            <w:r w:rsidRPr="00FD2F4C">
              <w:rPr>
                <w:rFonts w:ascii="Times New Roman" w:eastAsia="Times New Roman" w:hAnsi="Times New Roman" w:cs="Times New Roman"/>
                <w:sz w:val="28"/>
                <w:szCs w:val="28"/>
              </w:rPr>
              <w:t xml:space="preserve"> у здания конторы сельскохозяйственного производственного кооператива «Софиевский», </w:t>
            </w:r>
          </w:p>
          <w:p w:rsidR="00A97B32" w:rsidRPr="00FD2F4C" w:rsidRDefault="00A97B32" w:rsidP="003337FD">
            <w:pPr>
              <w:pStyle w:val="ac"/>
              <w:jc w:val="center"/>
            </w:pPr>
            <w:r w:rsidRPr="00FD2F4C">
              <w:rPr>
                <w:rFonts w:ascii="Times New Roman" w:hAnsi="Times New Roman" w:cs="Times New Roman"/>
                <w:sz w:val="28"/>
                <w:szCs w:val="28"/>
              </w:rPr>
              <w:t>с. Родники, ул. Центральная, 1</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508</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у здания конторы </w:t>
            </w:r>
          </w:p>
          <w:p w:rsidR="00A97B32" w:rsidRPr="00FD2F4C" w:rsidRDefault="00A97B32" w:rsidP="003337FD">
            <w:pPr>
              <w:pStyle w:val="ac"/>
              <w:jc w:val="center"/>
            </w:pPr>
            <w:r w:rsidRPr="00FD2F4C">
              <w:rPr>
                <w:rFonts w:ascii="Times New Roman" w:eastAsia="Times New Roman" w:hAnsi="Times New Roman" w:cs="Times New Roman"/>
                <w:sz w:val="28"/>
                <w:szCs w:val="28"/>
              </w:rPr>
              <w:t>сельскохозяйственного производственного кооператива «Софиевский»</w:t>
            </w:r>
            <w:r w:rsidRPr="00FD2F4C">
              <w:rPr>
                <w:rFonts w:ascii="Times New Roman" w:hAnsi="Times New Roman" w:cs="Times New Roman"/>
                <w:sz w:val="28"/>
                <w:szCs w:val="28"/>
              </w:rPr>
              <w:t xml:space="preserve">, с. Золотаревка, ул. Юбилейная, д. 37 </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509</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у здания филиала муниципального казенного общеобразовательного учреждения средней общеобразовательной школы №4, </w:t>
            </w:r>
          </w:p>
          <w:p w:rsidR="00A97B32" w:rsidRPr="00FD2F4C" w:rsidRDefault="00A97B32" w:rsidP="003337FD">
            <w:pPr>
              <w:pStyle w:val="ac"/>
              <w:jc w:val="center"/>
            </w:pPr>
            <w:r w:rsidRPr="00FD2F4C">
              <w:rPr>
                <w:rFonts w:ascii="Times New Roman" w:hAnsi="Times New Roman" w:cs="Times New Roman"/>
                <w:sz w:val="28"/>
                <w:szCs w:val="28"/>
              </w:rPr>
              <w:t>с. Софиевка, ул. Гагарина, 21</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510</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Информационный стенд у здания государственного бюджетного стационарного учреждения социального обслуживания населения «Софиевский психоневрологический», пос. Софиевский городок, пер. Дорожный, 11</w:t>
            </w:r>
          </w:p>
        </w:tc>
      </w:tr>
      <w:tr w:rsidR="00A97B32" w:rsidRPr="00FD2F4C" w:rsidTr="003337FD">
        <w:tc>
          <w:tcPr>
            <w:tcW w:w="1185" w:type="dxa"/>
            <w:vMerge w:val="restart"/>
            <w:tcBorders>
              <w:left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r w:rsidRPr="00FD2F4C">
              <w:rPr>
                <w:rFonts w:ascii="Times New Roman" w:hAnsi="Times New Roman" w:cs="Times New Roman"/>
                <w:sz w:val="28"/>
                <w:szCs w:val="28"/>
              </w:rPr>
              <w:t>511</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r w:rsidRPr="00FD2F4C">
              <w:rPr>
                <w:rFonts w:ascii="Times New Roman" w:hAnsi="Times New Roman" w:cs="Times New Roman"/>
                <w:sz w:val="28"/>
                <w:szCs w:val="28"/>
              </w:rPr>
              <w:t>Информационный стенд у Кевсалинского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с. Кевсала, ул. Кирова, д. 39</w:t>
            </w:r>
          </w:p>
        </w:tc>
      </w:tr>
      <w:tr w:rsidR="00A97B32" w:rsidRPr="00FD2F4C" w:rsidTr="003337FD">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на рыночной площади </w:t>
            </w:r>
          </w:p>
          <w:p w:rsidR="00A97B32" w:rsidRPr="00FD2F4C" w:rsidRDefault="00A97B32" w:rsidP="003337FD">
            <w:pPr>
              <w:pStyle w:val="ac"/>
              <w:jc w:val="center"/>
              <w:rPr>
                <w:rFonts w:ascii="Times New Roman" w:hAnsi="Times New Roman" w:cs="Times New Roman"/>
                <w:sz w:val="28"/>
                <w:szCs w:val="28"/>
              </w:rPr>
            </w:pPr>
            <w:r w:rsidRPr="00FD2F4C">
              <w:rPr>
                <w:rFonts w:ascii="Times New Roman" w:hAnsi="Times New Roman" w:cs="Times New Roman"/>
                <w:sz w:val="28"/>
                <w:szCs w:val="28"/>
              </w:rPr>
              <w:t>с. Кевсала, пересечение улиц Торговая и Ленина</w:t>
            </w:r>
          </w:p>
        </w:tc>
      </w:tr>
      <w:tr w:rsidR="00A97B32" w:rsidRPr="00FD2F4C" w:rsidTr="003337FD">
        <w:trPr>
          <w:cantSplit/>
        </w:trPr>
        <w:tc>
          <w:tcPr>
            <w:tcW w:w="1185" w:type="dxa"/>
            <w:vMerge w:val="restart"/>
            <w:tcBorders>
              <w:top w:val="single" w:sz="1" w:space="0" w:color="000000"/>
              <w:lef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512</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Доска объявлений у магазина индивидуального предпринимателя Лепетуха В.И., пос. Красочный, ул. Победы, д. 7</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Информационный стенд в районе дома </w:t>
            </w:r>
            <w:r>
              <w:rPr>
                <w:rFonts w:ascii="Times New Roman" w:hAnsi="Times New Roman" w:cs="Times New Roman"/>
                <w:sz w:val="28"/>
                <w:szCs w:val="28"/>
              </w:rPr>
              <w:t xml:space="preserve">по </w:t>
            </w:r>
            <w:r w:rsidRPr="00FD2F4C">
              <w:rPr>
                <w:rFonts w:ascii="Times New Roman" w:hAnsi="Times New Roman" w:cs="Times New Roman"/>
                <w:sz w:val="28"/>
                <w:szCs w:val="28"/>
              </w:rPr>
              <w:t>ул. Заводская, 20 пос. Красочный</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jc w:val="center"/>
            </w:pPr>
            <w:r w:rsidRPr="00FD2F4C">
              <w:rPr>
                <w:rFonts w:ascii="Times New Roman" w:hAnsi="Times New Roman" w:cs="Times New Roman"/>
                <w:sz w:val="28"/>
                <w:szCs w:val="28"/>
              </w:rPr>
              <w:t xml:space="preserve">Доска объявлений у филиала муниципального казенного учреждения культуры «Красочное социально-культурное объединение» «Сельский Дом культуры пос. Горлинка», </w:t>
            </w:r>
          </w:p>
          <w:p w:rsidR="00A97B32" w:rsidRPr="00FD2F4C" w:rsidRDefault="00A97B32" w:rsidP="003337FD">
            <w:pPr>
              <w:jc w:val="center"/>
            </w:pPr>
            <w:r w:rsidRPr="00FD2F4C">
              <w:rPr>
                <w:rFonts w:ascii="Times New Roman" w:hAnsi="Times New Roman" w:cs="Times New Roman"/>
                <w:sz w:val="28"/>
                <w:szCs w:val="28"/>
              </w:rPr>
              <w:t xml:space="preserve">пос. Горлинка, ул. Молодежная, 6 </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jc w:val="center"/>
            </w:pPr>
            <w:r w:rsidRPr="00FD2F4C">
              <w:rPr>
                <w:rFonts w:ascii="Times New Roman" w:hAnsi="Times New Roman" w:cs="Times New Roman"/>
                <w:sz w:val="28"/>
                <w:szCs w:val="28"/>
              </w:rPr>
              <w:t xml:space="preserve">Доска объявлений у филиала муниципального казенного учреждения культуры «Красочное социально-культурное объединение» «Сельский Дом культуры </w:t>
            </w:r>
            <w:r w:rsidRPr="00FD2F4C">
              <w:rPr>
                <w:sz w:val="28"/>
                <w:szCs w:val="28"/>
              </w:rPr>
              <w:t xml:space="preserve">пос. Новокрасочный», ул. Клубная, 8 </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jc w:val="center"/>
            </w:pPr>
            <w:r w:rsidRPr="00FD2F4C">
              <w:rPr>
                <w:rFonts w:ascii="Times New Roman" w:hAnsi="Times New Roman" w:cs="Times New Roman"/>
                <w:sz w:val="28"/>
                <w:szCs w:val="28"/>
              </w:rPr>
              <w:t>Доска объявлений</w:t>
            </w:r>
            <w:r w:rsidRPr="00FD2F4C">
              <w:rPr>
                <w:sz w:val="28"/>
                <w:szCs w:val="28"/>
              </w:rPr>
              <w:t xml:space="preserve"> </w:t>
            </w:r>
            <w:r w:rsidRPr="00FD2F4C">
              <w:rPr>
                <w:rFonts w:ascii="Times New Roman" w:hAnsi="Times New Roman" w:cs="Times New Roman"/>
                <w:sz w:val="28"/>
                <w:szCs w:val="28"/>
              </w:rPr>
              <w:t xml:space="preserve">у филиала муниципального казенного учреждения культуры «Красочное социально-культурное объединение» «Сельский Дом культуры </w:t>
            </w:r>
            <w:r w:rsidRPr="00FD2F4C">
              <w:rPr>
                <w:sz w:val="28"/>
                <w:szCs w:val="28"/>
              </w:rPr>
              <w:t xml:space="preserve">пос. Малоипатовский», ул. Комсомольская, 2 </w:t>
            </w:r>
          </w:p>
        </w:tc>
      </w:tr>
      <w:tr w:rsidR="00A97B32" w:rsidRPr="00FD2F4C" w:rsidTr="003337FD">
        <w:tc>
          <w:tcPr>
            <w:tcW w:w="1185" w:type="dxa"/>
            <w:tcBorders>
              <w:top w:val="single" w:sz="1" w:space="0" w:color="000000"/>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513</w:t>
            </w:r>
          </w:p>
        </w:tc>
        <w:tc>
          <w:tcPr>
            <w:tcW w:w="8317" w:type="dxa"/>
            <w:tcBorders>
              <w:top w:val="single" w:sz="1" w:space="0" w:color="000000"/>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у здания Леснодачненского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w:t>
            </w:r>
          </w:p>
          <w:p w:rsidR="00A97B32" w:rsidRPr="00FD2F4C" w:rsidRDefault="00A97B32" w:rsidP="003337FD">
            <w:pPr>
              <w:pStyle w:val="ac"/>
              <w:jc w:val="center"/>
            </w:pPr>
            <w:r w:rsidRPr="00FD2F4C">
              <w:rPr>
                <w:rFonts w:ascii="Times New Roman" w:hAnsi="Times New Roman" w:cs="Times New Roman"/>
                <w:sz w:val="28"/>
                <w:szCs w:val="28"/>
              </w:rPr>
              <w:t>с. Лесная Дача, ул. Ленина, д. 5</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514</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 xml:space="preserve">Информационный стенд у магазина «Продукты» индивидуального предпринимателя Герман Г.А., </w:t>
            </w:r>
          </w:p>
          <w:p w:rsidR="00A97B32" w:rsidRPr="00FD2F4C" w:rsidRDefault="00A97B32" w:rsidP="003337FD">
            <w:pPr>
              <w:pStyle w:val="ac"/>
              <w:jc w:val="center"/>
            </w:pPr>
            <w:r w:rsidRPr="00FD2F4C">
              <w:rPr>
                <w:rFonts w:ascii="Times New Roman" w:hAnsi="Times New Roman" w:cs="Times New Roman"/>
                <w:sz w:val="28"/>
                <w:szCs w:val="28"/>
              </w:rPr>
              <w:t>с. Красная Поляна, ул. Механизаторов, д. 2</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515</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jc w:val="center"/>
            </w:pPr>
            <w:r w:rsidRPr="00FD2F4C">
              <w:rPr>
                <w:rFonts w:ascii="Times New Roman" w:hAnsi="Times New Roman" w:cs="Times New Roman"/>
                <w:sz w:val="28"/>
                <w:szCs w:val="28"/>
              </w:rPr>
              <w:t>Информационный стенд у здания Лиманского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с. Лиман, ул. Ленина, д. 62</w:t>
            </w:r>
          </w:p>
        </w:tc>
      </w:tr>
      <w:tr w:rsidR="00A97B32" w:rsidRPr="00FD2F4C" w:rsidTr="003337FD">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516</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Информационный стенд в здании структурного подразделения муниципального казенного учреждения культуры  Лиманское социально - культурное объединение «Клуб а. Юсуп-Кулакский», а. Юсуп-Кулакский ул. Центральная, д. 11</w:t>
            </w:r>
          </w:p>
        </w:tc>
      </w:tr>
      <w:tr w:rsidR="00A97B32" w:rsidRPr="00FD2F4C" w:rsidTr="003337FD">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 xml:space="preserve">Информационный стенд в здании структурного подразделения муниципального казенного учреждения культуры Лиманское социально - культурное объединение «Клуб х. Веселый», </w:t>
            </w:r>
          </w:p>
          <w:p w:rsidR="00A97B32" w:rsidRPr="00FD2F4C" w:rsidRDefault="00A97B32" w:rsidP="003337FD">
            <w:pPr>
              <w:pStyle w:val="ac"/>
              <w:snapToGrid w:val="0"/>
              <w:jc w:val="center"/>
            </w:pPr>
            <w:r w:rsidRPr="00FD2F4C">
              <w:rPr>
                <w:rFonts w:ascii="Times New Roman" w:hAnsi="Times New Roman" w:cs="Times New Roman"/>
                <w:sz w:val="28"/>
                <w:szCs w:val="28"/>
              </w:rPr>
              <w:t>х. Веселый ул. Е. Хомик, д. 40</w:t>
            </w:r>
          </w:p>
        </w:tc>
      </w:tr>
      <w:tr w:rsidR="00A97B32" w:rsidRPr="00FD2F4C" w:rsidTr="003337FD">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517</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Фасад нежилого здания, х. Мелиорация, ул. Шоссейная, д. 2</w:t>
            </w:r>
          </w:p>
        </w:tc>
      </w:tr>
      <w:tr w:rsidR="00A97B32" w:rsidRPr="00FD2F4C" w:rsidTr="003337FD">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518</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Центральная, 12 </w:t>
            </w:r>
          </w:p>
          <w:p w:rsidR="00A97B32" w:rsidRPr="00FD2F4C" w:rsidRDefault="00A97B32" w:rsidP="003337FD">
            <w:pPr>
              <w:pStyle w:val="ac"/>
              <w:snapToGrid w:val="0"/>
              <w:jc w:val="center"/>
            </w:pPr>
            <w:r w:rsidRPr="00FD2F4C">
              <w:rPr>
                <w:rFonts w:ascii="Times New Roman" w:hAnsi="Times New Roman" w:cs="Times New Roman"/>
                <w:sz w:val="28"/>
                <w:szCs w:val="28"/>
              </w:rPr>
              <w:t>а. Малый Барханчак</w:t>
            </w:r>
          </w:p>
        </w:tc>
      </w:tr>
      <w:tr w:rsidR="00A97B32" w:rsidRPr="00FD2F4C" w:rsidTr="003337FD">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Центральная, 35 </w:t>
            </w:r>
          </w:p>
          <w:p w:rsidR="00A97B32" w:rsidRPr="00FD2F4C" w:rsidRDefault="00A97B32" w:rsidP="003337FD">
            <w:pPr>
              <w:pStyle w:val="ac"/>
              <w:snapToGrid w:val="0"/>
              <w:jc w:val="center"/>
            </w:pPr>
            <w:r w:rsidRPr="00FD2F4C">
              <w:rPr>
                <w:rFonts w:ascii="Times New Roman" w:hAnsi="Times New Roman" w:cs="Times New Roman"/>
                <w:sz w:val="28"/>
                <w:szCs w:val="28"/>
              </w:rPr>
              <w:t>а. Малый Барханчак</w:t>
            </w:r>
          </w:p>
        </w:tc>
      </w:tr>
      <w:tr w:rsidR="00A97B32" w:rsidRPr="00FD2F4C" w:rsidTr="003337FD">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Ленина, 133 </w:t>
            </w:r>
          </w:p>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а. Малый Барханчак</w:t>
            </w:r>
          </w:p>
        </w:tc>
      </w:tr>
      <w:tr w:rsidR="00A97B32" w:rsidRPr="00FD2F4C" w:rsidTr="003337FD">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Информационный стенд у здания общества с ограниченной ответственностью «Барханчакское», </w:t>
            </w:r>
          </w:p>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а. Малый Барханчак, ул. Центральная, 16</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519</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Гагарина, 24 </w:t>
            </w:r>
          </w:p>
          <w:p w:rsidR="00A97B32" w:rsidRPr="00FD2F4C" w:rsidRDefault="00A97B32" w:rsidP="003337FD">
            <w:pPr>
              <w:pStyle w:val="ac"/>
              <w:snapToGrid w:val="0"/>
              <w:jc w:val="center"/>
            </w:pPr>
            <w:r w:rsidRPr="00FD2F4C">
              <w:rPr>
                <w:rFonts w:ascii="Times New Roman" w:hAnsi="Times New Roman" w:cs="Times New Roman"/>
                <w:sz w:val="28"/>
                <w:szCs w:val="28"/>
              </w:rPr>
              <w:t>а. Верхний Барханчак</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b/>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Гагарина, 68 </w:t>
            </w:r>
          </w:p>
          <w:p w:rsidR="00A97B32" w:rsidRPr="00FD2F4C" w:rsidRDefault="00A97B32" w:rsidP="003337FD">
            <w:pPr>
              <w:pStyle w:val="ac"/>
              <w:snapToGrid w:val="0"/>
              <w:jc w:val="center"/>
            </w:pPr>
            <w:r w:rsidRPr="00FD2F4C">
              <w:rPr>
                <w:rFonts w:ascii="Times New Roman" w:hAnsi="Times New Roman" w:cs="Times New Roman"/>
                <w:sz w:val="28"/>
                <w:szCs w:val="28"/>
              </w:rPr>
              <w:t>а. Верхний Барханчак</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b/>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Гагарина, 90 </w:t>
            </w:r>
          </w:p>
          <w:p w:rsidR="00A97B32" w:rsidRPr="00FD2F4C" w:rsidRDefault="00A97B32" w:rsidP="003337FD">
            <w:pPr>
              <w:pStyle w:val="ac"/>
              <w:snapToGrid w:val="0"/>
              <w:jc w:val="center"/>
            </w:pPr>
            <w:r w:rsidRPr="00FD2F4C">
              <w:rPr>
                <w:rFonts w:ascii="Times New Roman" w:hAnsi="Times New Roman" w:cs="Times New Roman"/>
                <w:sz w:val="28"/>
                <w:szCs w:val="28"/>
              </w:rPr>
              <w:t>а. Верхний Барханчак</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520</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rPr>
                <w:sz w:val="28"/>
                <w:szCs w:val="28"/>
              </w:rPr>
            </w:pPr>
            <w:r w:rsidRPr="00FD2F4C">
              <w:rPr>
                <w:rFonts w:ascii="Times New Roman" w:hAnsi="Times New Roman" w:cs="Times New Roman"/>
                <w:sz w:val="28"/>
                <w:szCs w:val="28"/>
              </w:rPr>
              <w:t xml:space="preserve">Остановочный павильон </w:t>
            </w:r>
            <w:r w:rsidRPr="00FD2F4C">
              <w:rPr>
                <w:sz w:val="28"/>
                <w:szCs w:val="28"/>
              </w:rPr>
              <w:t xml:space="preserve">на автомобильной дороге </w:t>
            </w:r>
          </w:p>
          <w:p w:rsidR="00A97B32" w:rsidRPr="00FD2F4C" w:rsidRDefault="00A97B32" w:rsidP="003337FD">
            <w:pPr>
              <w:pStyle w:val="ac"/>
              <w:snapToGrid w:val="0"/>
              <w:jc w:val="center"/>
            </w:pPr>
            <w:r w:rsidRPr="00FD2F4C">
              <w:rPr>
                <w:sz w:val="28"/>
                <w:szCs w:val="28"/>
              </w:rPr>
              <w:t xml:space="preserve">г. Ипатово - а. М. - Барханчак на расстоянии 150 м от ул. Новая, 9, </w:t>
            </w:r>
          </w:p>
          <w:p w:rsidR="00A97B32" w:rsidRPr="00FD2F4C" w:rsidRDefault="00A97B32" w:rsidP="003337FD">
            <w:pPr>
              <w:pStyle w:val="ac"/>
              <w:snapToGrid w:val="0"/>
              <w:jc w:val="center"/>
            </w:pPr>
            <w:r w:rsidRPr="00FD2F4C">
              <w:rPr>
                <w:sz w:val="28"/>
                <w:szCs w:val="28"/>
              </w:rPr>
              <w:t>а. Нижний Барханчак</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b/>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w:t>
            </w:r>
            <w:r w:rsidRPr="00FD2F4C">
              <w:rPr>
                <w:sz w:val="28"/>
                <w:szCs w:val="28"/>
              </w:rPr>
              <w:t xml:space="preserve">на автомобильной дороге </w:t>
            </w:r>
          </w:p>
          <w:p w:rsidR="00A97B32" w:rsidRPr="00FD2F4C" w:rsidRDefault="00A97B32" w:rsidP="003337FD">
            <w:pPr>
              <w:pStyle w:val="ac"/>
              <w:snapToGrid w:val="0"/>
              <w:jc w:val="center"/>
            </w:pPr>
            <w:r w:rsidRPr="00FD2F4C">
              <w:rPr>
                <w:sz w:val="28"/>
                <w:szCs w:val="28"/>
              </w:rPr>
              <w:t xml:space="preserve">г. Ипатово - а. М.–Барханчак на расстоянии 200 м от </w:t>
            </w:r>
          </w:p>
          <w:p w:rsidR="00A97B32" w:rsidRPr="00FD2F4C" w:rsidRDefault="00A97B32" w:rsidP="003337FD">
            <w:pPr>
              <w:pStyle w:val="ac"/>
              <w:snapToGrid w:val="0"/>
              <w:jc w:val="center"/>
            </w:pPr>
            <w:r w:rsidRPr="00FD2F4C">
              <w:rPr>
                <w:sz w:val="28"/>
                <w:szCs w:val="28"/>
              </w:rPr>
              <w:t>ул. Буденного, 2,</w:t>
            </w:r>
            <w:r w:rsidRPr="00FD2F4C">
              <w:rPr>
                <w:rFonts w:ascii="Times New Roman" w:hAnsi="Times New Roman" w:cs="Times New Roman"/>
                <w:sz w:val="28"/>
                <w:szCs w:val="28"/>
              </w:rPr>
              <w:t xml:space="preserve"> а. Нижний Барханчак </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521</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 xml:space="preserve">Информационный стенд у здания сельского отделения почтовой связи Крестьянское Ипатовского почтамта УФПС Ставропольского края – филиала ФГУП «Почта России», </w:t>
            </w:r>
          </w:p>
          <w:p w:rsidR="00A97B32" w:rsidRPr="00FD2F4C" w:rsidRDefault="00A97B32" w:rsidP="003337FD">
            <w:pPr>
              <w:pStyle w:val="ac"/>
              <w:snapToGrid w:val="0"/>
              <w:jc w:val="center"/>
            </w:pPr>
            <w:r w:rsidRPr="00FD2F4C">
              <w:rPr>
                <w:rFonts w:ascii="Times New Roman" w:hAnsi="Times New Roman" w:cs="Times New Roman"/>
                <w:sz w:val="28"/>
                <w:szCs w:val="28"/>
              </w:rPr>
              <w:t>с. Крестьянское, ул. Почтовая, д. 52</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b/>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Почтовая, 29 </w:t>
            </w:r>
          </w:p>
          <w:p w:rsidR="00A97B32" w:rsidRPr="00FD2F4C" w:rsidRDefault="00A97B32" w:rsidP="003337FD">
            <w:pPr>
              <w:pStyle w:val="ac"/>
              <w:snapToGrid w:val="0"/>
              <w:jc w:val="center"/>
            </w:pPr>
            <w:r w:rsidRPr="00FD2F4C">
              <w:rPr>
                <w:rFonts w:ascii="Times New Roman" w:hAnsi="Times New Roman" w:cs="Times New Roman"/>
                <w:sz w:val="28"/>
                <w:szCs w:val="28"/>
              </w:rPr>
              <w:t>с. Крестьянское</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522</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Остановочный павильон в районе дома по ул. Ленина, 276А</w:t>
            </w:r>
          </w:p>
          <w:p w:rsidR="00A97B32" w:rsidRPr="00FD2F4C" w:rsidRDefault="00A97B32" w:rsidP="003337FD">
            <w:pPr>
              <w:pStyle w:val="ac"/>
              <w:snapToGrid w:val="0"/>
              <w:jc w:val="center"/>
            </w:pPr>
            <w:r w:rsidRPr="00FD2F4C">
              <w:rPr>
                <w:rFonts w:ascii="Times New Roman" w:hAnsi="Times New Roman" w:cs="Times New Roman"/>
                <w:sz w:val="28"/>
                <w:szCs w:val="28"/>
              </w:rPr>
              <w:t>с. Октябрьское</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Ленина, 164 </w:t>
            </w:r>
          </w:p>
          <w:p w:rsidR="00A97B32" w:rsidRPr="00FD2F4C" w:rsidRDefault="00A97B32" w:rsidP="003337FD">
            <w:pPr>
              <w:pStyle w:val="ac"/>
              <w:snapToGrid w:val="0"/>
              <w:jc w:val="center"/>
            </w:pPr>
            <w:r w:rsidRPr="00FD2F4C">
              <w:rPr>
                <w:rFonts w:ascii="Times New Roman" w:hAnsi="Times New Roman" w:cs="Times New Roman"/>
                <w:sz w:val="28"/>
                <w:szCs w:val="28"/>
              </w:rPr>
              <w:t>с. Октябрьское</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ул. Ленина, 312 </w:t>
            </w:r>
          </w:p>
          <w:p w:rsidR="00A97B32" w:rsidRPr="00FD2F4C" w:rsidRDefault="00A97B32" w:rsidP="003337FD">
            <w:pPr>
              <w:pStyle w:val="ac"/>
              <w:snapToGrid w:val="0"/>
              <w:jc w:val="center"/>
            </w:pPr>
            <w:r w:rsidRPr="00FD2F4C">
              <w:rPr>
                <w:rFonts w:ascii="Times New Roman" w:hAnsi="Times New Roman" w:cs="Times New Roman"/>
                <w:sz w:val="28"/>
                <w:szCs w:val="28"/>
              </w:rPr>
              <w:t>с. Октябрьское</w:t>
            </w:r>
          </w:p>
        </w:tc>
      </w:tr>
      <w:tr w:rsidR="00A97B32" w:rsidRPr="00FD2F4C" w:rsidTr="003337FD">
        <w:trPr>
          <w:cantSplit/>
        </w:trPr>
        <w:tc>
          <w:tcPr>
            <w:tcW w:w="1185" w:type="dxa"/>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523</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 xml:space="preserve">Информационный стенд у здания Первомайского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w:t>
            </w:r>
          </w:p>
          <w:p w:rsidR="00A97B32" w:rsidRPr="00FD2F4C" w:rsidRDefault="00A97B32" w:rsidP="003337FD">
            <w:pPr>
              <w:pStyle w:val="ac"/>
              <w:snapToGrid w:val="0"/>
              <w:jc w:val="center"/>
              <w:rPr>
                <w:rFonts w:ascii="Times New Roman" w:hAnsi="Times New Roman" w:cs="Times New Roman"/>
                <w:sz w:val="28"/>
                <w:szCs w:val="28"/>
              </w:rPr>
            </w:pPr>
            <w:r w:rsidRPr="00FD2F4C">
              <w:rPr>
                <w:rFonts w:ascii="Times New Roman" w:hAnsi="Times New Roman" w:cs="Times New Roman"/>
                <w:sz w:val="28"/>
                <w:szCs w:val="28"/>
              </w:rPr>
              <w:t>с. Первомайское, ул. Октябрьская, д. 6/2</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524</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Информационный стенд у здания Советскорунного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 </w:t>
            </w:r>
          </w:p>
          <w:p w:rsidR="00A97B32" w:rsidRPr="00FD2F4C" w:rsidRDefault="00A97B32" w:rsidP="003337FD">
            <w:pPr>
              <w:pStyle w:val="ac"/>
              <w:snapToGrid w:val="0"/>
              <w:jc w:val="center"/>
            </w:pPr>
            <w:r w:rsidRPr="00FD2F4C">
              <w:rPr>
                <w:rFonts w:ascii="Times New Roman" w:hAnsi="Times New Roman" w:cs="Times New Roman"/>
                <w:sz w:val="28"/>
                <w:szCs w:val="28"/>
              </w:rPr>
              <w:t xml:space="preserve">пос. Советское Руно, ул. Заливаднего, д. 2 </w:t>
            </w:r>
          </w:p>
        </w:tc>
      </w:tr>
      <w:tr w:rsidR="00A97B32" w:rsidRPr="00FD2F4C" w:rsidTr="003337FD">
        <w:trPr>
          <w:cantSplit/>
        </w:trPr>
        <w:tc>
          <w:tcPr>
            <w:tcW w:w="1185" w:type="dxa"/>
            <w:vMerge/>
            <w:tcBorders>
              <w:left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Информационный стенд в сельском клубе </w:t>
            </w:r>
          </w:p>
          <w:p w:rsidR="00A97B32" w:rsidRPr="00FD2F4C" w:rsidRDefault="00A97B32" w:rsidP="003337FD">
            <w:pPr>
              <w:pStyle w:val="ac"/>
              <w:snapToGrid w:val="0"/>
              <w:jc w:val="center"/>
            </w:pPr>
            <w:r w:rsidRPr="00FD2F4C">
              <w:rPr>
                <w:rFonts w:ascii="Times New Roman" w:hAnsi="Times New Roman" w:cs="Times New Roman"/>
                <w:sz w:val="28"/>
                <w:szCs w:val="28"/>
              </w:rPr>
              <w:t>пос. Двуречный муниципального казенного учреждения культуры  Советскорунного социально - культурного объединения, пос. Двуречный, ул. Совхозная, д. 25</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Остановочный павильон в районе дома по ул. Почтовая 1/1</w:t>
            </w:r>
          </w:p>
          <w:p w:rsidR="00A97B32" w:rsidRPr="00FD2F4C" w:rsidRDefault="00A97B32" w:rsidP="003337FD">
            <w:pPr>
              <w:pStyle w:val="ac"/>
              <w:snapToGrid w:val="0"/>
              <w:jc w:val="center"/>
            </w:pPr>
            <w:r w:rsidRPr="00FD2F4C">
              <w:rPr>
                <w:rFonts w:ascii="Times New Roman" w:hAnsi="Times New Roman" w:cs="Times New Roman"/>
                <w:sz w:val="28"/>
                <w:szCs w:val="28"/>
              </w:rPr>
              <w:t>пос. Советское Руно</w:t>
            </w:r>
          </w:p>
        </w:tc>
      </w:tr>
      <w:tr w:rsidR="00A97B32" w:rsidRPr="00FD2F4C" w:rsidTr="003337FD">
        <w:trPr>
          <w:cantSplit/>
        </w:trPr>
        <w:tc>
          <w:tcPr>
            <w:tcW w:w="1185" w:type="dxa"/>
            <w:vMerge w:val="restart"/>
            <w:tcBorders>
              <w:lef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lastRenderedPageBreak/>
              <w:t>525</w:t>
            </w: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Информационный стенд у здания Тахтинского территориального отдела по работе с населением управления по работе с территориями администрации Ипатовского городского округа Ставропольского края,</w:t>
            </w:r>
          </w:p>
          <w:p w:rsidR="00A97B32" w:rsidRPr="00FD2F4C" w:rsidRDefault="00A97B32" w:rsidP="003337FD">
            <w:pPr>
              <w:pStyle w:val="ac"/>
              <w:snapToGrid w:val="0"/>
              <w:jc w:val="center"/>
            </w:pPr>
            <w:r w:rsidRPr="00FD2F4C">
              <w:rPr>
                <w:rFonts w:ascii="Times New Roman" w:hAnsi="Times New Roman" w:cs="Times New Roman"/>
                <w:sz w:val="28"/>
                <w:szCs w:val="28"/>
              </w:rPr>
              <w:t>с. Тахта, ул. Ленина, д. 119</w:t>
            </w:r>
          </w:p>
        </w:tc>
      </w:tr>
      <w:tr w:rsidR="00A97B32" w:rsidRPr="00FD2F4C" w:rsidTr="003337FD">
        <w:trPr>
          <w:cantSplit/>
        </w:trPr>
        <w:tc>
          <w:tcPr>
            <w:tcW w:w="1185" w:type="dxa"/>
            <w:vMerge/>
            <w:tcBorders>
              <w:left w:val="single" w:sz="1" w:space="0" w:color="000000"/>
              <w:bottom w:val="single" w:sz="1" w:space="0" w:color="000000"/>
            </w:tcBorders>
            <w:shd w:val="clear" w:color="auto" w:fill="auto"/>
          </w:tcPr>
          <w:p w:rsidR="00A97B32" w:rsidRPr="00FD2F4C" w:rsidRDefault="00A97B32" w:rsidP="003337FD">
            <w:pPr>
              <w:pStyle w:val="ac"/>
              <w:snapToGrid w:val="0"/>
              <w:jc w:val="center"/>
              <w:rPr>
                <w:rFonts w:ascii="Times New Roman" w:hAnsi="Times New Roman" w:cs="Times New Roman"/>
                <w:sz w:val="28"/>
                <w:szCs w:val="28"/>
              </w:rPr>
            </w:pPr>
          </w:p>
        </w:tc>
        <w:tc>
          <w:tcPr>
            <w:tcW w:w="8317" w:type="dxa"/>
            <w:tcBorders>
              <w:left w:val="single" w:sz="1" w:space="0" w:color="000000"/>
              <w:bottom w:val="single" w:sz="1" w:space="0" w:color="000000"/>
              <w:right w:val="single" w:sz="1" w:space="0" w:color="000000"/>
            </w:tcBorders>
            <w:shd w:val="clear" w:color="auto" w:fill="auto"/>
          </w:tcPr>
          <w:p w:rsidR="00A97B32" w:rsidRPr="00FD2F4C" w:rsidRDefault="00A97B32" w:rsidP="003337FD">
            <w:pPr>
              <w:pStyle w:val="ac"/>
              <w:snapToGrid w:val="0"/>
              <w:jc w:val="center"/>
            </w:pPr>
            <w:r w:rsidRPr="00FD2F4C">
              <w:rPr>
                <w:rFonts w:ascii="Times New Roman" w:hAnsi="Times New Roman" w:cs="Times New Roman"/>
                <w:sz w:val="28"/>
                <w:szCs w:val="28"/>
              </w:rPr>
              <w:t xml:space="preserve">Остановочный павильон в районе дома по пер. Центральный, д. 1 </w:t>
            </w:r>
          </w:p>
          <w:p w:rsidR="00A97B32" w:rsidRPr="00FD2F4C" w:rsidRDefault="00A97B32" w:rsidP="003337FD">
            <w:pPr>
              <w:pStyle w:val="ac"/>
              <w:snapToGrid w:val="0"/>
              <w:jc w:val="center"/>
            </w:pPr>
            <w:r w:rsidRPr="00FD2F4C">
              <w:rPr>
                <w:rFonts w:ascii="Times New Roman" w:hAnsi="Times New Roman" w:cs="Times New Roman"/>
                <w:sz w:val="28"/>
                <w:szCs w:val="28"/>
              </w:rPr>
              <w:t xml:space="preserve">с. Новоандреевское </w:t>
            </w:r>
          </w:p>
        </w:tc>
      </w:tr>
    </w:tbl>
    <w:p w:rsidR="00A97B32" w:rsidRDefault="00A97B32" w:rsidP="00A97B3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1405890</wp:posOffset>
                </wp:positionH>
                <wp:positionV relativeFrom="paragraph">
                  <wp:posOffset>539115</wp:posOffset>
                </wp:positionV>
                <wp:extent cx="3676650" cy="0"/>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4FCCE" id="_x0000_t32" coordsize="21600,21600" o:spt="32" o:oned="t" path="m,l21600,21600e" filled="f">
                <v:path arrowok="t" fillok="f" o:connecttype="none"/>
                <o:lock v:ext="edit" shapetype="t"/>
              </v:shapetype>
              <v:shape id="AutoShape 2" o:spid="_x0000_s1026" type="#_x0000_t32" style="position:absolute;margin-left:110.7pt;margin-top:42.45pt;width:2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id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"/>
            </w:pict>
          </mc:Fallback>
        </mc:AlternateContent>
      </w:r>
    </w:p>
    <w:p w:rsidR="00A97B32" w:rsidRPr="000E2BE6" w:rsidRDefault="00A97B32" w:rsidP="000E2BE6">
      <w:pPr>
        <w:spacing w:line="240" w:lineRule="exact"/>
        <w:rPr>
          <w:rFonts w:ascii="Times New Roman" w:hAnsi="Times New Roman" w:cs="Times New Roman"/>
          <w:sz w:val="28"/>
          <w:szCs w:val="28"/>
        </w:rPr>
      </w:pPr>
      <w:bookmarkStart w:id="0" w:name="_GoBack"/>
      <w:bookmarkEnd w:id="0"/>
    </w:p>
    <w:sectPr w:rsidR="00A97B32" w:rsidRPr="000E2BE6"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altName w:val="Times New Roman"/>
    <w:charset w:val="01"/>
    <w:family w:val="auto"/>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2BE6"/>
    <w:rsid w:val="000E535C"/>
    <w:rsid w:val="000E55C5"/>
    <w:rsid w:val="000F318F"/>
    <w:rsid w:val="000F37DC"/>
    <w:rsid w:val="000F63F4"/>
    <w:rsid w:val="00100ABC"/>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774BF"/>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C76F8"/>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1EC1"/>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97B32"/>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AA8A"/>
  <w15:docId w15:val="{C601069A-3E47-4267-9757-5F927B71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ac">
    <w:name w:val="Содержимое таблицы"/>
    <w:basedOn w:val="a"/>
    <w:rsid w:val="00A97B32"/>
    <w:pPr>
      <w:suppressLineNumbers/>
      <w:suppressAutoHyphens/>
      <w:jc w:val="left"/>
    </w:pPr>
    <w:rPr>
      <w:rFonts w:ascii="Liberation Serif" w:eastAsia="WenQuanYi Micro Hei" w:hAnsi="Liberation Serif" w:cs="Lohit Devanagar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169">
      <w:bodyDiv w:val="1"/>
      <w:marLeft w:val="0"/>
      <w:marRight w:val="0"/>
      <w:marTop w:val="0"/>
      <w:marBottom w:val="0"/>
      <w:divBdr>
        <w:top w:val="none" w:sz="0" w:space="0" w:color="auto"/>
        <w:left w:val="none" w:sz="0" w:space="0" w:color="auto"/>
        <w:bottom w:val="none" w:sz="0" w:space="0" w:color="auto"/>
        <w:right w:val="none" w:sz="0" w:space="0" w:color="auto"/>
      </w:divBdr>
    </w:div>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709036687">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E728-EE26-421F-95B0-92640BBC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2</cp:revision>
  <cp:lastPrinted>2022-08-01T20:04:00Z</cp:lastPrinted>
  <dcterms:created xsi:type="dcterms:W3CDTF">2022-11-23T06:12:00Z</dcterms:created>
  <dcterms:modified xsi:type="dcterms:W3CDTF">2022-11-23T06:12:00Z</dcterms:modified>
</cp:coreProperties>
</file>